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57" w:rsidRDefault="008C150F" w:rsidP="008C15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8C150F" w:rsidRPr="00FE44A9" w:rsidRDefault="008C150F" w:rsidP="008C150F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E4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Филогеография</w:t>
      </w:r>
      <w:proofErr w:type="spellEnd"/>
      <w:r w:rsidRPr="00FE4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видов дуба в Крыму выявляет плейстоценовые </w:t>
      </w:r>
      <w:proofErr w:type="spellStart"/>
      <w:r w:rsidRPr="00FE4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рефугиумы</w:t>
      </w:r>
      <w:proofErr w:type="spellEnd"/>
      <w:r w:rsidRPr="00FE4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пути миграций</w:t>
      </w:r>
    </w:p>
    <w:p w:rsidR="008C150F" w:rsidRPr="00FE44A9" w:rsidRDefault="008C150F" w:rsidP="008C150F">
      <w:pPr>
        <w:pStyle w:val="a4"/>
        <w:widowControl w:val="0"/>
        <w:ind w:right="-1" w:firstLine="567"/>
        <w:jc w:val="center"/>
        <w:rPr>
          <w:b/>
          <w:iCs/>
          <w:color w:val="000000"/>
          <w:szCs w:val="24"/>
        </w:rPr>
      </w:pPr>
      <w:r w:rsidRPr="00FE44A9">
        <w:rPr>
          <w:b/>
          <w:iCs/>
          <w:color w:val="000000"/>
          <w:szCs w:val="24"/>
        </w:rPr>
        <w:t>С.</w:t>
      </w:r>
      <w:r w:rsidR="001867A3" w:rsidRPr="001867A3">
        <w:rPr>
          <w:b/>
          <w:iCs/>
          <w:color w:val="000000"/>
          <w:szCs w:val="24"/>
        </w:rPr>
        <w:t xml:space="preserve"> </w:t>
      </w:r>
      <w:r w:rsidRPr="00FE44A9">
        <w:rPr>
          <w:b/>
          <w:iCs/>
          <w:color w:val="000000"/>
          <w:szCs w:val="24"/>
        </w:rPr>
        <w:t xml:space="preserve">А. </w:t>
      </w:r>
      <w:proofErr w:type="spellStart"/>
      <w:r w:rsidRPr="00FE44A9">
        <w:rPr>
          <w:b/>
          <w:iCs/>
          <w:color w:val="000000"/>
          <w:szCs w:val="24"/>
        </w:rPr>
        <w:t>Семерикова</w:t>
      </w:r>
      <w:proofErr w:type="spellEnd"/>
      <w:r w:rsidRPr="00FE44A9">
        <w:rPr>
          <w:b/>
          <w:iCs/>
          <w:color w:val="000000"/>
          <w:szCs w:val="24"/>
        </w:rPr>
        <w:t>, С.</w:t>
      </w:r>
      <w:r w:rsidR="001867A3" w:rsidRPr="001867A3">
        <w:rPr>
          <w:b/>
          <w:iCs/>
          <w:color w:val="000000"/>
          <w:szCs w:val="24"/>
        </w:rPr>
        <w:t xml:space="preserve"> </w:t>
      </w:r>
      <w:r w:rsidRPr="00FE44A9">
        <w:rPr>
          <w:b/>
          <w:iCs/>
          <w:color w:val="000000"/>
          <w:szCs w:val="24"/>
        </w:rPr>
        <w:t xml:space="preserve">М. </w:t>
      </w:r>
      <w:proofErr w:type="spellStart"/>
      <w:r w:rsidRPr="00FE44A9">
        <w:rPr>
          <w:b/>
          <w:iCs/>
          <w:color w:val="000000"/>
          <w:szCs w:val="24"/>
        </w:rPr>
        <w:t>Подергина</w:t>
      </w:r>
      <w:proofErr w:type="spellEnd"/>
      <w:r w:rsidRPr="00FE44A9">
        <w:rPr>
          <w:b/>
          <w:iCs/>
          <w:color w:val="000000"/>
          <w:szCs w:val="24"/>
        </w:rPr>
        <w:t>, А.</w:t>
      </w:r>
      <w:r w:rsidR="001867A3" w:rsidRPr="001867A3">
        <w:rPr>
          <w:b/>
          <w:iCs/>
          <w:color w:val="000000"/>
          <w:szCs w:val="24"/>
        </w:rPr>
        <w:t xml:space="preserve"> </w:t>
      </w:r>
      <w:r w:rsidRPr="00FE44A9">
        <w:rPr>
          <w:b/>
          <w:iCs/>
          <w:color w:val="000000"/>
          <w:szCs w:val="24"/>
        </w:rPr>
        <w:t xml:space="preserve">Н. </w:t>
      </w:r>
      <w:proofErr w:type="spellStart"/>
      <w:r w:rsidRPr="00FE44A9">
        <w:rPr>
          <w:b/>
          <w:iCs/>
          <w:color w:val="000000"/>
          <w:szCs w:val="24"/>
        </w:rPr>
        <w:t>Ташев</w:t>
      </w:r>
      <w:proofErr w:type="spellEnd"/>
      <w:r w:rsidRPr="00FE44A9">
        <w:rPr>
          <w:b/>
          <w:iCs/>
          <w:color w:val="000000"/>
          <w:szCs w:val="24"/>
        </w:rPr>
        <w:t>, В.</w:t>
      </w:r>
      <w:r w:rsidR="001867A3" w:rsidRPr="001867A3">
        <w:rPr>
          <w:b/>
          <w:iCs/>
          <w:color w:val="000000"/>
          <w:szCs w:val="24"/>
        </w:rPr>
        <w:t xml:space="preserve"> </w:t>
      </w:r>
      <w:bookmarkStart w:id="0" w:name="_GoBack"/>
      <w:bookmarkEnd w:id="0"/>
      <w:r w:rsidRPr="00FE44A9">
        <w:rPr>
          <w:b/>
          <w:iCs/>
          <w:color w:val="000000"/>
          <w:szCs w:val="24"/>
        </w:rPr>
        <w:t>Л. Семериков</w:t>
      </w:r>
    </w:p>
    <w:p w:rsidR="00F00E57" w:rsidRPr="00417231" w:rsidRDefault="00F00E57" w:rsidP="00F00E5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604F3F" w:rsidRPr="00604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F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604F3F" w:rsidRPr="00CE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1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Хлоропластные</w:t>
      </w:r>
      <w:proofErr w:type="spellEnd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гаплотипы</w:t>
      </w:r>
      <w:proofErr w:type="spellEnd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описание соответствующих им аллелей 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хлоропластных</w:t>
      </w:r>
      <w:proofErr w:type="spellEnd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микросателлитных</w:t>
      </w:r>
      <w:proofErr w:type="spellEnd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локусов (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cpSSR</w:t>
      </w:r>
      <w:proofErr w:type="spellEnd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используемых для типирования </w:t>
      </w:r>
      <w:proofErr w:type="spell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гаплотипов</w:t>
      </w:r>
      <w:proofErr w:type="spellEnd"/>
    </w:p>
    <w:tbl>
      <w:tblPr>
        <w:tblW w:w="9446" w:type="dxa"/>
        <w:tblInd w:w="10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top w:w="28" w:type="dxa"/>
          <w:left w:w="198" w:type="dxa"/>
          <w:right w:w="28" w:type="dxa"/>
        </w:tblCellMar>
        <w:tblLook w:val="00A0" w:firstRow="1" w:lastRow="0" w:firstColumn="1" w:lastColumn="0" w:noHBand="0" w:noVBand="0"/>
      </w:tblPr>
      <w:tblGrid>
        <w:gridCol w:w="992"/>
        <w:gridCol w:w="993"/>
        <w:gridCol w:w="992"/>
        <w:gridCol w:w="1134"/>
        <w:gridCol w:w="1933"/>
        <w:gridCol w:w="1701"/>
        <w:gridCol w:w="1701"/>
      </w:tblGrid>
      <w:tr w:rsidR="00F00E57" w:rsidRPr="00417231" w:rsidTr="00CE07B8">
        <w:trPr>
          <w:trHeight w:val="299"/>
        </w:trPr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E57" w:rsidRPr="00604F3F" w:rsidRDefault="00F00E57" w:rsidP="00754B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cpSSR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локус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E57" w:rsidRDefault="00F00E57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Крымско-кавказские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гаплотипы</w:t>
            </w:r>
            <w:r w:rsidRPr="00604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E57" w:rsidRPr="00417231" w:rsidRDefault="00F00E57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Восточно-европейские гаплотипы</w:t>
            </w:r>
            <w:r w:rsidRPr="00604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bottom"/>
          </w:tcPr>
          <w:p w:rsidR="00F00E57" w:rsidRPr="0074285B" w:rsidRDefault="00BF59F1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ф</w:t>
            </w:r>
            <w:r w:rsidR="00F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="00F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/ рестриктаза</w:t>
            </w:r>
            <w:r w:rsidR="00F00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F00E57" w:rsidRPr="00417231" w:rsidTr="00CE07B8">
        <w:trPr>
          <w:trHeight w:val="299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</w:t>
            </w:r>
            <w:proofErr w:type="spellStart"/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proofErr w:type="spellEnd"/>
            <w:r w:rsidRPr="0060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E57" w:rsidRPr="00604F3F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</w:t>
            </w:r>
            <w:proofErr w:type="spellStart"/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proofErr w:type="spellEnd"/>
            <w:r w:rsidRPr="0060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E57" w:rsidRPr="00604F3F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</w:t>
            </w:r>
            <w:proofErr w:type="spellStart"/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</w:t>
            </w:r>
            <w:proofErr w:type="spellEnd"/>
            <w:r w:rsidRPr="0060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</w:p>
        </w:tc>
        <w:tc>
          <w:tcPr>
            <w:tcW w:w="1933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F00E57" w:rsidRPr="00417231" w:rsidRDefault="00F00E57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00E57" w:rsidRPr="00417231" w:rsidRDefault="00F00E57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F00E57" w:rsidRPr="00417231" w:rsidRDefault="00F00E57" w:rsidP="0075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(A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(T)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193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74285B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A-I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ASq</w:t>
            </w:r>
            <w:proofErr w:type="spellEnd"/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4EA9">
              <w:rPr>
                <w:rFonts w:ascii="Times New Roman" w:hAnsi="Times New Roman" w:cs="Times New Roman"/>
                <w:i/>
                <w:sz w:val="24"/>
                <w:szCs w:val="24"/>
              </w:rPr>
              <w:t>Tru</w:t>
            </w:r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9I</w:t>
            </w: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(T)</w:t>
            </w: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 xml:space="preserve">K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CB4EA9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1B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S`</w:t>
            </w:r>
            <w:r w:rsidRPr="00B32A1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ASq</w:t>
            </w:r>
            <w:proofErr w:type="spellEnd"/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4EA9">
              <w:rPr>
                <w:rFonts w:ascii="Times New Roman" w:hAnsi="Times New Roman" w:cs="Times New Roman"/>
                <w:i/>
                <w:sz w:val="24"/>
                <w:szCs w:val="24"/>
              </w:rPr>
              <w:t>Tru</w:t>
            </w:r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9I</w:t>
            </w: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(T)</w:t>
            </w:r>
            <w:r w:rsidRPr="009A6AE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K`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74285B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DA11B0" w:rsidRDefault="00F00E57" w:rsidP="00754B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(T)</w:t>
            </w: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E-I, E-I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I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, E-III</w:t>
            </w:r>
            <w:r w:rsidRPr="00B32A1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74285B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CB4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4E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11B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S``</w:t>
            </w:r>
            <w:r w:rsidRPr="00B32A1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CB4EA9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TF/</w:t>
            </w:r>
            <w:proofErr w:type="spellStart"/>
            <w:r w:rsidRPr="00CB4EA9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CB4EA9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(T)</w:t>
            </w: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Z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(T)</w:t>
            </w: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9A6AE2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(T)</w:t>
            </w:r>
            <w:r w:rsidRPr="009A6A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A-II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8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CDq</w:t>
            </w:r>
            <w:proofErr w:type="spellEnd"/>
            <w:r w:rsidRPr="005810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10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Hin</w:t>
            </w:r>
            <w:r w:rsidRPr="0058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(T)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X, X-II, X-III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8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ASq</w:t>
            </w:r>
            <w:proofErr w:type="spellEnd"/>
            <w:r w:rsidRPr="005810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10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Tru</w:t>
            </w:r>
            <w:proofErr w:type="spellEnd"/>
            <w:r w:rsidRPr="00581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(A)</w:t>
            </w:r>
            <w:r w:rsidRPr="00B32A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(T)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X-III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(A)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(T)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DA11B0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(A)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(T)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DA11B0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AC782A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AC78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E57" w:rsidRPr="00B32A13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(A)</w:t>
            </w:r>
            <w:r w:rsidRPr="00B32A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E57" w:rsidRPr="00AC782A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(T)</w:t>
            </w:r>
            <w:r w:rsidRPr="00AC78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AC782A" w:rsidRDefault="00F00E57" w:rsidP="00754B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AC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57" w:rsidRPr="00AC782A" w:rsidRDefault="00F00E57" w:rsidP="00754B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0E57" w:rsidRPr="00417231" w:rsidTr="00754BCB">
        <w:trPr>
          <w:trHeight w:val="299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0E57" w:rsidRPr="001E3719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(A)</w:t>
            </w:r>
            <w:r w:rsidRPr="001E37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0E57" w:rsidRPr="001E3719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(A)</w:t>
            </w:r>
            <w:r w:rsidRPr="001E37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(T)</w:t>
            </w:r>
            <w:r w:rsidRPr="00313C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00E57" w:rsidRPr="00313C36" w:rsidRDefault="00F00E57" w:rsidP="00754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0E57" w:rsidRPr="00417231" w:rsidTr="00754BCB">
        <w:trPr>
          <w:trHeight w:val="473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35327</w:t>
            </w: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34341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35148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2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31835</w:t>
            </w:r>
          </w:p>
        </w:tc>
        <w:tc>
          <w:tcPr>
            <w:tcW w:w="1933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00E57" w:rsidRPr="00417231" w:rsidRDefault="00F00E57" w:rsidP="0075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D38CD" w:rsidRPr="00BF59F1" w:rsidRDefault="008C150F" w:rsidP="00CE07B8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F00E57" w:rsidRPr="00CE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приводятся номера аллелей в порядке убывания подвижности на геле и число повторов в </w:t>
      </w:r>
      <w:proofErr w:type="spellStart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микросателлите</w:t>
      </w:r>
      <w:proofErr w:type="spellEnd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</w:t>
      </w:r>
      <w:proofErr w:type="spellStart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[</w:t>
      </w:r>
      <w:r w:rsidR="00FE44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00E57" w:rsidRPr="00CE07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положение в </w:t>
      </w:r>
      <w:proofErr w:type="spellStart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хлоропластном</w:t>
      </w:r>
      <w:proofErr w:type="spellEnd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геноме</w:t>
      </w:r>
      <w:r w:rsidR="00F00E57" w:rsidRPr="005F0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00E57" w:rsidRPr="005F0E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ru-RU"/>
        </w:rPr>
        <w:t>Quercus</w:t>
      </w:r>
      <w:proofErr w:type="spellEnd"/>
      <w:r w:rsidR="00F00E57" w:rsidRPr="005F0E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F00E57" w:rsidRPr="005F0E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lobata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CM012305; </w:t>
      </w:r>
      <w:r w:rsidR="00F00E57" w:rsidRPr="00CE07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гаплотипы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в настоящем исследовании, затенены</w:t>
      </w:r>
      <w:r w:rsidR="002A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приведены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гаплотипы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работ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FE44A9">
        <w:rPr>
          <w:rFonts w:ascii="Times New Roman" w:eastAsia="Times New Roman" w:hAnsi="Times New Roman" w:cs="Times New Roman"/>
          <w:sz w:val="24"/>
          <w:szCs w:val="24"/>
          <w:lang w:eastAsia="ru-RU"/>
        </w:rPr>
        <w:t>10, 30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</w:t>
      </w:r>
      <w:r w:rsidR="00CE1385">
        <w:rPr>
          <w:rFonts w:ascii="Times New Roman" w:eastAsia="Times New Roman" w:hAnsi="Times New Roman" w:cs="Times New Roman"/>
          <w:sz w:val="24"/>
          <w:szCs w:val="24"/>
          <w:lang w:eastAsia="ru-RU"/>
        </w:rPr>
        <w:t>-европейской части ареала и К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авказского 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00E57" w:rsidRPr="00CE07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комбинация</w:t>
      </w:r>
      <w:r w:rsidR="00F00E57" w:rsidRPr="0074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 /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рестриктаза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используемая для разделения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гаплотипов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регионов, одинаково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микросателлитными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локусами; </w:t>
      </w:r>
      <w:r w:rsidR="00F00E57" w:rsidRPr="005F0EFA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разделение </w:t>
      </w:r>
      <w:proofErr w:type="spellStart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гаплотипов</w:t>
      </w:r>
      <w:proofErr w:type="spellEnd"/>
      <w:r w:rsidR="00F00E57" w:rsidRPr="005F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совпадающими наборами </w:t>
      </w:r>
      <w:proofErr w:type="spellStart"/>
      <w:r w:rsidR="00F00E57" w:rsidRPr="005F0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cpSSR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аллелей осуществлялось </w:t>
      </w:r>
      <w:proofErr w:type="spellStart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секвенированием</w:t>
      </w:r>
      <w:proofErr w:type="spellEnd"/>
      <w:r w:rsidR="00F0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фрагментов</w:t>
      </w:r>
      <w:r w:rsidR="00BF59F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</w:t>
      </w:r>
      <w:r w:rsidR="00BF59F1" w:rsidRPr="00BF59F1">
        <w:rPr>
          <w:rFonts w:ascii="Times New Roman" w:eastAsia="Times New Roman" w:hAnsi="Times New Roman" w:cs="Times New Roman"/>
          <w:sz w:val="24"/>
          <w:szCs w:val="24"/>
          <w:lang w:eastAsia="ru-RU"/>
        </w:rPr>
        <w:t>.[30]</w:t>
      </w:r>
      <w:r w:rsidR="00BF59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59F1" w:rsidRPr="00BF5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D38CD" w:rsidRPr="00BF59F1" w:rsidSect="009F15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3"/>
    <w:rsid w:val="001867A3"/>
    <w:rsid w:val="002A70EC"/>
    <w:rsid w:val="004D38CD"/>
    <w:rsid w:val="0058759C"/>
    <w:rsid w:val="00604F3F"/>
    <w:rsid w:val="006E0EF3"/>
    <w:rsid w:val="00794154"/>
    <w:rsid w:val="008C150F"/>
    <w:rsid w:val="009F15EF"/>
    <w:rsid w:val="00BD3CE3"/>
    <w:rsid w:val="00BF59F1"/>
    <w:rsid w:val="00CE07B8"/>
    <w:rsid w:val="00CE1385"/>
    <w:rsid w:val="00F00E57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105B"/>
  <w15:docId w15:val="{676CC07C-4294-4799-9A4C-E40AFD6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C1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rsid w:val="008C150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C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Ltd.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Semerikova_SA</dc:creator>
  <cp:keywords/>
  <dc:description/>
  <cp:lastModifiedBy>абв</cp:lastModifiedBy>
  <cp:revision>10</cp:revision>
  <cp:lastPrinted>2023-02-08T14:40:00Z</cp:lastPrinted>
  <dcterms:created xsi:type="dcterms:W3CDTF">2023-01-18T15:16:00Z</dcterms:created>
  <dcterms:modified xsi:type="dcterms:W3CDTF">2023-02-08T14:41:00Z</dcterms:modified>
</cp:coreProperties>
</file>