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A055D" w14:textId="77777777" w:rsidR="002A374B" w:rsidRPr="006A36ED" w:rsidRDefault="00F01D5F" w:rsidP="00F01D5F">
      <w:pPr>
        <w:ind w:left="360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A36ED">
        <w:rPr>
          <w:rFonts w:ascii="Times New Roman" w:hAnsi="Times New Roman" w:cs="Times New Roman"/>
          <w:b/>
          <w:sz w:val="24"/>
          <w:szCs w:val="24"/>
          <w:lang w:val="en-US"/>
        </w:rPr>
        <w:t>Supplementary data</w:t>
      </w:r>
    </w:p>
    <w:p w14:paraId="481CB659" w14:textId="77777777" w:rsidR="002A374B" w:rsidRPr="006A36ED" w:rsidRDefault="002A374B" w:rsidP="00C879E9">
      <w:pPr>
        <w:spacing w:after="200" w:line="276" w:lineRule="auto"/>
        <w:jc w:val="center"/>
        <w:rPr>
          <w:lang w:val="en-US"/>
        </w:rPr>
      </w:pPr>
      <w:r w:rsidRPr="006A36ED">
        <w:object w:dxaOrig="13680" w:dyaOrig="9087" w14:anchorId="40581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43.75pt" o:ole="">
            <v:imagedata r:id="rId7" o:title=""/>
          </v:shape>
          <o:OLEObject Type="Embed" ProgID="ChemDraw.Document.6.0" ShapeID="_x0000_i1025" DrawAspect="Content" ObjectID="_1695122827" r:id="rId8"/>
        </w:object>
      </w:r>
    </w:p>
    <w:p w14:paraId="108C4DF3" w14:textId="77777777" w:rsidR="00294A78" w:rsidRPr="00710E72" w:rsidRDefault="00294A78" w:rsidP="00C879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sz w:val="24"/>
          <w:szCs w:val="24"/>
        </w:rPr>
        <w:t>Рис.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 </w:t>
      </w:r>
      <w:r w:rsidR="000070AE" w:rsidRPr="00710E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1. </w:t>
      </w:r>
      <w:r w:rsidRPr="00710E72">
        <w:rPr>
          <w:rFonts w:ascii="Times New Roman" w:hAnsi="Times New Roman" w:cs="Times New Roman"/>
          <w:sz w:val="24"/>
          <w:szCs w:val="24"/>
        </w:rPr>
        <w:t xml:space="preserve">Химические процессы при синтезе </w:t>
      </w:r>
      <w:proofErr w:type="spellStart"/>
      <w:r w:rsidRPr="00710E72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</w:p>
    <w:p w14:paraId="7197200B" w14:textId="77777777" w:rsidR="002A374B" w:rsidRPr="00710E72" w:rsidRDefault="002A374B" w:rsidP="002A374B">
      <w:pPr>
        <w:ind w:left="360"/>
        <w:rPr>
          <w:rFonts w:ascii="Times New Roman" w:hAnsi="Times New Roman" w:cs="Times New Roman"/>
          <w:b/>
        </w:rPr>
      </w:pPr>
      <w:r w:rsidRPr="00710E72">
        <w:rPr>
          <w:rFonts w:ascii="Times New Roman" w:hAnsi="Times New Roman" w:cs="Times New Roman"/>
          <w:b/>
        </w:rPr>
        <w:br w:type="page"/>
      </w:r>
    </w:p>
    <w:p w14:paraId="4DB52BC0" w14:textId="77777777" w:rsidR="00294A78" w:rsidRDefault="00294A78" w:rsidP="00C879E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1F64C9" wp14:editId="0FEFEB72">
            <wp:extent cx="4098290" cy="3411665"/>
            <wp:effectExtent l="0" t="0" r="0" b="0"/>
            <wp:docPr id="4" name="Рисунок 2" descr="G:\2019\Март2020\Сечка\Статья Аносов\Submit\Resubmit\Figures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\Март2020\Сечка\Статья Аносов\Submit\Resubmit\Figures\fig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52" cy="343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C3200" w14:textId="02B40E4E" w:rsidR="002A374B" w:rsidRPr="00710E72" w:rsidRDefault="00294A78" w:rsidP="000070AE">
      <w:pPr>
        <w:ind w:left="360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sz w:val="24"/>
          <w:szCs w:val="24"/>
        </w:rPr>
        <w:t>Рис.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2. </w:t>
      </w:r>
      <w:r w:rsidRPr="00710E72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72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10E7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710E72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710E72">
        <w:rPr>
          <w:rFonts w:ascii="Times New Roman" w:hAnsi="Times New Roman" w:cs="Times New Roman"/>
          <w:sz w:val="24"/>
          <w:szCs w:val="24"/>
        </w:rPr>
        <w:t xml:space="preserve"> на графитовой подложке с нанесенным покрытием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; </w:t>
      </w:r>
      <w:r w:rsidRPr="00710E72">
        <w:rPr>
          <w:rFonts w:ascii="Times New Roman" w:hAnsi="Times New Roman" w:cs="Times New Roman"/>
          <w:sz w:val="24"/>
          <w:szCs w:val="24"/>
        </w:rPr>
        <w:t xml:space="preserve">На </w:t>
      </w:r>
      <w:r w:rsidR="00D94B2A">
        <w:rPr>
          <w:rFonts w:ascii="Times New Roman" w:hAnsi="Times New Roman" w:cs="Times New Roman"/>
          <w:sz w:val="24"/>
          <w:szCs w:val="24"/>
        </w:rPr>
        <w:t>в</w:t>
      </w:r>
      <w:r w:rsidRPr="00710E72">
        <w:rPr>
          <w:rFonts w:ascii="Times New Roman" w:hAnsi="Times New Roman" w:cs="Times New Roman"/>
          <w:sz w:val="24"/>
          <w:szCs w:val="24"/>
        </w:rPr>
        <w:t>резке показано распределение длин диагоналей частиц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. </w:t>
      </w:r>
      <w:r w:rsidR="002A374B" w:rsidRPr="00710E72">
        <w:rPr>
          <w:rFonts w:ascii="Times New Roman" w:hAnsi="Times New Roman" w:cs="Times New Roman"/>
          <w:sz w:val="24"/>
          <w:szCs w:val="24"/>
        </w:rPr>
        <w:br w:type="page"/>
      </w:r>
    </w:p>
    <w:p w14:paraId="7DF70E40" w14:textId="4DE7DF16" w:rsidR="002A2801" w:rsidRPr="00710E72" w:rsidRDefault="002E1737" w:rsidP="00C879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BD0335" wp14:editId="6DC77A21">
            <wp:extent cx="4743450" cy="4635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" t="1324" r="1008" b="2064"/>
                    <a:stretch/>
                  </pic:blipFill>
                  <pic:spPr bwMode="auto">
                    <a:xfrm>
                      <a:off x="0" y="0"/>
                      <a:ext cx="474345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0F4E7" w14:textId="034E6121" w:rsidR="00593CA0" w:rsidRPr="00710E72" w:rsidRDefault="00593CA0" w:rsidP="00593CA0">
      <w:pPr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sz w:val="24"/>
          <w:szCs w:val="24"/>
        </w:rPr>
        <w:t xml:space="preserve">Рис. </w:t>
      </w:r>
      <w:r w:rsidRPr="00710E7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10E72">
        <w:rPr>
          <w:rFonts w:ascii="Times New Roman" w:hAnsi="Times New Roman" w:cs="Times New Roman"/>
          <w:sz w:val="24"/>
          <w:szCs w:val="24"/>
        </w:rPr>
        <w:t xml:space="preserve">. </w:t>
      </w:r>
      <w:r w:rsidR="004279B1" w:rsidRPr="004279B1">
        <w:rPr>
          <w:rFonts w:ascii="Times New Roman" w:hAnsi="Times New Roman" w:cs="Times New Roman"/>
          <w:sz w:val="24"/>
          <w:szCs w:val="24"/>
        </w:rPr>
        <w:t xml:space="preserve">Зависимость удельной проводимости </w:t>
      </w:r>
      <w:proofErr w:type="spellStart"/>
      <w:r w:rsidR="004279B1" w:rsidRPr="004279B1">
        <w:rPr>
          <w:rFonts w:ascii="Times New Roman" w:hAnsi="Times New Roman" w:cs="Times New Roman"/>
          <w:sz w:val="24"/>
          <w:szCs w:val="24"/>
        </w:rPr>
        <w:t>азолектиновых</w:t>
      </w:r>
      <w:proofErr w:type="spellEnd"/>
      <w:r w:rsidR="004279B1" w:rsidRPr="004279B1">
        <w:rPr>
          <w:rFonts w:ascii="Times New Roman" w:hAnsi="Times New Roman" w:cs="Times New Roman"/>
          <w:sz w:val="24"/>
          <w:szCs w:val="24"/>
        </w:rPr>
        <w:t xml:space="preserve"> мембран, находящихся в 0.1 М растворе </w:t>
      </w:r>
      <w:proofErr w:type="spellStart"/>
      <w:r w:rsidR="004279B1" w:rsidRPr="004279B1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4279B1" w:rsidRPr="004279B1">
        <w:rPr>
          <w:rFonts w:ascii="Times New Roman" w:hAnsi="Times New Roman" w:cs="Times New Roman"/>
          <w:sz w:val="24"/>
          <w:szCs w:val="24"/>
        </w:rPr>
        <w:t xml:space="preserve">, от концентрации МНЧ-14 </w:t>
      </w:r>
      <w:r w:rsidR="004279B1">
        <w:rPr>
          <w:rFonts w:ascii="Times New Roman" w:hAnsi="Times New Roman" w:cs="Times New Roman"/>
          <w:sz w:val="24"/>
          <w:szCs w:val="24"/>
        </w:rPr>
        <w:t>и МНЧ-27</w:t>
      </w:r>
      <w:r w:rsidR="004279B1" w:rsidRPr="004279B1">
        <w:rPr>
          <w:rFonts w:ascii="Times New Roman" w:hAnsi="Times New Roman" w:cs="Times New Roman"/>
          <w:sz w:val="24"/>
          <w:szCs w:val="24"/>
        </w:rPr>
        <w:t xml:space="preserve"> в мембранном растворе. Пунктирная линия показывает проводимость контрольных мембран, когда в мембранный раствор добавляли толуол без </w:t>
      </w:r>
      <w:proofErr w:type="spellStart"/>
      <w:r w:rsidR="004279B1" w:rsidRPr="004279B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4279B1" w:rsidRPr="004279B1">
        <w:rPr>
          <w:rFonts w:ascii="Times New Roman" w:hAnsi="Times New Roman" w:cs="Times New Roman"/>
          <w:sz w:val="24"/>
          <w:szCs w:val="24"/>
        </w:rPr>
        <w:t>.</w:t>
      </w:r>
    </w:p>
    <w:p w14:paraId="09EAAECE" w14:textId="77777777" w:rsidR="002A374B" w:rsidRPr="00710E72" w:rsidRDefault="002A374B" w:rsidP="002A374B">
      <w:pPr>
        <w:spacing w:after="200"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B40CA90" w14:textId="77777777" w:rsidR="00436979" w:rsidRPr="00710E72" w:rsidRDefault="0043697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FA7B2DB" w14:textId="77777777" w:rsidR="002A374B" w:rsidRPr="006A36ED" w:rsidRDefault="002A374B" w:rsidP="00580E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36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177609" wp14:editId="2618099E">
            <wp:extent cx="4960620" cy="3324225"/>
            <wp:effectExtent l="0" t="0" r="0" b="9525"/>
            <wp:docPr id="12" name="Рисунок 1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S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4C67" w14:textId="05A4E207" w:rsidR="002A374B" w:rsidRPr="00710E72" w:rsidRDefault="00F31508" w:rsidP="0058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sz w:val="24"/>
          <w:szCs w:val="24"/>
        </w:rPr>
        <w:t>Рис.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 </w:t>
      </w:r>
      <w:r w:rsidR="00710E72" w:rsidRPr="00710E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3CA0">
        <w:rPr>
          <w:rFonts w:ascii="Times New Roman" w:hAnsi="Times New Roman" w:cs="Times New Roman"/>
          <w:sz w:val="24"/>
          <w:szCs w:val="24"/>
        </w:rPr>
        <w:t>4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. </w:t>
      </w:r>
      <w:r w:rsidRPr="00710E72">
        <w:rPr>
          <w:rFonts w:ascii="Times New Roman" w:hAnsi="Times New Roman" w:cs="Times New Roman"/>
          <w:sz w:val="24"/>
          <w:szCs w:val="24"/>
        </w:rPr>
        <w:t xml:space="preserve">Токовые импульсы </w:t>
      </w:r>
      <w:r w:rsidR="002A374B" w:rsidRPr="00710E72">
        <w:rPr>
          <w:rFonts w:ascii="Times New Roman" w:hAnsi="Times New Roman" w:cs="Times New Roman"/>
          <w:sz w:val="24"/>
          <w:szCs w:val="24"/>
        </w:rPr>
        <w:t>(</w:t>
      </w:r>
      <w:r w:rsidRPr="00710E72">
        <w:rPr>
          <w:rFonts w:ascii="Times New Roman" w:hAnsi="Times New Roman" w:cs="Times New Roman"/>
          <w:sz w:val="24"/>
          <w:szCs w:val="24"/>
        </w:rPr>
        <w:t>слева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) </w:t>
      </w:r>
      <w:r w:rsidRPr="00710E72">
        <w:rPr>
          <w:rFonts w:ascii="Times New Roman" w:hAnsi="Times New Roman" w:cs="Times New Roman"/>
          <w:sz w:val="24"/>
          <w:szCs w:val="24"/>
        </w:rPr>
        <w:t xml:space="preserve">и гистограммы </w:t>
      </w:r>
      <w:r w:rsidR="002A374B" w:rsidRPr="00710E72">
        <w:rPr>
          <w:rFonts w:ascii="Times New Roman" w:hAnsi="Times New Roman" w:cs="Times New Roman"/>
          <w:sz w:val="24"/>
          <w:szCs w:val="24"/>
        </w:rPr>
        <w:t>(</w:t>
      </w:r>
      <w:r w:rsidRPr="00710E72">
        <w:rPr>
          <w:rFonts w:ascii="Times New Roman" w:hAnsi="Times New Roman" w:cs="Times New Roman"/>
          <w:sz w:val="24"/>
          <w:szCs w:val="24"/>
        </w:rPr>
        <w:t>справа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) </w:t>
      </w:r>
      <w:r w:rsidRPr="00710E7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10E72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710E72">
        <w:rPr>
          <w:rFonts w:ascii="Times New Roman" w:hAnsi="Times New Roman" w:cs="Times New Roman"/>
          <w:sz w:val="24"/>
          <w:szCs w:val="24"/>
        </w:rPr>
        <w:t xml:space="preserve">, </w:t>
      </w:r>
      <w:r w:rsidR="00A2657B" w:rsidRPr="00710E72">
        <w:rPr>
          <w:rFonts w:ascii="Times New Roman" w:hAnsi="Times New Roman" w:cs="Times New Roman"/>
          <w:sz w:val="24"/>
          <w:szCs w:val="24"/>
        </w:rPr>
        <w:t>добавленных</w:t>
      </w:r>
      <w:r w:rsidRPr="00710E72">
        <w:rPr>
          <w:rFonts w:ascii="Times New Roman" w:hAnsi="Times New Roman" w:cs="Times New Roman"/>
          <w:sz w:val="24"/>
          <w:szCs w:val="24"/>
        </w:rPr>
        <w:t xml:space="preserve"> в мембран</w:t>
      </w:r>
      <w:r w:rsidR="00A2657B">
        <w:rPr>
          <w:rFonts w:ascii="Times New Roman" w:hAnsi="Times New Roman" w:cs="Times New Roman"/>
          <w:sz w:val="24"/>
          <w:szCs w:val="24"/>
        </w:rPr>
        <w:t>ный раствор</w:t>
      </w:r>
      <w:r w:rsidRPr="00710E72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: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) </w:t>
      </w:r>
      <w:r w:rsidR="00A2657B">
        <w:rPr>
          <w:rFonts w:ascii="Times New Roman" w:hAnsi="Times New Roman" w:cs="Times New Roman"/>
          <w:sz w:val="24"/>
          <w:szCs w:val="24"/>
        </w:rPr>
        <w:t>35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0 </w:t>
      </w:r>
      <w:r w:rsidR="00A2657B">
        <w:rPr>
          <w:rFonts w:ascii="Times New Roman" w:hAnsi="Times New Roman" w:cs="Times New Roman"/>
          <w:sz w:val="24"/>
          <w:szCs w:val="24"/>
        </w:rPr>
        <w:t>мкг/мл, МНЧ-14,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) </w:t>
      </w:r>
      <w:r w:rsidR="00A2657B">
        <w:rPr>
          <w:rFonts w:ascii="Times New Roman" w:hAnsi="Times New Roman" w:cs="Times New Roman"/>
          <w:sz w:val="24"/>
          <w:szCs w:val="24"/>
        </w:rPr>
        <w:t>15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0 </w:t>
      </w:r>
      <w:r w:rsidR="00A2657B">
        <w:rPr>
          <w:rFonts w:ascii="Times New Roman" w:hAnsi="Times New Roman" w:cs="Times New Roman"/>
          <w:sz w:val="24"/>
          <w:szCs w:val="24"/>
        </w:rPr>
        <w:t>мкг/мл, МНЧ-27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, </w:t>
      </w:r>
      <w:r w:rsidR="002A374B" w:rsidRPr="00710E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) </w:t>
      </w:r>
      <w:r w:rsidR="00A2657B">
        <w:rPr>
          <w:rFonts w:ascii="Times New Roman" w:hAnsi="Times New Roman" w:cs="Times New Roman"/>
          <w:sz w:val="24"/>
          <w:szCs w:val="24"/>
        </w:rPr>
        <w:t>5</w:t>
      </w:r>
      <w:r w:rsidR="002A374B" w:rsidRPr="00710E72">
        <w:rPr>
          <w:rFonts w:ascii="Times New Roman" w:hAnsi="Times New Roman" w:cs="Times New Roman"/>
          <w:sz w:val="24"/>
          <w:szCs w:val="24"/>
        </w:rPr>
        <w:t xml:space="preserve">0 </w:t>
      </w:r>
      <w:r w:rsidR="00A2657B">
        <w:rPr>
          <w:rFonts w:ascii="Times New Roman" w:hAnsi="Times New Roman" w:cs="Times New Roman"/>
          <w:sz w:val="24"/>
          <w:szCs w:val="24"/>
        </w:rPr>
        <w:t>мкг/мл, МНЧ-27</w:t>
      </w:r>
      <w:r w:rsidR="002A374B" w:rsidRPr="00710E72">
        <w:rPr>
          <w:rFonts w:ascii="Times New Roman" w:hAnsi="Times New Roman" w:cs="Times New Roman"/>
          <w:sz w:val="24"/>
          <w:szCs w:val="24"/>
        </w:rPr>
        <w:t>.</w:t>
      </w:r>
    </w:p>
    <w:p w14:paraId="67D10B3E" w14:textId="77777777" w:rsidR="002A374B" w:rsidRPr="006A36ED" w:rsidRDefault="002A374B" w:rsidP="00580E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36E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35BDC8" wp14:editId="2FAD4FE0">
            <wp:extent cx="4964599" cy="3587750"/>
            <wp:effectExtent l="0" t="0" r="762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 t="1598" r="1813" b="2166"/>
                    <a:stretch/>
                  </pic:blipFill>
                  <pic:spPr bwMode="auto">
                    <a:xfrm>
                      <a:off x="0" y="0"/>
                      <a:ext cx="4965882" cy="35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9453B" w14:textId="17966784" w:rsidR="002A374B" w:rsidRPr="00710E72" w:rsidRDefault="00F31508" w:rsidP="00580E61">
      <w:pPr>
        <w:jc w:val="both"/>
        <w:rPr>
          <w:rFonts w:ascii="Times New Roman" w:hAnsi="Times New Roman" w:cs="Times New Roman"/>
          <w:sz w:val="24"/>
          <w:szCs w:val="24"/>
        </w:rPr>
      </w:pPr>
      <w:r w:rsidRPr="00710E72">
        <w:rPr>
          <w:rFonts w:ascii="Times New Roman" w:hAnsi="Times New Roman" w:cs="Times New Roman"/>
          <w:sz w:val="24"/>
          <w:szCs w:val="24"/>
        </w:rPr>
        <w:t xml:space="preserve">Рис. </w:t>
      </w:r>
      <w:r w:rsidRPr="00710E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657B">
        <w:rPr>
          <w:rFonts w:ascii="Times New Roman" w:hAnsi="Times New Roman" w:cs="Times New Roman"/>
          <w:sz w:val="24"/>
          <w:szCs w:val="24"/>
        </w:rPr>
        <w:t>5</w:t>
      </w:r>
      <w:r w:rsidR="002A374B" w:rsidRPr="00710E72">
        <w:rPr>
          <w:rFonts w:ascii="Times New Roman" w:hAnsi="Times New Roman" w:cs="Times New Roman"/>
          <w:sz w:val="24"/>
          <w:szCs w:val="24"/>
        </w:rPr>
        <w:t>.</w:t>
      </w:r>
      <w:r w:rsidR="006D5B1F">
        <w:rPr>
          <w:rFonts w:ascii="Times New Roman" w:hAnsi="Times New Roman" w:cs="Times New Roman"/>
          <w:sz w:val="24"/>
          <w:szCs w:val="24"/>
        </w:rPr>
        <w:t xml:space="preserve"> </w:t>
      </w:r>
      <w:r w:rsidRPr="00710E72">
        <w:rPr>
          <w:rFonts w:ascii="Times New Roman" w:hAnsi="Times New Roman" w:cs="Times New Roman"/>
          <w:sz w:val="24"/>
          <w:szCs w:val="24"/>
        </w:rPr>
        <w:t xml:space="preserve">Зависимость удельной емкости (голубые символы) и толщины (красные символы) мембраны от концентрации частиц </w:t>
      </w:r>
      <w:r w:rsidR="00A2657B">
        <w:rPr>
          <w:rFonts w:ascii="Times New Roman" w:hAnsi="Times New Roman" w:cs="Times New Roman"/>
          <w:sz w:val="24"/>
          <w:szCs w:val="24"/>
        </w:rPr>
        <w:t>МНЧ-</w:t>
      </w:r>
      <w:r w:rsidR="002A374B" w:rsidRPr="00710E72">
        <w:rPr>
          <w:rFonts w:ascii="Times New Roman" w:hAnsi="Times New Roman" w:cs="Times New Roman"/>
          <w:sz w:val="24"/>
          <w:szCs w:val="24"/>
        </w:rPr>
        <w:t>14.</w:t>
      </w:r>
    </w:p>
    <w:p w14:paraId="66C0DB69" w14:textId="6343E239" w:rsidR="00EF5482" w:rsidRDefault="00EF5482" w:rsidP="00326487">
      <w:pPr>
        <w:rPr>
          <w:rFonts w:ascii="Times New Roman" w:hAnsi="Times New Roman" w:cs="Times New Roman"/>
          <w:sz w:val="24"/>
          <w:szCs w:val="24"/>
        </w:rPr>
      </w:pPr>
    </w:p>
    <w:p w14:paraId="195849B3" w14:textId="40A15D57" w:rsidR="00C17995" w:rsidRDefault="002A50F3" w:rsidP="00580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5E3E52" wp14:editId="6F1519FB">
            <wp:extent cx="4298950" cy="31877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2806" r="2653" b="3328"/>
                    <a:stretch/>
                  </pic:blipFill>
                  <pic:spPr bwMode="auto">
                    <a:xfrm>
                      <a:off x="0" y="0"/>
                      <a:ext cx="42989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81F58" w14:textId="2A423130" w:rsidR="00C17995" w:rsidRDefault="00C17995" w:rsidP="00580E61">
      <w:pPr>
        <w:jc w:val="both"/>
        <w:rPr>
          <w:rFonts w:ascii="Times New Roman" w:hAnsi="Times New Roman" w:cs="Times New Roman"/>
          <w:sz w:val="24"/>
          <w:szCs w:val="24"/>
        </w:rPr>
      </w:pPr>
      <w:r w:rsidRPr="0083513F">
        <w:rPr>
          <w:rFonts w:ascii="Times New Roman" w:hAnsi="Times New Roman" w:cs="Times New Roman"/>
          <w:sz w:val="24"/>
          <w:szCs w:val="24"/>
        </w:rPr>
        <w:t>Рис. S</w:t>
      </w:r>
      <w:r w:rsidR="00A2657B">
        <w:rPr>
          <w:rFonts w:ascii="Times New Roman" w:hAnsi="Times New Roman" w:cs="Times New Roman"/>
          <w:sz w:val="24"/>
          <w:szCs w:val="24"/>
        </w:rPr>
        <w:t>6</w:t>
      </w:r>
      <w:r w:rsidRPr="00835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Зависимость инкремента удельной проводимости (разност</w:t>
      </w:r>
      <w:r w:rsidR="002345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удельных проводимостей мембран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наночастицами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удельной проводимости контрольных мембран) мембран от концентрации МНЧ-14 в мембранном растворе.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Маркеры – экспериментальные данные, </w:t>
      </w:r>
      <w:r w:rsidR="00050C76">
        <w:rPr>
          <w:rFonts w:ascii="Times New Roman" w:hAnsi="Times New Roman" w:cs="Times New Roman"/>
          <w:sz w:val="24"/>
          <w:szCs w:val="24"/>
        </w:rPr>
        <w:t xml:space="preserve">соответствующие представленным на рис. 4, </w:t>
      </w:r>
      <w:r>
        <w:rPr>
          <w:rFonts w:ascii="Times New Roman" w:hAnsi="Times New Roman" w:cs="Times New Roman"/>
          <w:sz w:val="24"/>
          <w:szCs w:val="24"/>
        </w:rPr>
        <w:t xml:space="preserve">прямая – аппроксимирующая зависимость вида </w:t>
      </w:r>
      <m:oMath>
        <m:r>
          <w:rPr>
            <w:rFonts w:ascii="Cambria Math" w:hAnsi="Cambria Math" w:cs="Times New Roman"/>
            <w:sz w:val="24"/>
            <w:szCs w:val="24"/>
          </w:rPr>
          <m:t>S=a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</m:sSup>
      </m:oMath>
      <w:r w:rsidRPr="00C179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C17995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C1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удельная проводимость, </w:t>
      </w:r>
      <w:r w:rsidRPr="00C17995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– концентрация,</w:t>
      </w:r>
      <w:r w:rsidRPr="00C17995">
        <w:rPr>
          <w:rFonts w:ascii="Times New Roman" w:hAnsi="Times New Roman" w:cs="Times New Roman"/>
          <w:sz w:val="24"/>
          <w:szCs w:val="24"/>
        </w:rPr>
        <w:t xml:space="preserve"> </w:t>
      </w:r>
      <w:r w:rsidRPr="00C17995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 = 0.17 и </w:t>
      </w:r>
      <w:r w:rsidRPr="00C1799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 = 1.8</w:t>
      </w:r>
      <w:r w:rsidRPr="00C1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подгоночные параметры.</w:t>
      </w:r>
      <w:proofErr w:type="gramEnd"/>
    </w:p>
    <w:p w14:paraId="4185B65A" w14:textId="794DC489" w:rsidR="001418DF" w:rsidRPr="00580E61" w:rsidRDefault="001418DF" w:rsidP="00580E61">
      <w:pPr>
        <w:jc w:val="both"/>
        <w:rPr>
          <w:rFonts w:ascii="Times New Roman" w:hAnsi="Times New Roman" w:cs="Times New Roman"/>
          <w:b/>
          <w:bCs/>
          <w:sz w:val="24"/>
        </w:rPr>
      </w:pPr>
      <w:bookmarkStart w:id="1" w:name="_Hlk79529748"/>
      <w:r w:rsidRPr="00580E61">
        <w:rPr>
          <w:rFonts w:ascii="Times New Roman" w:hAnsi="Times New Roman" w:cs="Times New Roman"/>
          <w:b/>
          <w:bCs/>
          <w:sz w:val="24"/>
        </w:rPr>
        <w:t xml:space="preserve">Расчет </w:t>
      </w:r>
      <w:proofErr w:type="gramStart"/>
      <w:r w:rsidRPr="00580E61">
        <w:rPr>
          <w:rFonts w:ascii="Times New Roman" w:hAnsi="Times New Roman" w:cs="Times New Roman"/>
          <w:b/>
          <w:bCs/>
          <w:sz w:val="24"/>
        </w:rPr>
        <w:t>поверхностной</w:t>
      </w:r>
      <w:proofErr w:type="gramEnd"/>
      <w:r w:rsidRPr="00580E61">
        <w:rPr>
          <w:rFonts w:ascii="Times New Roman" w:hAnsi="Times New Roman" w:cs="Times New Roman"/>
          <w:b/>
          <w:bCs/>
          <w:sz w:val="24"/>
        </w:rPr>
        <w:t xml:space="preserve"> концентрация </w:t>
      </w:r>
      <w:proofErr w:type="spellStart"/>
      <w:r w:rsidRPr="00580E61">
        <w:rPr>
          <w:rFonts w:ascii="Times New Roman" w:hAnsi="Times New Roman" w:cs="Times New Roman"/>
          <w:b/>
          <w:bCs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b/>
          <w:bCs/>
          <w:sz w:val="24"/>
        </w:rPr>
        <w:t xml:space="preserve"> и характерного расстояния между ними. </w:t>
      </w:r>
    </w:p>
    <w:bookmarkEnd w:id="1"/>
    <w:p w14:paraId="139398B5" w14:textId="6AB5ECDD" w:rsidR="00662BD5" w:rsidRPr="00580E61" w:rsidRDefault="001418DF" w:rsidP="00580E61">
      <w:pPr>
        <w:jc w:val="both"/>
        <w:rPr>
          <w:rFonts w:ascii="Times New Roman" w:hAnsi="Times New Roman" w:cs="Times New Roman"/>
          <w:sz w:val="24"/>
        </w:rPr>
      </w:pPr>
      <w:r w:rsidRPr="00580E61">
        <w:rPr>
          <w:rFonts w:ascii="Times New Roman" w:hAnsi="Times New Roman" w:cs="Times New Roman"/>
          <w:sz w:val="24"/>
        </w:rPr>
        <w:t xml:space="preserve">В 1 мл мембранного раствора (30 мг </w:t>
      </w:r>
      <w:proofErr w:type="spellStart"/>
      <w:r w:rsidRPr="00580E61">
        <w:rPr>
          <w:rFonts w:ascii="Times New Roman" w:hAnsi="Times New Roman" w:cs="Times New Roman"/>
          <w:sz w:val="24"/>
        </w:rPr>
        <w:t>азолектина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в 1 мл декана) добавили 10 </w:t>
      </w:r>
      <w:proofErr w:type="spellStart"/>
      <w:r w:rsidRPr="00580E61">
        <w:rPr>
          <w:rFonts w:ascii="Times New Roman" w:hAnsi="Times New Roman" w:cs="Times New Roman"/>
          <w:sz w:val="24"/>
        </w:rPr>
        <w:t>мкл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раствора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феррита кобальта в толуоле (концентрация 5 мг/мл). При этом в 1 мл мембранного раствора находятся 1.82*10</w:t>
      </w:r>
      <w:r w:rsidRPr="00580E61">
        <w:rPr>
          <w:rFonts w:ascii="Times New Roman" w:hAnsi="Times New Roman" w:cs="Times New Roman"/>
          <w:sz w:val="24"/>
          <w:vertAlign w:val="superscript"/>
        </w:rPr>
        <w:t>13</w:t>
      </w:r>
      <w:r w:rsidRPr="00580E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(главная диагональ кубической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наночастицы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14 </w:t>
      </w:r>
      <w:proofErr w:type="spellStart"/>
      <w:r w:rsidRPr="00580E61">
        <w:rPr>
          <w:rFonts w:ascii="Times New Roman" w:hAnsi="Times New Roman" w:cs="Times New Roman"/>
          <w:sz w:val="24"/>
        </w:rPr>
        <w:t>нм</w:t>
      </w:r>
      <w:proofErr w:type="spellEnd"/>
      <w:r w:rsidRPr="00580E61">
        <w:rPr>
          <w:rFonts w:ascii="Times New Roman" w:hAnsi="Times New Roman" w:cs="Times New Roman"/>
          <w:sz w:val="24"/>
        </w:rPr>
        <w:t>, плотность феррита кобальта 5.2 г/см</w:t>
      </w:r>
      <w:r w:rsidRPr="00580E61">
        <w:rPr>
          <w:rFonts w:ascii="Times New Roman" w:hAnsi="Times New Roman" w:cs="Times New Roman"/>
          <w:sz w:val="24"/>
          <w:vertAlign w:val="superscript"/>
        </w:rPr>
        <w:t>3</w:t>
      </w:r>
      <w:r w:rsidRPr="00580E61">
        <w:rPr>
          <w:rFonts w:ascii="Times New Roman" w:hAnsi="Times New Roman" w:cs="Times New Roman"/>
          <w:sz w:val="24"/>
        </w:rPr>
        <w:t>) и 1.81*10</w:t>
      </w:r>
      <w:r w:rsidRPr="00580E61">
        <w:rPr>
          <w:rFonts w:ascii="Times New Roman" w:hAnsi="Times New Roman" w:cs="Times New Roman"/>
          <w:sz w:val="24"/>
          <w:vertAlign w:val="superscript"/>
        </w:rPr>
        <w:t>19</w:t>
      </w:r>
      <w:r w:rsidRPr="00580E61">
        <w:rPr>
          <w:rFonts w:ascii="Times New Roman" w:hAnsi="Times New Roman" w:cs="Times New Roman"/>
          <w:sz w:val="24"/>
        </w:rPr>
        <w:t xml:space="preserve"> молекул липидов (молярная масса липидов ~1000 г/моль). Если предположить, что соотношение числа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к числу молекул липида сохранилось в мембране, то при </w:t>
      </w:r>
      <w:r w:rsidRPr="00580E61">
        <w:rPr>
          <w:rFonts w:ascii="Times New Roman" w:hAnsi="Times New Roman" w:cs="Times New Roman"/>
          <w:sz w:val="24"/>
        </w:rPr>
        <w:lastRenderedPageBreak/>
        <w:t>площади на одну молекулу липида 0.58 нм</w:t>
      </w:r>
      <w:proofErr w:type="gramStart"/>
      <w:r w:rsidRPr="00580E61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580E61">
        <w:rPr>
          <w:rFonts w:ascii="Times New Roman" w:hAnsi="Times New Roman" w:cs="Times New Roman"/>
          <w:sz w:val="24"/>
        </w:rPr>
        <w:t xml:space="preserve"> концентрация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</w:t>
      </w:r>
      <w:bookmarkStart w:id="2" w:name="_Hlk79529646"/>
      <w:r w:rsidRPr="00580E61">
        <w:rPr>
          <w:rFonts w:ascii="Times New Roman" w:hAnsi="Times New Roman" w:cs="Times New Roman"/>
          <w:sz w:val="24"/>
        </w:rPr>
        <w:t xml:space="preserve">на поверхности мембраны </w:t>
      </w:r>
      <w:bookmarkEnd w:id="2"/>
      <w:r w:rsidRPr="00580E61">
        <w:rPr>
          <w:rFonts w:ascii="Times New Roman" w:hAnsi="Times New Roman" w:cs="Times New Roman"/>
          <w:sz w:val="24"/>
        </w:rPr>
        <w:t>составляет 1.74 1/мкм</w:t>
      </w:r>
      <w:r w:rsidRPr="00580E61">
        <w:rPr>
          <w:rFonts w:ascii="Times New Roman" w:hAnsi="Times New Roman" w:cs="Times New Roman"/>
          <w:sz w:val="24"/>
          <w:vertAlign w:val="superscript"/>
        </w:rPr>
        <w:t>2</w:t>
      </w:r>
      <w:r w:rsidRPr="00580E61">
        <w:rPr>
          <w:rFonts w:ascii="Times New Roman" w:hAnsi="Times New Roman" w:cs="Times New Roman"/>
          <w:sz w:val="24"/>
        </w:rPr>
        <w:t xml:space="preserve">, а характерное расстояние между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наночастицами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0.76 мкм. При добавлении в 1 мл мембранного раствора 90 </w:t>
      </w:r>
      <w:proofErr w:type="spellStart"/>
      <w:r w:rsidRPr="00580E61">
        <w:rPr>
          <w:rFonts w:ascii="Times New Roman" w:hAnsi="Times New Roman" w:cs="Times New Roman"/>
          <w:sz w:val="24"/>
        </w:rPr>
        <w:t>мкл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раствора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феррита кобальта в толуоле концентрация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на поверхности мембраны составит 15.6 1/мкм</w:t>
      </w:r>
      <w:proofErr w:type="gramStart"/>
      <w:r w:rsidRPr="00580E61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580E61">
        <w:rPr>
          <w:rFonts w:ascii="Times New Roman" w:hAnsi="Times New Roman" w:cs="Times New Roman"/>
          <w:sz w:val="24"/>
        </w:rPr>
        <w:t xml:space="preserve">, а характерное расстояние между </w:t>
      </w:r>
      <w:proofErr w:type="spellStart"/>
      <w:r w:rsidRPr="00580E61">
        <w:rPr>
          <w:rFonts w:ascii="Times New Roman" w:hAnsi="Times New Roman" w:cs="Times New Roman"/>
          <w:sz w:val="24"/>
        </w:rPr>
        <w:t>наночастицами</w:t>
      </w:r>
      <w:proofErr w:type="spellEnd"/>
      <w:r w:rsidRPr="00580E61">
        <w:rPr>
          <w:rFonts w:ascii="Times New Roman" w:hAnsi="Times New Roman" w:cs="Times New Roman"/>
          <w:sz w:val="24"/>
        </w:rPr>
        <w:t xml:space="preserve"> 0.25 мкм.</w:t>
      </w:r>
    </w:p>
    <w:sectPr w:rsidR="00662BD5" w:rsidRPr="00580E61" w:rsidSect="00307152">
      <w:headerReference w:type="default" r:id="rId15"/>
      <w:pgSz w:w="10080" w:h="12600"/>
      <w:pgMar w:top="1134" w:right="1134" w:bottom="1134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FF232" w14:textId="77777777" w:rsidR="00175BD6" w:rsidRDefault="00175BD6">
      <w:pPr>
        <w:spacing w:after="0" w:line="240" w:lineRule="auto"/>
      </w:pPr>
      <w:r>
        <w:separator/>
      </w:r>
    </w:p>
  </w:endnote>
  <w:endnote w:type="continuationSeparator" w:id="0">
    <w:p w14:paraId="22FEED0D" w14:textId="77777777" w:rsidR="00175BD6" w:rsidRDefault="0017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C72D2" w14:textId="77777777" w:rsidR="00175BD6" w:rsidRDefault="00175BD6">
      <w:pPr>
        <w:spacing w:after="0" w:line="240" w:lineRule="auto"/>
      </w:pPr>
      <w:r>
        <w:separator/>
      </w:r>
    </w:p>
  </w:footnote>
  <w:footnote w:type="continuationSeparator" w:id="0">
    <w:p w14:paraId="6D80B895" w14:textId="77777777" w:rsidR="00175BD6" w:rsidRDefault="0017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22857"/>
      <w:docPartObj>
        <w:docPartGallery w:val="Page Numbers (Top of Page)"/>
        <w:docPartUnique/>
      </w:docPartObj>
    </w:sdtPr>
    <w:sdtEndPr/>
    <w:sdtContent>
      <w:p w14:paraId="1A4EACC1" w14:textId="7622C8EE" w:rsidR="0097496C" w:rsidRDefault="007E564E">
        <w:pPr>
          <w:pStyle w:val="a3"/>
          <w:jc w:val="right"/>
        </w:pPr>
        <w:r>
          <w:fldChar w:fldCharType="begin"/>
        </w:r>
        <w:r w:rsidR="00F01D5F">
          <w:instrText>PAGE   \* MERGEFORMAT</w:instrText>
        </w:r>
        <w:r>
          <w:fldChar w:fldCharType="separate"/>
        </w:r>
        <w:r w:rsidR="00164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63A4F" w14:textId="77777777" w:rsidR="0097496C" w:rsidRDefault="00175B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4B"/>
    <w:rsid w:val="000070AE"/>
    <w:rsid w:val="000273A8"/>
    <w:rsid w:val="00050C76"/>
    <w:rsid w:val="000A3AC1"/>
    <w:rsid w:val="000C018D"/>
    <w:rsid w:val="001418DF"/>
    <w:rsid w:val="00160B12"/>
    <w:rsid w:val="00164F2A"/>
    <w:rsid w:val="00175BD6"/>
    <w:rsid w:val="001A2EA3"/>
    <w:rsid w:val="001B1F0F"/>
    <w:rsid w:val="001D35CC"/>
    <w:rsid w:val="00213278"/>
    <w:rsid w:val="00234558"/>
    <w:rsid w:val="002405D8"/>
    <w:rsid w:val="00294A78"/>
    <w:rsid w:val="002A2801"/>
    <w:rsid w:val="002A374B"/>
    <w:rsid w:val="002A50F3"/>
    <w:rsid w:val="002E1737"/>
    <w:rsid w:val="00326487"/>
    <w:rsid w:val="00354C58"/>
    <w:rsid w:val="003E08D2"/>
    <w:rsid w:val="004279B1"/>
    <w:rsid w:val="004353D7"/>
    <w:rsid w:val="00436979"/>
    <w:rsid w:val="004417AB"/>
    <w:rsid w:val="00441E99"/>
    <w:rsid w:val="00550F64"/>
    <w:rsid w:val="005710BD"/>
    <w:rsid w:val="00580E61"/>
    <w:rsid w:val="00593CA0"/>
    <w:rsid w:val="00606722"/>
    <w:rsid w:val="0065528B"/>
    <w:rsid w:val="00660FA9"/>
    <w:rsid w:val="00662BD5"/>
    <w:rsid w:val="006A36ED"/>
    <w:rsid w:val="006D5B1F"/>
    <w:rsid w:val="00710E72"/>
    <w:rsid w:val="00712536"/>
    <w:rsid w:val="007501E4"/>
    <w:rsid w:val="0076314A"/>
    <w:rsid w:val="007E564E"/>
    <w:rsid w:val="00801ED6"/>
    <w:rsid w:val="0083513F"/>
    <w:rsid w:val="0083692C"/>
    <w:rsid w:val="00867D60"/>
    <w:rsid w:val="008D559D"/>
    <w:rsid w:val="00954902"/>
    <w:rsid w:val="00961F58"/>
    <w:rsid w:val="00975005"/>
    <w:rsid w:val="009755E1"/>
    <w:rsid w:val="009A1ED9"/>
    <w:rsid w:val="00A146B7"/>
    <w:rsid w:val="00A2657B"/>
    <w:rsid w:val="00AD7224"/>
    <w:rsid w:val="00B8435B"/>
    <w:rsid w:val="00B91784"/>
    <w:rsid w:val="00B91A97"/>
    <w:rsid w:val="00BE405E"/>
    <w:rsid w:val="00C04392"/>
    <w:rsid w:val="00C17995"/>
    <w:rsid w:val="00C746D1"/>
    <w:rsid w:val="00C879E9"/>
    <w:rsid w:val="00CC353D"/>
    <w:rsid w:val="00CD2BAF"/>
    <w:rsid w:val="00CD45D5"/>
    <w:rsid w:val="00D044D9"/>
    <w:rsid w:val="00D04A8E"/>
    <w:rsid w:val="00D24E36"/>
    <w:rsid w:val="00D94B2A"/>
    <w:rsid w:val="00E020E0"/>
    <w:rsid w:val="00E25C66"/>
    <w:rsid w:val="00EC63F3"/>
    <w:rsid w:val="00EF5482"/>
    <w:rsid w:val="00F01D5F"/>
    <w:rsid w:val="00F21A2E"/>
    <w:rsid w:val="00F31508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8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74B"/>
  </w:style>
  <w:style w:type="character" w:styleId="a5">
    <w:name w:val="Hyperlink"/>
    <w:basedOn w:val="a0"/>
    <w:uiPriority w:val="99"/>
    <w:semiHidden/>
    <w:unhideWhenUsed/>
    <w:rsid w:val="000070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35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17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74B"/>
  </w:style>
  <w:style w:type="character" w:styleId="a5">
    <w:name w:val="Hyperlink"/>
    <w:basedOn w:val="a0"/>
    <w:uiPriority w:val="99"/>
    <w:semiHidden/>
    <w:unhideWhenUsed/>
    <w:rsid w:val="000070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35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17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2021-10-07T11:41:00Z</cp:lastPrinted>
  <dcterms:created xsi:type="dcterms:W3CDTF">2021-09-13T07:07:00Z</dcterms:created>
  <dcterms:modified xsi:type="dcterms:W3CDTF">2021-10-07T11:41:00Z</dcterms:modified>
</cp:coreProperties>
</file>