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E3F" w:rsidRPr="00D36CEA" w:rsidRDefault="00713E3F"/>
    <w:tbl>
      <w:tblPr>
        <w:tblW w:w="0" w:type="auto"/>
        <w:tblBorders>
          <w:top w:val="single" w:sz="4" w:space="0" w:color="auto"/>
          <w:bottom w:val="single" w:sz="4" w:space="0" w:color="auto"/>
        </w:tblBorders>
        <w:tblLook w:val="04A0" w:firstRow="1" w:lastRow="0" w:firstColumn="1" w:lastColumn="0" w:noHBand="0" w:noVBand="1"/>
      </w:tblPr>
      <w:tblGrid>
        <w:gridCol w:w="2580"/>
        <w:gridCol w:w="2635"/>
        <w:gridCol w:w="4316"/>
        <w:gridCol w:w="1134"/>
        <w:gridCol w:w="916"/>
        <w:gridCol w:w="1379"/>
      </w:tblGrid>
      <w:tr w:rsidR="00D75B94" w:rsidRPr="00D36CEA" w:rsidTr="00D75B94">
        <w:trPr>
          <w:trHeight w:val="255"/>
        </w:trPr>
        <w:tc>
          <w:tcPr>
            <w:tcW w:w="12960" w:type="dxa"/>
            <w:gridSpan w:val="6"/>
            <w:tcBorders>
              <w:top w:val="single" w:sz="4" w:space="0" w:color="auto"/>
              <w:bottom w:val="nil"/>
            </w:tcBorders>
          </w:tcPr>
          <w:p w:rsidR="00D75B94" w:rsidRPr="00D36CEA" w:rsidRDefault="00D75B94" w:rsidP="00D75B94">
            <w:pPr>
              <w:spacing w:before="120" w:after="120" w:line="240" w:lineRule="auto"/>
              <w:rPr>
                <w:rFonts w:ascii="Times New Roman" w:eastAsia="Times New Roman" w:hAnsi="Times New Roman" w:cs="Times New Roman"/>
                <w:b/>
                <w:sz w:val="20"/>
                <w:szCs w:val="20"/>
                <w:vertAlign w:val="superscript"/>
              </w:rPr>
            </w:pPr>
            <w:r>
              <w:rPr>
                <w:rFonts w:ascii="Times New Roman" w:hAnsi="Times New Roman" w:cs="Times New Roman"/>
                <w:b/>
                <w:sz w:val="20"/>
                <w:szCs w:val="20"/>
              </w:rPr>
              <w:t>TABLE</w:t>
            </w:r>
            <w:r w:rsidRPr="00D36CEA">
              <w:rPr>
                <w:rFonts w:ascii="Times New Roman" w:hAnsi="Times New Roman" w:cs="Times New Roman"/>
                <w:b/>
                <w:sz w:val="20"/>
                <w:szCs w:val="20"/>
              </w:rPr>
              <w:t xml:space="preserve"> S1. Experimental conditions in CdS(s) solubility and Cd-HS complexes studies</w:t>
            </w:r>
          </w:p>
        </w:tc>
      </w:tr>
      <w:tr w:rsidR="00D75B94" w:rsidRPr="00D36CEA" w:rsidTr="00D75B94">
        <w:trPr>
          <w:trHeight w:val="255"/>
        </w:trPr>
        <w:tc>
          <w:tcPr>
            <w:tcW w:w="0" w:type="auto"/>
            <w:tcBorders>
              <w:top w:val="nil"/>
              <w:bottom w:val="nil"/>
            </w:tcBorders>
          </w:tcPr>
          <w:p w:rsidR="00D75B94" w:rsidRPr="00D36CEA" w:rsidRDefault="00D75B94" w:rsidP="00D75B94">
            <w:pPr>
              <w:spacing w:after="120" w:line="240" w:lineRule="auto"/>
              <w:rPr>
                <w:rFonts w:ascii="Times New Roman" w:eastAsia="Times New Roman" w:hAnsi="Times New Roman" w:cs="Times New Roman"/>
                <w:b/>
                <w:sz w:val="20"/>
                <w:szCs w:val="20"/>
              </w:rPr>
            </w:pPr>
            <w:r w:rsidRPr="00D36CEA">
              <w:rPr>
                <w:rFonts w:ascii="Times New Roman" w:eastAsia="Times New Roman" w:hAnsi="Times New Roman" w:cs="Times New Roman"/>
                <w:b/>
                <w:sz w:val="20"/>
                <w:szCs w:val="20"/>
              </w:rPr>
              <w:t>Reference, method</w:t>
            </w:r>
          </w:p>
        </w:tc>
        <w:tc>
          <w:tcPr>
            <w:tcW w:w="0" w:type="auto"/>
            <w:tcBorders>
              <w:top w:val="nil"/>
              <w:bottom w:val="nil"/>
            </w:tcBorders>
          </w:tcPr>
          <w:p w:rsidR="00D75B94" w:rsidRPr="00D36CEA" w:rsidRDefault="00D75B94" w:rsidP="00D75B94">
            <w:pPr>
              <w:spacing w:after="120" w:line="240" w:lineRule="auto"/>
              <w:rPr>
                <w:rFonts w:ascii="Times New Roman" w:eastAsia="Times New Roman" w:hAnsi="Times New Roman" w:cs="Times New Roman"/>
                <w:b/>
                <w:sz w:val="20"/>
                <w:szCs w:val="20"/>
              </w:rPr>
            </w:pPr>
            <w:r w:rsidRPr="00D36CEA">
              <w:rPr>
                <w:rFonts w:ascii="Times New Roman" w:eastAsia="Times New Roman" w:hAnsi="Times New Roman" w:cs="Times New Roman"/>
                <w:b/>
                <w:sz w:val="20"/>
                <w:szCs w:val="20"/>
              </w:rPr>
              <w:t>CdS(s) preparation, size of crystals (if known)</w:t>
            </w:r>
          </w:p>
        </w:tc>
        <w:tc>
          <w:tcPr>
            <w:tcW w:w="4316" w:type="dxa"/>
            <w:tcBorders>
              <w:top w:val="nil"/>
              <w:bottom w:val="nil"/>
            </w:tcBorders>
          </w:tcPr>
          <w:p w:rsidR="00D75B94" w:rsidRPr="00D36CEA" w:rsidRDefault="00D75B94" w:rsidP="00D75B94">
            <w:pPr>
              <w:spacing w:after="120" w:line="240" w:lineRule="auto"/>
              <w:rPr>
                <w:rFonts w:ascii="Times New Roman" w:eastAsia="Times New Roman" w:hAnsi="Times New Roman" w:cs="Times New Roman"/>
                <w:b/>
                <w:sz w:val="20"/>
                <w:szCs w:val="20"/>
              </w:rPr>
            </w:pPr>
            <w:r w:rsidRPr="00D36CEA">
              <w:rPr>
                <w:rFonts w:ascii="Times New Roman" w:eastAsia="Times New Roman" w:hAnsi="Times New Roman" w:cs="Times New Roman"/>
                <w:b/>
                <w:sz w:val="20"/>
                <w:szCs w:val="20"/>
              </w:rPr>
              <w:t>Solution composition</w:t>
            </w:r>
          </w:p>
        </w:tc>
        <w:tc>
          <w:tcPr>
            <w:tcW w:w="1134" w:type="dxa"/>
            <w:tcBorders>
              <w:top w:val="nil"/>
              <w:bottom w:val="nil"/>
            </w:tcBorders>
          </w:tcPr>
          <w:p w:rsidR="00D75B94" w:rsidRPr="00D36CEA" w:rsidRDefault="00D75B94" w:rsidP="00D75B94">
            <w:pPr>
              <w:spacing w:after="120" w:line="240" w:lineRule="auto"/>
              <w:rPr>
                <w:rFonts w:ascii="Times New Roman" w:eastAsia="Times New Roman" w:hAnsi="Times New Roman" w:cs="Times New Roman"/>
                <w:b/>
                <w:sz w:val="20"/>
                <w:szCs w:val="20"/>
              </w:rPr>
            </w:pPr>
            <w:r w:rsidRPr="00D36CEA">
              <w:rPr>
                <w:rFonts w:ascii="Times New Roman" w:eastAsia="Times New Roman" w:hAnsi="Times New Roman" w:cs="Times New Roman"/>
                <w:b/>
                <w:sz w:val="20"/>
                <w:szCs w:val="20"/>
              </w:rPr>
              <w:t>pH range</w:t>
            </w:r>
          </w:p>
        </w:tc>
        <w:tc>
          <w:tcPr>
            <w:tcW w:w="916" w:type="dxa"/>
            <w:tcBorders>
              <w:top w:val="nil"/>
              <w:bottom w:val="nil"/>
            </w:tcBorders>
          </w:tcPr>
          <w:p w:rsidR="00D75B94" w:rsidRPr="00D36CEA" w:rsidRDefault="00D75B94" w:rsidP="00D75B94">
            <w:pPr>
              <w:spacing w:after="120" w:line="240" w:lineRule="auto"/>
              <w:rPr>
                <w:rFonts w:ascii="Times New Roman" w:eastAsia="Times New Roman" w:hAnsi="Times New Roman" w:cs="Times New Roman"/>
                <w:b/>
                <w:sz w:val="20"/>
                <w:szCs w:val="20"/>
              </w:rPr>
            </w:pPr>
            <w:r w:rsidRPr="00D36CEA">
              <w:rPr>
                <w:rFonts w:ascii="Times New Roman" w:eastAsia="Times New Roman" w:hAnsi="Times New Roman" w:cs="Times New Roman"/>
                <w:b/>
                <w:sz w:val="20"/>
                <w:szCs w:val="20"/>
              </w:rPr>
              <w:t>T°C</w:t>
            </w:r>
          </w:p>
        </w:tc>
        <w:tc>
          <w:tcPr>
            <w:tcW w:w="0" w:type="auto"/>
            <w:tcBorders>
              <w:top w:val="nil"/>
              <w:bottom w:val="nil"/>
            </w:tcBorders>
          </w:tcPr>
          <w:p w:rsidR="00D75B94" w:rsidRPr="00D36CEA" w:rsidRDefault="00D75B94" w:rsidP="00D75B94">
            <w:pPr>
              <w:spacing w:after="120" w:line="240" w:lineRule="auto"/>
              <w:rPr>
                <w:rFonts w:ascii="Times New Roman" w:eastAsia="Times New Roman" w:hAnsi="Times New Roman" w:cs="Times New Roman"/>
                <w:b/>
                <w:sz w:val="20"/>
                <w:szCs w:val="20"/>
              </w:rPr>
            </w:pPr>
            <w:r w:rsidRPr="00D36CEA">
              <w:rPr>
                <w:rFonts w:ascii="Times New Roman" w:eastAsia="Times New Roman" w:hAnsi="Times New Roman" w:cs="Times New Roman"/>
                <w:b/>
                <w:sz w:val="20"/>
                <w:szCs w:val="20"/>
              </w:rPr>
              <w:t>ΣS</w:t>
            </w:r>
            <w:r w:rsidRPr="00D36CEA">
              <w:rPr>
                <w:rFonts w:ascii="Times New Roman" w:eastAsia="Times New Roman" w:hAnsi="Times New Roman" w:cs="Times New Roman"/>
                <w:b/>
                <w:sz w:val="20"/>
                <w:szCs w:val="20"/>
                <w:vertAlign w:val="superscript"/>
              </w:rPr>
              <w:t>II</w:t>
            </w:r>
          </w:p>
        </w:tc>
      </w:tr>
      <w:tr w:rsidR="00D75B94" w:rsidRPr="00D36CEA" w:rsidTr="004C765F">
        <w:trPr>
          <w:trHeight w:val="255"/>
        </w:trPr>
        <w:tc>
          <w:tcPr>
            <w:tcW w:w="0" w:type="auto"/>
          </w:tcPr>
          <w:p w:rsidR="00D75B94" w:rsidRPr="00D36CEA" w:rsidRDefault="00D75B94" w:rsidP="00D75B94">
            <w:pPr>
              <w:spacing w:after="120" w:line="240" w:lineRule="auto"/>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T</w:t>
            </w:r>
            <w:r w:rsidRPr="00D36CEA">
              <w:rPr>
                <w:rFonts w:ascii="Times New Roman" w:eastAsia="Times New Roman" w:hAnsi="Times New Roman" w:cs="Times New Roman"/>
                <w:sz w:val="20"/>
                <w:szCs w:val="20"/>
              </w:rPr>
              <w:t xml:space="preserve">his study, solubility </w:t>
            </w:r>
          </w:p>
        </w:tc>
        <w:tc>
          <w:tcPr>
            <w:tcW w:w="0" w:type="auto"/>
          </w:tcPr>
          <w:p w:rsidR="00D75B94" w:rsidRPr="00D36CEA" w:rsidRDefault="00D75B94" w:rsidP="00D75B94">
            <w:pPr>
              <w:spacing w:after="12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Synthesis CdS+S in NH</w:t>
            </w:r>
            <w:r w:rsidRPr="00D36CEA">
              <w:rPr>
                <w:rFonts w:ascii="Times New Roman" w:eastAsia="Times New Roman" w:hAnsi="Times New Roman" w:cs="Times New Roman"/>
                <w:sz w:val="20"/>
                <w:szCs w:val="20"/>
                <w:vertAlign w:val="subscript"/>
              </w:rPr>
              <w:t>4</w:t>
            </w:r>
            <w:r w:rsidRPr="00D36CEA">
              <w:rPr>
                <w:rFonts w:ascii="Times New Roman" w:eastAsia="Times New Roman" w:hAnsi="Times New Roman" w:cs="Times New Roman"/>
                <w:sz w:val="20"/>
                <w:szCs w:val="20"/>
              </w:rPr>
              <w:t>Cl vapor; 0.5-3.0mm</w:t>
            </w:r>
          </w:p>
        </w:tc>
        <w:tc>
          <w:tcPr>
            <w:tcW w:w="4316" w:type="dxa"/>
          </w:tcPr>
          <w:p w:rsidR="00D75B94" w:rsidRPr="00D36CEA" w:rsidRDefault="00D75B94" w:rsidP="00D75B94">
            <w:pPr>
              <w:spacing w:after="12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H</w:t>
            </w:r>
            <w:r w:rsidRPr="00D36CEA">
              <w:rPr>
                <w:rFonts w:ascii="Times New Roman" w:eastAsia="Times New Roman" w:hAnsi="Times New Roman" w:cs="Times New Roman"/>
                <w:sz w:val="20"/>
                <w:szCs w:val="20"/>
                <w:vertAlign w:val="subscript"/>
              </w:rPr>
              <w:t>2</w:t>
            </w:r>
            <w:r w:rsidRPr="00D36CEA">
              <w:rPr>
                <w:rFonts w:ascii="Times New Roman" w:eastAsia="Times New Roman" w:hAnsi="Times New Roman" w:cs="Times New Roman"/>
                <w:sz w:val="20"/>
                <w:szCs w:val="20"/>
              </w:rPr>
              <w:t>O-HClO</w:t>
            </w:r>
            <w:r w:rsidRPr="00D36CEA">
              <w:rPr>
                <w:rFonts w:ascii="Times New Roman" w:eastAsia="Times New Roman" w:hAnsi="Times New Roman" w:cs="Times New Roman"/>
                <w:sz w:val="20"/>
                <w:szCs w:val="20"/>
                <w:vertAlign w:val="subscript"/>
              </w:rPr>
              <w:t>4</w:t>
            </w:r>
            <w:r w:rsidRPr="00D36CEA">
              <w:rPr>
                <w:rFonts w:ascii="Times New Roman" w:eastAsia="Times New Roman" w:hAnsi="Times New Roman" w:cs="Times New Roman"/>
                <w:sz w:val="20"/>
                <w:szCs w:val="20"/>
              </w:rPr>
              <w:t>-NaOH-H</w:t>
            </w:r>
            <w:r w:rsidRPr="00D36CEA">
              <w:rPr>
                <w:rFonts w:ascii="Times New Roman" w:eastAsia="Times New Roman" w:hAnsi="Times New Roman" w:cs="Times New Roman"/>
                <w:sz w:val="20"/>
                <w:szCs w:val="20"/>
                <w:vertAlign w:val="subscript"/>
              </w:rPr>
              <w:t>2</w:t>
            </w:r>
            <w:r w:rsidRPr="00D36CEA">
              <w:rPr>
                <w:rFonts w:ascii="Times New Roman" w:eastAsia="Times New Roman" w:hAnsi="Times New Roman" w:cs="Times New Roman"/>
                <w:sz w:val="20"/>
                <w:szCs w:val="20"/>
              </w:rPr>
              <w:t>S</w:t>
            </w:r>
          </w:p>
        </w:tc>
        <w:tc>
          <w:tcPr>
            <w:tcW w:w="1134" w:type="dxa"/>
          </w:tcPr>
          <w:p w:rsidR="00D75B94" w:rsidRPr="00D36CEA" w:rsidRDefault="00D75B94" w:rsidP="00D75B94">
            <w:pPr>
              <w:spacing w:after="12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0.3-8.0</w:t>
            </w:r>
          </w:p>
        </w:tc>
        <w:tc>
          <w:tcPr>
            <w:tcW w:w="916" w:type="dxa"/>
          </w:tcPr>
          <w:p w:rsidR="00D75B94" w:rsidRPr="00D36CEA" w:rsidRDefault="00D75B94" w:rsidP="00D75B94">
            <w:pPr>
              <w:spacing w:after="12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25-80°C</w:t>
            </w:r>
          </w:p>
        </w:tc>
        <w:tc>
          <w:tcPr>
            <w:tcW w:w="0" w:type="auto"/>
          </w:tcPr>
          <w:p w:rsidR="00D75B94" w:rsidRPr="00D36CEA" w:rsidRDefault="00D75B94" w:rsidP="00D75B94">
            <w:pPr>
              <w:spacing w:after="12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10</w:t>
            </w:r>
            <w:r w:rsidRPr="00D36CEA">
              <w:rPr>
                <w:rFonts w:ascii="Times New Roman" w:eastAsia="Times New Roman" w:hAnsi="Times New Roman" w:cs="Times New Roman"/>
                <w:sz w:val="20"/>
                <w:szCs w:val="20"/>
                <w:vertAlign w:val="superscript"/>
              </w:rPr>
              <w:t>-7</w:t>
            </w:r>
            <w:r w:rsidRPr="00D36CEA">
              <w:rPr>
                <w:rFonts w:ascii="Times New Roman" w:eastAsia="Times New Roman" w:hAnsi="Times New Roman" w:cs="Times New Roman"/>
                <w:sz w:val="20"/>
                <w:szCs w:val="20"/>
              </w:rPr>
              <w:t>-0.75 mol/kgH</w:t>
            </w:r>
            <w:r w:rsidRPr="00D36CEA">
              <w:rPr>
                <w:rFonts w:ascii="Times New Roman" w:eastAsia="Times New Roman" w:hAnsi="Times New Roman" w:cs="Times New Roman"/>
                <w:sz w:val="20"/>
                <w:szCs w:val="20"/>
                <w:vertAlign w:val="subscript"/>
              </w:rPr>
              <w:t>2</w:t>
            </w:r>
            <w:r w:rsidRPr="00D36CEA">
              <w:rPr>
                <w:rFonts w:ascii="Times New Roman" w:eastAsia="Times New Roman" w:hAnsi="Times New Roman" w:cs="Times New Roman"/>
                <w:sz w:val="20"/>
                <w:szCs w:val="20"/>
              </w:rPr>
              <w:t>O</w:t>
            </w:r>
          </w:p>
        </w:tc>
      </w:tr>
      <w:tr w:rsidR="00D75B94" w:rsidRPr="00D36CEA" w:rsidTr="004C765F">
        <w:trPr>
          <w:trHeight w:val="255"/>
        </w:trPr>
        <w:tc>
          <w:tcPr>
            <w:tcW w:w="0" w:type="auto"/>
          </w:tcPr>
          <w:p w:rsidR="00D75B94" w:rsidRPr="00D36CEA" w:rsidRDefault="00D75B94" w:rsidP="00D75B94">
            <w:pPr>
              <w:spacing w:after="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 xml:space="preserve">Wang and Tessier </w:t>
            </w:r>
            <w:r w:rsidRPr="00D36CEA">
              <w:rPr>
                <w:rFonts w:ascii="Times New Roman" w:hAnsi="Times New Roman" w:cs="Times New Roman"/>
                <w:sz w:val="20"/>
              </w:rPr>
              <w:t>[1]</w:t>
            </w:r>
            <w:r w:rsidRPr="00D36CEA">
              <w:rPr>
                <w:rFonts w:ascii="Times New Roman" w:eastAsia="Times New Roman" w:hAnsi="Times New Roman" w:cs="Times New Roman"/>
                <w:sz w:val="20"/>
                <w:szCs w:val="20"/>
              </w:rPr>
              <w:t xml:space="preserve">, solubility </w:t>
            </w:r>
          </w:p>
        </w:tc>
        <w:tc>
          <w:tcPr>
            <w:tcW w:w="0" w:type="auto"/>
          </w:tcPr>
          <w:p w:rsidR="00D75B94" w:rsidRPr="00D36CEA" w:rsidRDefault="00D75B94" w:rsidP="00D75B94">
            <w:pPr>
              <w:spacing w:after="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1) Pretreated commercial power CdS(s); 0.2-5 μm;</w:t>
            </w:r>
          </w:p>
          <w:p w:rsidR="00D75B94" w:rsidRPr="00D36CEA" w:rsidRDefault="00D75B94" w:rsidP="00D75B94">
            <w:pPr>
              <w:spacing w:after="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2) Precipitates Cd(NO</w:t>
            </w:r>
            <w:r w:rsidRPr="00D36CEA">
              <w:rPr>
                <w:rFonts w:ascii="Times New Roman" w:eastAsia="Times New Roman" w:hAnsi="Times New Roman" w:cs="Times New Roman"/>
                <w:sz w:val="20"/>
                <w:szCs w:val="20"/>
                <w:vertAlign w:val="subscript"/>
              </w:rPr>
              <w:t>3</w:t>
            </w:r>
            <w:r w:rsidRPr="00D36CEA">
              <w:rPr>
                <w:rFonts w:ascii="Times New Roman" w:eastAsia="Times New Roman" w:hAnsi="Times New Roman" w:cs="Times New Roman"/>
                <w:sz w:val="20"/>
                <w:szCs w:val="20"/>
              </w:rPr>
              <w:t>)</w:t>
            </w:r>
            <w:r w:rsidRPr="00D36CEA">
              <w:rPr>
                <w:rFonts w:ascii="Times New Roman" w:eastAsia="Times New Roman" w:hAnsi="Times New Roman" w:cs="Times New Roman"/>
                <w:sz w:val="20"/>
                <w:szCs w:val="20"/>
                <w:vertAlign w:val="subscript"/>
              </w:rPr>
              <w:t>2</w:t>
            </w:r>
            <w:r w:rsidRPr="00D36CEA">
              <w:rPr>
                <w:rFonts w:ascii="Times New Roman" w:eastAsia="Times New Roman" w:hAnsi="Times New Roman" w:cs="Times New Roman"/>
                <w:sz w:val="20"/>
                <w:szCs w:val="20"/>
              </w:rPr>
              <w:t xml:space="preserve"> + thioacetamide;</w:t>
            </w:r>
          </w:p>
          <w:p w:rsidR="00D75B94" w:rsidRPr="00D36CEA" w:rsidRDefault="00D75B94" w:rsidP="00D75B94">
            <w:pPr>
              <w:spacing w:after="12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3) Presipitates Cd(NO</w:t>
            </w:r>
            <w:r w:rsidRPr="00D36CEA">
              <w:rPr>
                <w:rFonts w:ascii="Times New Roman" w:eastAsia="Times New Roman" w:hAnsi="Times New Roman" w:cs="Times New Roman"/>
                <w:sz w:val="20"/>
                <w:szCs w:val="20"/>
                <w:vertAlign w:val="subscript"/>
              </w:rPr>
              <w:t>3</w:t>
            </w:r>
            <w:r w:rsidRPr="00D36CEA">
              <w:rPr>
                <w:rFonts w:ascii="Times New Roman" w:eastAsia="Times New Roman" w:hAnsi="Times New Roman" w:cs="Times New Roman"/>
                <w:sz w:val="20"/>
                <w:szCs w:val="20"/>
              </w:rPr>
              <w:t>)</w:t>
            </w:r>
            <w:r w:rsidRPr="00D36CEA">
              <w:rPr>
                <w:rFonts w:ascii="Times New Roman" w:eastAsia="Times New Roman" w:hAnsi="Times New Roman" w:cs="Times New Roman"/>
                <w:sz w:val="20"/>
                <w:szCs w:val="20"/>
                <w:vertAlign w:val="subscript"/>
              </w:rPr>
              <w:t>2</w:t>
            </w:r>
            <w:r w:rsidRPr="00D36CEA">
              <w:rPr>
                <w:rFonts w:ascii="Times New Roman" w:eastAsia="Times New Roman" w:hAnsi="Times New Roman" w:cs="Times New Roman"/>
                <w:sz w:val="20"/>
                <w:szCs w:val="20"/>
              </w:rPr>
              <w:t>+ Na</w:t>
            </w:r>
            <w:r w:rsidRPr="00D36CEA">
              <w:rPr>
                <w:rFonts w:ascii="Times New Roman" w:eastAsia="Times New Roman" w:hAnsi="Times New Roman" w:cs="Times New Roman"/>
                <w:sz w:val="20"/>
                <w:szCs w:val="20"/>
                <w:vertAlign w:val="subscript"/>
              </w:rPr>
              <w:t>2</w:t>
            </w:r>
            <w:r w:rsidRPr="00D36CEA">
              <w:rPr>
                <w:rFonts w:ascii="Times New Roman" w:eastAsia="Times New Roman" w:hAnsi="Times New Roman" w:cs="Times New Roman"/>
                <w:sz w:val="20"/>
                <w:szCs w:val="20"/>
              </w:rPr>
              <w:t>S</w:t>
            </w:r>
          </w:p>
        </w:tc>
        <w:tc>
          <w:tcPr>
            <w:tcW w:w="4316" w:type="dxa"/>
          </w:tcPr>
          <w:p w:rsidR="00D75B94" w:rsidRPr="00D36CEA" w:rsidRDefault="00D75B94" w:rsidP="00D75B94">
            <w:pPr>
              <w:spacing w:after="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H</w:t>
            </w:r>
            <w:r w:rsidRPr="00D36CEA">
              <w:rPr>
                <w:rFonts w:ascii="Times New Roman" w:eastAsia="Times New Roman" w:hAnsi="Times New Roman" w:cs="Times New Roman"/>
                <w:sz w:val="20"/>
                <w:szCs w:val="20"/>
                <w:vertAlign w:val="subscript"/>
              </w:rPr>
              <w:t>2</w:t>
            </w:r>
            <w:r w:rsidRPr="00D36CEA">
              <w:rPr>
                <w:rFonts w:ascii="Times New Roman" w:eastAsia="Times New Roman" w:hAnsi="Times New Roman" w:cs="Times New Roman"/>
                <w:sz w:val="20"/>
                <w:szCs w:val="20"/>
              </w:rPr>
              <w:t>O±EDTA-NaNO</w:t>
            </w:r>
            <w:r w:rsidRPr="00D36CEA">
              <w:rPr>
                <w:rFonts w:ascii="Times New Roman" w:eastAsia="Times New Roman" w:hAnsi="Times New Roman" w:cs="Times New Roman"/>
                <w:sz w:val="20"/>
                <w:szCs w:val="20"/>
                <w:vertAlign w:val="subscript"/>
              </w:rPr>
              <w:t>3</w:t>
            </w:r>
            <w:r w:rsidRPr="00D36CEA">
              <w:rPr>
                <w:rFonts w:ascii="Times New Roman" w:eastAsia="Times New Roman" w:hAnsi="Times New Roman" w:cs="Times New Roman"/>
                <w:sz w:val="20"/>
                <w:szCs w:val="20"/>
              </w:rPr>
              <w:t>-pH buffers (2,4-lutidine for pH=6.5-7.5, imidazole for 8.0-9.0, acetate-acetic acid for 4.0-5.0)</w:t>
            </w:r>
          </w:p>
        </w:tc>
        <w:tc>
          <w:tcPr>
            <w:tcW w:w="1134" w:type="dxa"/>
          </w:tcPr>
          <w:p w:rsidR="00D75B94" w:rsidRPr="00D36CEA" w:rsidRDefault="00D75B94" w:rsidP="00D75B94">
            <w:pPr>
              <w:spacing w:after="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4.0-9.0</w:t>
            </w:r>
          </w:p>
        </w:tc>
        <w:tc>
          <w:tcPr>
            <w:tcW w:w="916" w:type="dxa"/>
          </w:tcPr>
          <w:p w:rsidR="00D75B94" w:rsidRPr="00D36CEA" w:rsidRDefault="00D75B94" w:rsidP="00D75B94">
            <w:pPr>
              <w:spacing w:after="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25°C</w:t>
            </w:r>
          </w:p>
        </w:tc>
        <w:tc>
          <w:tcPr>
            <w:tcW w:w="0" w:type="auto"/>
          </w:tcPr>
          <w:p w:rsidR="00D75B94" w:rsidRPr="00D36CEA" w:rsidRDefault="00D75B94" w:rsidP="00D75B94">
            <w:pPr>
              <w:spacing w:after="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10</w:t>
            </w:r>
            <w:r w:rsidRPr="00D36CEA">
              <w:rPr>
                <w:rFonts w:ascii="Times New Roman" w:eastAsia="Times New Roman" w:hAnsi="Times New Roman" w:cs="Times New Roman"/>
                <w:sz w:val="20"/>
                <w:szCs w:val="20"/>
                <w:vertAlign w:val="superscript"/>
              </w:rPr>
              <w:t>-6</w:t>
            </w:r>
            <w:r w:rsidRPr="00D36CEA">
              <w:rPr>
                <w:rFonts w:ascii="Times New Roman" w:eastAsia="Times New Roman" w:hAnsi="Times New Roman" w:cs="Times New Roman"/>
                <w:sz w:val="20"/>
                <w:szCs w:val="20"/>
              </w:rPr>
              <w:t>-0.1 mol/L</w:t>
            </w:r>
          </w:p>
        </w:tc>
      </w:tr>
      <w:tr w:rsidR="00D75B94" w:rsidRPr="00D36CEA" w:rsidTr="004C765F">
        <w:trPr>
          <w:trHeight w:val="255"/>
        </w:trPr>
        <w:tc>
          <w:tcPr>
            <w:tcW w:w="0" w:type="auto"/>
          </w:tcPr>
          <w:p w:rsidR="00D75B94" w:rsidRPr="00D36CEA" w:rsidRDefault="00D75B94" w:rsidP="00D75B94">
            <w:pPr>
              <w:spacing w:after="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 xml:space="preserve">Al-Farawati and van den Berg </w:t>
            </w:r>
            <w:r w:rsidRPr="00D36CEA">
              <w:rPr>
                <w:rFonts w:ascii="Times New Roman" w:hAnsi="Times New Roman" w:cs="Times New Roman"/>
                <w:sz w:val="20"/>
              </w:rPr>
              <w:t>[2]</w:t>
            </w:r>
            <w:r w:rsidRPr="00D36CEA">
              <w:rPr>
                <w:rFonts w:ascii="Times New Roman" w:eastAsia="Times New Roman" w:hAnsi="Times New Roman" w:cs="Times New Roman"/>
                <w:sz w:val="20"/>
                <w:szCs w:val="20"/>
              </w:rPr>
              <w:t>, cathodic stripping voltammetry</w:t>
            </w:r>
          </w:p>
        </w:tc>
        <w:tc>
          <w:tcPr>
            <w:tcW w:w="0" w:type="auto"/>
          </w:tcPr>
          <w:p w:rsidR="00D75B94" w:rsidRPr="00D36CEA" w:rsidRDefault="00D75B94" w:rsidP="00D75B94">
            <w:pPr>
              <w:spacing w:after="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not used</w:t>
            </w:r>
          </w:p>
        </w:tc>
        <w:tc>
          <w:tcPr>
            <w:tcW w:w="4316" w:type="dxa"/>
          </w:tcPr>
          <w:p w:rsidR="00D75B94" w:rsidRPr="00D36CEA" w:rsidRDefault="00D75B94" w:rsidP="00D75B94">
            <w:pPr>
              <w:spacing w:after="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 xml:space="preserve">seawater </w:t>
            </w:r>
          </w:p>
        </w:tc>
        <w:tc>
          <w:tcPr>
            <w:tcW w:w="1134" w:type="dxa"/>
          </w:tcPr>
          <w:p w:rsidR="00D75B94" w:rsidRPr="00D36CEA" w:rsidRDefault="00D75B94" w:rsidP="00D75B94">
            <w:pPr>
              <w:spacing w:after="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8</w:t>
            </w:r>
          </w:p>
        </w:tc>
        <w:tc>
          <w:tcPr>
            <w:tcW w:w="916" w:type="dxa"/>
          </w:tcPr>
          <w:p w:rsidR="00D75B94" w:rsidRPr="00D36CEA" w:rsidRDefault="00D75B94" w:rsidP="00D75B94">
            <w:pPr>
              <w:spacing w:after="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25°C</w:t>
            </w:r>
          </w:p>
        </w:tc>
        <w:tc>
          <w:tcPr>
            <w:tcW w:w="0" w:type="auto"/>
          </w:tcPr>
          <w:p w:rsidR="00D75B94" w:rsidRPr="00D36CEA" w:rsidRDefault="00D75B94" w:rsidP="00D75B94">
            <w:pPr>
              <w:spacing w:after="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10</w:t>
            </w:r>
            <w:r w:rsidRPr="00D36CEA">
              <w:rPr>
                <w:rFonts w:ascii="Times New Roman" w:eastAsia="Times New Roman" w:hAnsi="Times New Roman" w:cs="Times New Roman"/>
                <w:sz w:val="20"/>
                <w:szCs w:val="20"/>
                <w:vertAlign w:val="superscript"/>
              </w:rPr>
              <w:t>-6</w:t>
            </w:r>
            <w:r w:rsidRPr="00D36CEA">
              <w:rPr>
                <w:rFonts w:ascii="Times New Roman" w:eastAsia="Times New Roman" w:hAnsi="Times New Roman" w:cs="Times New Roman"/>
                <w:sz w:val="20"/>
                <w:szCs w:val="20"/>
              </w:rPr>
              <w:t>-10</w:t>
            </w:r>
            <w:r w:rsidRPr="00D36CEA">
              <w:rPr>
                <w:rFonts w:ascii="Times New Roman" w:eastAsia="Times New Roman" w:hAnsi="Times New Roman" w:cs="Times New Roman"/>
                <w:sz w:val="20"/>
                <w:szCs w:val="20"/>
                <w:vertAlign w:val="superscript"/>
              </w:rPr>
              <w:t xml:space="preserve">-7 </w:t>
            </w:r>
            <w:r w:rsidRPr="00D36CEA">
              <w:rPr>
                <w:rFonts w:ascii="Times New Roman" w:eastAsia="Times New Roman" w:hAnsi="Times New Roman" w:cs="Times New Roman"/>
                <w:sz w:val="20"/>
                <w:szCs w:val="20"/>
              </w:rPr>
              <w:t>mol/L</w:t>
            </w:r>
          </w:p>
        </w:tc>
      </w:tr>
      <w:tr w:rsidR="00D75B94" w:rsidRPr="00D36CEA" w:rsidTr="004C765F">
        <w:trPr>
          <w:trHeight w:val="255"/>
        </w:trPr>
        <w:tc>
          <w:tcPr>
            <w:tcW w:w="0" w:type="auto"/>
          </w:tcPr>
          <w:p w:rsidR="00D75B94" w:rsidRPr="00D36CEA" w:rsidRDefault="00D75B94" w:rsidP="00D75B94">
            <w:pPr>
              <w:spacing w:after="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 xml:space="preserve">Zhang and Millero </w:t>
            </w:r>
            <w:r w:rsidRPr="00D36CEA">
              <w:rPr>
                <w:rFonts w:ascii="Times New Roman" w:hAnsi="Times New Roman" w:cs="Times New Roman"/>
                <w:sz w:val="20"/>
              </w:rPr>
              <w:t>[3]</w:t>
            </w:r>
            <w:r w:rsidRPr="00D36CEA">
              <w:rPr>
                <w:rFonts w:ascii="Times New Roman" w:eastAsia="Times New Roman" w:hAnsi="Times New Roman" w:cs="Times New Roman"/>
                <w:sz w:val="20"/>
                <w:szCs w:val="20"/>
              </w:rPr>
              <w:t>, cathodic stripping voltammetry</w:t>
            </w:r>
          </w:p>
        </w:tc>
        <w:tc>
          <w:tcPr>
            <w:tcW w:w="0" w:type="auto"/>
          </w:tcPr>
          <w:p w:rsidR="00D75B94" w:rsidRPr="00D36CEA" w:rsidRDefault="00D75B94" w:rsidP="00D75B94">
            <w:pPr>
              <w:spacing w:after="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not used</w:t>
            </w:r>
          </w:p>
        </w:tc>
        <w:tc>
          <w:tcPr>
            <w:tcW w:w="4316" w:type="dxa"/>
          </w:tcPr>
          <w:p w:rsidR="00D75B94" w:rsidRPr="00D36CEA" w:rsidRDefault="00D75B94" w:rsidP="00D75B94">
            <w:pPr>
              <w:spacing w:after="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seawater</w:t>
            </w:r>
          </w:p>
        </w:tc>
        <w:tc>
          <w:tcPr>
            <w:tcW w:w="1134" w:type="dxa"/>
          </w:tcPr>
          <w:p w:rsidR="00D75B94" w:rsidRPr="00D36CEA" w:rsidRDefault="00D75B94" w:rsidP="00D75B94">
            <w:pPr>
              <w:spacing w:after="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8</w:t>
            </w:r>
          </w:p>
        </w:tc>
        <w:tc>
          <w:tcPr>
            <w:tcW w:w="916" w:type="dxa"/>
          </w:tcPr>
          <w:p w:rsidR="00D75B94" w:rsidRPr="00D36CEA" w:rsidRDefault="00D75B94" w:rsidP="00D75B94">
            <w:pPr>
              <w:spacing w:after="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25°C</w:t>
            </w:r>
          </w:p>
        </w:tc>
        <w:tc>
          <w:tcPr>
            <w:tcW w:w="0" w:type="auto"/>
          </w:tcPr>
          <w:p w:rsidR="00D75B94" w:rsidRPr="00D36CEA" w:rsidRDefault="00D75B94" w:rsidP="00D75B94">
            <w:pPr>
              <w:spacing w:after="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10</w:t>
            </w:r>
            <w:r w:rsidRPr="00D36CEA">
              <w:rPr>
                <w:rFonts w:ascii="Times New Roman" w:eastAsia="Times New Roman" w:hAnsi="Times New Roman" w:cs="Times New Roman"/>
                <w:sz w:val="20"/>
                <w:szCs w:val="20"/>
                <w:vertAlign w:val="superscript"/>
              </w:rPr>
              <w:t>-7</w:t>
            </w:r>
            <w:r w:rsidRPr="00D36CEA">
              <w:rPr>
                <w:rFonts w:ascii="Times New Roman" w:eastAsia="Times New Roman" w:hAnsi="Times New Roman" w:cs="Times New Roman"/>
                <w:sz w:val="20"/>
                <w:szCs w:val="20"/>
              </w:rPr>
              <w:t xml:space="preserve"> mol/L</w:t>
            </w:r>
          </w:p>
        </w:tc>
      </w:tr>
      <w:tr w:rsidR="00D75B94" w:rsidRPr="00D36CEA" w:rsidTr="004C765F">
        <w:trPr>
          <w:trHeight w:val="255"/>
        </w:trPr>
        <w:tc>
          <w:tcPr>
            <w:tcW w:w="0" w:type="auto"/>
          </w:tcPr>
          <w:p w:rsidR="00D75B94" w:rsidRPr="00D36CEA" w:rsidRDefault="00D75B94" w:rsidP="00D75B94">
            <w:pPr>
              <w:spacing w:after="12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 xml:space="preserve">Daskalakis and Helz </w:t>
            </w:r>
            <w:r w:rsidRPr="00D36CEA">
              <w:rPr>
                <w:rFonts w:ascii="Times New Roman" w:hAnsi="Times New Roman" w:cs="Times New Roman"/>
                <w:sz w:val="20"/>
              </w:rPr>
              <w:t>[4]</w:t>
            </w:r>
            <w:r w:rsidRPr="00D36CEA">
              <w:rPr>
                <w:rFonts w:ascii="Times New Roman" w:eastAsia="Times New Roman" w:hAnsi="Times New Roman" w:cs="Times New Roman"/>
                <w:sz w:val="20"/>
                <w:szCs w:val="20"/>
              </w:rPr>
              <w:t>, solubility</w:t>
            </w:r>
          </w:p>
        </w:tc>
        <w:tc>
          <w:tcPr>
            <w:tcW w:w="0" w:type="auto"/>
          </w:tcPr>
          <w:p w:rsidR="00D75B94" w:rsidRPr="00D36CEA" w:rsidRDefault="00D75B94" w:rsidP="00D75B94">
            <w:pPr>
              <w:spacing w:after="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Synthesis Cd+S</w:t>
            </w:r>
          </w:p>
          <w:p w:rsidR="00D75B94" w:rsidRPr="00D36CEA" w:rsidRDefault="00D75B94" w:rsidP="00D75B94">
            <w:pPr>
              <w:spacing w:after="12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10-100μm</w:t>
            </w:r>
          </w:p>
        </w:tc>
        <w:tc>
          <w:tcPr>
            <w:tcW w:w="4316" w:type="dxa"/>
          </w:tcPr>
          <w:p w:rsidR="00D75B94" w:rsidRPr="00D36CEA" w:rsidRDefault="00D75B94" w:rsidP="00D75B94">
            <w:pPr>
              <w:spacing w:after="12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H</w:t>
            </w:r>
            <w:r w:rsidRPr="00D36CEA">
              <w:rPr>
                <w:rFonts w:ascii="Times New Roman" w:eastAsia="Times New Roman" w:hAnsi="Times New Roman" w:cs="Times New Roman"/>
                <w:sz w:val="20"/>
                <w:szCs w:val="20"/>
                <w:vertAlign w:val="subscript"/>
              </w:rPr>
              <w:t>2</w:t>
            </w:r>
            <w:r w:rsidRPr="00D36CEA">
              <w:rPr>
                <w:rFonts w:ascii="Times New Roman" w:eastAsia="Times New Roman" w:hAnsi="Times New Roman" w:cs="Times New Roman"/>
                <w:sz w:val="20"/>
                <w:szCs w:val="20"/>
              </w:rPr>
              <w:t>O-DTPA-Mg(NO</w:t>
            </w:r>
            <w:r w:rsidRPr="00D36CEA">
              <w:rPr>
                <w:rFonts w:ascii="Times New Roman" w:eastAsia="Times New Roman" w:hAnsi="Times New Roman" w:cs="Times New Roman"/>
                <w:sz w:val="20"/>
                <w:szCs w:val="20"/>
                <w:vertAlign w:val="subscript"/>
              </w:rPr>
              <w:t>3</w:t>
            </w:r>
            <w:r w:rsidRPr="00D36CEA">
              <w:rPr>
                <w:rFonts w:ascii="Times New Roman" w:eastAsia="Times New Roman" w:hAnsi="Times New Roman" w:cs="Times New Roman"/>
                <w:sz w:val="20"/>
                <w:szCs w:val="20"/>
              </w:rPr>
              <w:t>)</w:t>
            </w:r>
            <w:r w:rsidRPr="00D36CEA">
              <w:rPr>
                <w:rFonts w:ascii="Times New Roman" w:eastAsia="Times New Roman" w:hAnsi="Times New Roman" w:cs="Times New Roman"/>
                <w:sz w:val="20"/>
                <w:szCs w:val="20"/>
                <w:vertAlign w:val="subscript"/>
              </w:rPr>
              <w:t>2</w:t>
            </w:r>
            <w:r w:rsidRPr="00D36CEA">
              <w:rPr>
                <w:rFonts w:ascii="Times New Roman" w:eastAsia="Times New Roman" w:hAnsi="Times New Roman" w:cs="Times New Roman"/>
                <w:sz w:val="20"/>
                <w:szCs w:val="20"/>
              </w:rPr>
              <w:t>-NH</w:t>
            </w:r>
            <w:r w:rsidRPr="00D36CEA">
              <w:rPr>
                <w:rFonts w:ascii="Times New Roman" w:eastAsia="Times New Roman" w:hAnsi="Times New Roman" w:cs="Times New Roman"/>
                <w:sz w:val="20"/>
                <w:szCs w:val="20"/>
                <w:vertAlign w:val="subscript"/>
              </w:rPr>
              <w:t>4</w:t>
            </w:r>
            <w:r w:rsidRPr="00D36CEA">
              <w:rPr>
                <w:rFonts w:ascii="Times New Roman" w:eastAsia="Times New Roman" w:hAnsi="Times New Roman" w:cs="Times New Roman"/>
                <w:sz w:val="20"/>
                <w:szCs w:val="20"/>
              </w:rPr>
              <w:t>H</w:t>
            </w:r>
            <w:r w:rsidRPr="00D36CEA">
              <w:rPr>
                <w:rFonts w:ascii="Times New Roman" w:eastAsia="Times New Roman" w:hAnsi="Times New Roman" w:cs="Times New Roman"/>
                <w:sz w:val="20"/>
                <w:szCs w:val="20"/>
                <w:vertAlign w:val="subscript"/>
              </w:rPr>
              <w:t>2</w:t>
            </w:r>
            <w:r w:rsidRPr="00D36CEA">
              <w:rPr>
                <w:rFonts w:ascii="Times New Roman" w:eastAsia="Times New Roman" w:hAnsi="Times New Roman" w:cs="Times New Roman"/>
                <w:sz w:val="20"/>
                <w:szCs w:val="20"/>
              </w:rPr>
              <w:t>PO</w:t>
            </w:r>
            <w:r w:rsidRPr="00D36CEA">
              <w:rPr>
                <w:rFonts w:ascii="Times New Roman" w:eastAsia="Times New Roman" w:hAnsi="Times New Roman" w:cs="Times New Roman"/>
                <w:sz w:val="20"/>
                <w:szCs w:val="20"/>
                <w:vertAlign w:val="subscript"/>
              </w:rPr>
              <w:t>4</w:t>
            </w:r>
            <w:r w:rsidRPr="00D36CEA">
              <w:rPr>
                <w:rFonts w:ascii="Times New Roman" w:eastAsia="Times New Roman" w:hAnsi="Times New Roman" w:cs="Times New Roman"/>
                <w:sz w:val="20"/>
                <w:szCs w:val="20"/>
              </w:rPr>
              <w:t>-NaCl-HCl-NaOH-H</w:t>
            </w:r>
            <w:r w:rsidRPr="00D36CEA">
              <w:rPr>
                <w:rFonts w:ascii="Times New Roman" w:eastAsia="Times New Roman" w:hAnsi="Times New Roman" w:cs="Times New Roman"/>
                <w:sz w:val="20"/>
                <w:szCs w:val="20"/>
                <w:vertAlign w:val="subscript"/>
              </w:rPr>
              <w:t>2</w:t>
            </w:r>
            <w:r w:rsidRPr="00D36CEA">
              <w:rPr>
                <w:rFonts w:ascii="Times New Roman" w:eastAsia="Times New Roman" w:hAnsi="Times New Roman" w:cs="Times New Roman"/>
                <w:sz w:val="20"/>
                <w:szCs w:val="20"/>
              </w:rPr>
              <w:t>S-pH buffers (acetate for pH = 4-5, 2,4-lutidine for pH=6.5-7.5, borate for pH=9)</w:t>
            </w:r>
          </w:p>
        </w:tc>
        <w:tc>
          <w:tcPr>
            <w:tcW w:w="1134" w:type="dxa"/>
          </w:tcPr>
          <w:p w:rsidR="00D75B94" w:rsidRPr="00D36CEA" w:rsidRDefault="00D75B94" w:rsidP="00D75B94">
            <w:pPr>
              <w:spacing w:after="12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4-9</w:t>
            </w:r>
          </w:p>
        </w:tc>
        <w:tc>
          <w:tcPr>
            <w:tcW w:w="916" w:type="dxa"/>
          </w:tcPr>
          <w:p w:rsidR="00D75B94" w:rsidRPr="00D36CEA" w:rsidRDefault="00D75B94" w:rsidP="00D75B94">
            <w:pPr>
              <w:spacing w:after="12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25°C</w:t>
            </w:r>
          </w:p>
        </w:tc>
        <w:tc>
          <w:tcPr>
            <w:tcW w:w="0" w:type="auto"/>
          </w:tcPr>
          <w:p w:rsidR="00D75B94" w:rsidRPr="00D36CEA" w:rsidRDefault="00D75B94" w:rsidP="00D75B94">
            <w:pPr>
              <w:spacing w:after="12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10</w:t>
            </w:r>
            <w:r w:rsidRPr="00D36CEA">
              <w:rPr>
                <w:rFonts w:ascii="Times New Roman" w:eastAsia="Times New Roman" w:hAnsi="Times New Roman" w:cs="Times New Roman"/>
                <w:sz w:val="20"/>
                <w:szCs w:val="20"/>
                <w:vertAlign w:val="superscript"/>
              </w:rPr>
              <w:t>-3.4</w:t>
            </w:r>
            <w:r w:rsidRPr="00D36CEA">
              <w:rPr>
                <w:rFonts w:ascii="Times New Roman" w:eastAsia="Times New Roman" w:hAnsi="Times New Roman" w:cs="Times New Roman"/>
                <w:sz w:val="20"/>
                <w:szCs w:val="20"/>
              </w:rPr>
              <w:t>-4.4 mol/L</w:t>
            </w:r>
          </w:p>
        </w:tc>
      </w:tr>
      <w:tr w:rsidR="00D75B94" w:rsidRPr="00D36CEA" w:rsidTr="004C765F">
        <w:trPr>
          <w:trHeight w:val="255"/>
        </w:trPr>
        <w:tc>
          <w:tcPr>
            <w:tcW w:w="0" w:type="auto"/>
          </w:tcPr>
          <w:p w:rsidR="00D75B94" w:rsidRPr="00D36CEA" w:rsidRDefault="00D75B94" w:rsidP="00D75B94">
            <w:pPr>
              <w:spacing w:after="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Van Hovell tot Westerflier et al.</w:t>
            </w:r>
            <w:r w:rsidRPr="00D36CEA">
              <w:rPr>
                <w:rFonts w:ascii="Times New Roman" w:hAnsi="Times New Roman" w:cs="Times New Roman"/>
                <w:sz w:val="20"/>
              </w:rPr>
              <w:t>[5]</w:t>
            </w:r>
            <w:r w:rsidRPr="00D36CEA">
              <w:rPr>
                <w:rFonts w:ascii="Times New Roman" w:eastAsia="Times New Roman" w:hAnsi="Times New Roman" w:cs="Times New Roman"/>
                <w:sz w:val="20"/>
                <w:szCs w:val="20"/>
              </w:rPr>
              <w:t>,</w:t>
            </w:r>
          </w:p>
          <w:p w:rsidR="00D75B94" w:rsidRPr="00D36CEA" w:rsidRDefault="00D75B94" w:rsidP="00D75B94">
            <w:pPr>
              <w:spacing w:after="12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solubility, radiotracer method</w:t>
            </w:r>
          </w:p>
        </w:tc>
        <w:tc>
          <w:tcPr>
            <w:tcW w:w="0" w:type="auto"/>
          </w:tcPr>
          <w:p w:rsidR="00D75B94" w:rsidRPr="00D36CEA" w:rsidRDefault="00D75B94" w:rsidP="00D75B94">
            <w:pPr>
              <w:spacing w:after="12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Precipitates CdCl</w:t>
            </w:r>
            <w:r w:rsidRPr="00D36CEA">
              <w:rPr>
                <w:rFonts w:ascii="Times New Roman" w:eastAsia="Times New Roman" w:hAnsi="Times New Roman" w:cs="Times New Roman"/>
                <w:sz w:val="20"/>
                <w:szCs w:val="20"/>
                <w:vertAlign w:val="subscript"/>
              </w:rPr>
              <w:t>2</w:t>
            </w:r>
            <w:r w:rsidRPr="00D36CEA">
              <w:rPr>
                <w:rFonts w:ascii="Times New Roman" w:eastAsia="Times New Roman" w:hAnsi="Times New Roman" w:cs="Times New Roman"/>
                <w:sz w:val="20"/>
                <w:szCs w:val="20"/>
              </w:rPr>
              <w:t>-H</w:t>
            </w:r>
            <w:r w:rsidRPr="00D36CEA">
              <w:rPr>
                <w:rFonts w:ascii="Times New Roman" w:eastAsia="Times New Roman" w:hAnsi="Times New Roman" w:cs="Times New Roman"/>
                <w:sz w:val="20"/>
                <w:szCs w:val="20"/>
                <w:vertAlign w:val="subscript"/>
              </w:rPr>
              <w:t>2</w:t>
            </w:r>
            <w:r w:rsidRPr="00D36CEA">
              <w:rPr>
                <w:rFonts w:ascii="Times New Roman" w:eastAsia="Times New Roman" w:hAnsi="Times New Roman" w:cs="Times New Roman"/>
                <w:sz w:val="20"/>
                <w:szCs w:val="20"/>
              </w:rPr>
              <w:t>SO</w:t>
            </w:r>
            <w:r w:rsidRPr="00D36CEA">
              <w:rPr>
                <w:rFonts w:ascii="Times New Roman" w:eastAsia="Times New Roman" w:hAnsi="Times New Roman" w:cs="Times New Roman"/>
                <w:sz w:val="20"/>
                <w:szCs w:val="20"/>
                <w:vertAlign w:val="subscript"/>
              </w:rPr>
              <w:t>4</w:t>
            </w:r>
            <w:r w:rsidRPr="00D36CEA">
              <w:rPr>
                <w:rFonts w:ascii="Times New Roman" w:eastAsia="Times New Roman" w:hAnsi="Times New Roman" w:cs="Times New Roman"/>
                <w:sz w:val="20"/>
                <w:szCs w:val="20"/>
              </w:rPr>
              <w:t>-H</w:t>
            </w:r>
            <w:r w:rsidRPr="00D36CEA">
              <w:rPr>
                <w:rFonts w:ascii="Times New Roman" w:eastAsia="Times New Roman" w:hAnsi="Times New Roman" w:cs="Times New Roman"/>
                <w:sz w:val="20"/>
                <w:szCs w:val="20"/>
                <w:vertAlign w:val="subscript"/>
              </w:rPr>
              <w:t>2</w:t>
            </w:r>
            <w:r w:rsidRPr="00D36CEA">
              <w:rPr>
                <w:rFonts w:ascii="Times New Roman" w:eastAsia="Times New Roman" w:hAnsi="Times New Roman" w:cs="Times New Roman"/>
                <w:sz w:val="20"/>
                <w:szCs w:val="20"/>
              </w:rPr>
              <w:t>S; 0.07-0.3 μm</w:t>
            </w:r>
          </w:p>
        </w:tc>
        <w:tc>
          <w:tcPr>
            <w:tcW w:w="4316" w:type="dxa"/>
          </w:tcPr>
          <w:p w:rsidR="00D75B94" w:rsidRPr="00D36CEA" w:rsidRDefault="00D75B94" w:rsidP="00D75B94">
            <w:pPr>
              <w:spacing w:after="12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H</w:t>
            </w:r>
            <w:r w:rsidRPr="00D36CEA">
              <w:rPr>
                <w:rFonts w:ascii="Times New Roman" w:eastAsia="Times New Roman" w:hAnsi="Times New Roman" w:cs="Times New Roman"/>
                <w:sz w:val="20"/>
                <w:szCs w:val="20"/>
                <w:vertAlign w:val="subscript"/>
              </w:rPr>
              <w:t>2</w:t>
            </w:r>
            <w:r w:rsidRPr="00D36CEA">
              <w:rPr>
                <w:rFonts w:ascii="Times New Roman" w:eastAsia="Times New Roman" w:hAnsi="Times New Roman" w:cs="Times New Roman"/>
                <w:sz w:val="20"/>
                <w:szCs w:val="20"/>
              </w:rPr>
              <w:t>O-H</w:t>
            </w:r>
            <w:r w:rsidRPr="00D36CEA">
              <w:rPr>
                <w:rFonts w:ascii="Times New Roman" w:eastAsia="Times New Roman" w:hAnsi="Times New Roman" w:cs="Times New Roman"/>
                <w:sz w:val="20"/>
                <w:szCs w:val="20"/>
                <w:vertAlign w:val="subscript"/>
              </w:rPr>
              <w:t>2</w:t>
            </w:r>
            <w:r w:rsidRPr="00D36CEA">
              <w:rPr>
                <w:rFonts w:ascii="Times New Roman" w:eastAsia="Times New Roman" w:hAnsi="Times New Roman" w:cs="Times New Roman"/>
                <w:sz w:val="20"/>
                <w:szCs w:val="20"/>
              </w:rPr>
              <w:t>SO</w:t>
            </w:r>
            <w:r w:rsidRPr="00D36CEA">
              <w:rPr>
                <w:rFonts w:ascii="Times New Roman" w:eastAsia="Times New Roman" w:hAnsi="Times New Roman" w:cs="Times New Roman"/>
                <w:sz w:val="20"/>
                <w:szCs w:val="20"/>
                <w:vertAlign w:val="subscript"/>
              </w:rPr>
              <w:t>4</w:t>
            </w:r>
            <w:r w:rsidRPr="00D36CEA">
              <w:rPr>
                <w:rFonts w:ascii="Times New Roman" w:eastAsia="Times New Roman" w:hAnsi="Times New Roman" w:cs="Times New Roman"/>
                <w:sz w:val="20"/>
                <w:szCs w:val="20"/>
              </w:rPr>
              <w:t>-HCl-NaOH</w:t>
            </w:r>
          </w:p>
        </w:tc>
        <w:tc>
          <w:tcPr>
            <w:tcW w:w="1134" w:type="dxa"/>
          </w:tcPr>
          <w:p w:rsidR="00D75B94" w:rsidRPr="00D36CEA" w:rsidRDefault="00D75B94" w:rsidP="00D75B94">
            <w:pPr>
              <w:spacing w:after="12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1-14</w:t>
            </w:r>
          </w:p>
        </w:tc>
        <w:tc>
          <w:tcPr>
            <w:tcW w:w="916" w:type="dxa"/>
          </w:tcPr>
          <w:p w:rsidR="00D75B94" w:rsidRPr="00D36CEA" w:rsidRDefault="00D75B94" w:rsidP="00D75B94">
            <w:pPr>
              <w:spacing w:after="12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25°C</w:t>
            </w:r>
          </w:p>
        </w:tc>
        <w:tc>
          <w:tcPr>
            <w:tcW w:w="0" w:type="auto"/>
          </w:tcPr>
          <w:p w:rsidR="00D75B94" w:rsidRPr="00D36CEA" w:rsidRDefault="00D75B94" w:rsidP="00D75B94">
            <w:pPr>
              <w:spacing w:after="120" w:line="240" w:lineRule="auto"/>
              <w:rPr>
                <w:rFonts w:ascii="Times New Roman" w:eastAsia="Times New Roman" w:hAnsi="Times New Roman" w:cs="Times New Roman"/>
                <w:sz w:val="20"/>
                <w:szCs w:val="20"/>
              </w:rPr>
            </w:pPr>
            <w:r w:rsidRPr="00D36CEA">
              <w:rPr>
                <w:rFonts w:ascii="Times New Roman" w:eastAsia="Times New Roman" w:hAnsi="Times New Roman" w:cs="Times New Roman"/>
                <w:sz w:val="20"/>
                <w:szCs w:val="20"/>
              </w:rPr>
              <w:t>10</w:t>
            </w:r>
            <w:r w:rsidRPr="00D36CEA">
              <w:rPr>
                <w:rFonts w:ascii="Times New Roman" w:eastAsia="Times New Roman" w:hAnsi="Times New Roman" w:cs="Times New Roman"/>
                <w:sz w:val="20"/>
                <w:szCs w:val="20"/>
                <w:vertAlign w:val="superscript"/>
              </w:rPr>
              <w:t>-8</w:t>
            </w:r>
            <w:r w:rsidRPr="00D36CEA">
              <w:rPr>
                <w:rFonts w:ascii="Times New Roman" w:eastAsia="Times New Roman" w:hAnsi="Times New Roman" w:cs="Times New Roman"/>
                <w:sz w:val="20"/>
                <w:szCs w:val="20"/>
              </w:rPr>
              <w:t>-10</w:t>
            </w:r>
            <w:r w:rsidRPr="00D36CEA">
              <w:rPr>
                <w:rFonts w:ascii="Times New Roman" w:eastAsia="Times New Roman" w:hAnsi="Times New Roman" w:cs="Times New Roman"/>
                <w:sz w:val="20"/>
                <w:szCs w:val="20"/>
                <w:vertAlign w:val="superscript"/>
              </w:rPr>
              <w:t>-3.4</w:t>
            </w:r>
            <w:r w:rsidRPr="00D36CEA">
              <w:rPr>
                <w:rFonts w:ascii="Times New Roman" w:eastAsia="Times New Roman" w:hAnsi="Times New Roman" w:cs="Times New Roman"/>
                <w:sz w:val="20"/>
                <w:szCs w:val="20"/>
              </w:rPr>
              <w:t xml:space="preserve"> mol/L</w:t>
            </w:r>
          </w:p>
        </w:tc>
      </w:tr>
      <w:tr w:rsidR="00D75B94" w:rsidRPr="00D36CEA" w:rsidTr="004C765F">
        <w:trPr>
          <w:trHeight w:val="255"/>
        </w:trPr>
        <w:tc>
          <w:tcPr>
            <w:tcW w:w="0" w:type="auto"/>
          </w:tcPr>
          <w:p w:rsidR="00D75B94" w:rsidRPr="00D36CEA" w:rsidRDefault="00D75B94" w:rsidP="00D75B94">
            <w:pPr>
              <w:spacing w:before="120" w:after="120" w:line="240" w:lineRule="auto"/>
              <w:rPr>
                <w:rFonts w:ascii="Times" w:eastAsia="Times New Roman" w:hAnsi="Times" w:cs="Times"/>
                <w:sz w:val="20"/>
                <w:szCs w:val="20"/>
              </w:rPr>
            </w:pPr>
            <w:r w:rsidRPr="00D36CEA">
              <w:rPr>
                <w:rFonts w:ascii="Times" w:eastAsia="Times New Roman" w:hAnsi="Times" w:cs="Times"/>
                <w:sz w:val="20"/>
                <w:szCs w:val="20"/>
              </w:rPr>
              <w:t xml:space="preserve">Belcher </w:t>
            </w:r>
            <w:r w:rsidRPr="00D36CEA">
              <w:rPr>
                <w:rFonts w:ascii="Times" w:hAnsi="Times" w:cs="Times"/>
                <w:sz w:val="20"/>
              </w:rPr>
              <w:t>[6]</w:t>
            </w:r>
            <w:r w:rsidRPr="00D36CEA">
              <w:rPr>
                <w:rFonts w:ascii="Times" w:eastAsia="Times New Roman" w:hAnsi="Times" w:cs="Times"/>
                <w:sz w:val="20"/>
                <w:szCs w:val="20"/>
              </w:rPr>
              <w:t xml:space="preserve">, solubility and precipitation </w:t>
            </w:r>
          </w:p>
        </w:tc>
        <w:tc>
          <w:tcPr>
            <w:tcW w:w="0" w:type="auto"/>
          </w:tcPr>
          <w:p w:rsidR="00D75B94" w:rsidRPr="00D36CEA" w:rsidRDefault="00D75B94" w:rsidP="00D75B94">
            <w:pPr>
              <w:spacing w:before="120" w:after="0" w:line="240" w:lineRule="auto"/>
              <w:rPr>
                <w:rFonts w:ascii="Times" w:eastAsia="Times New Roman" w:hAnsi="Times" w:cs="Times"/>
                <w:sz w:val="20"/>
                <w:szCs w:val="20"/>
              </w:rPr>
            </w:pPr>
            <w:r w:rsidRPr="00D36CEA">
              <w:rPr>
                <w:rFonts w:ascii="Times" w:eastAsia="Times New Roman" w:hAnsi="Times" w:cs="Times"/>
                <w:sz w:val="20"/>
                <w:szCs w:val="20"/>
              </w:rPr>
              <w:t>fresh precipitates; commercial powders and precipitates aged in:</w:t>
            </w:r>
          </w:p>
          <w:p w:rsidR="00D75B94" w:rsidRPr="00D36CEA" w:rsidRDefault="00D75B94" w:rsidP="00D75B94">
            <w:pPr>
              <w:spacing w:after="0" w:line="240" w:lineRule="auto"/>
              <w:rPr>
                <w:rFonts w:ascii="Times" w:eastAsia="Times New Roman" w:hAnsi="Times" w:cs="Times"/>
                <w:sz w:val="20"/>
                <w:szCs w:val="20"/>
              </w:rPr>
            </w:pPr>
            <w:r w:rsidRPr="00D36CEA">
              <w:rPr>
                <w:rFonts w:ascii="Times" w:eastAsia="Times New Roman" w:hAnsi="Times" w:cs="Times"/>
                <w:sz w:val="20"/>
                <w:szCs w:val="20"/>
              </w:rPr>
              <w:t>1) HCl</w:t>
            </w:r>
          </w:p>
          <w:p w:rsidR="00D75B94" w:rsidRPr="00D36CEA" w:rsidRDefault="00D75B94" w:rsidP="00D75B94">
            <w:pPr>
              <w:spacing w:after="0" w:line="240" w:lineRule="auto"/>
              <w:rPr>
                <w:rFonts w:ascii="Times" w:eastAsia="Times New Roman" w:hAnsi="Times" w:cs="Times"/>
                <w:sz w:val="20"/>
                <w:szCs w:val="20"/>
              </w:rPr>
            </w:pPr>
            <w:r w:rsidRPr="00D36CEA">
              <w:rPr>
                <w:rFonts w:ascii="Times" w:eastAsia="Times New Roman" w:hAnsi="Times" w:cs="Times"/>
                <w:sz w:val="20"/>
                <w:szCs w:val="20"/>
              </w:rPr>
              <w:t>2) HClO</w:t>
            </w:r>
            <w:r w:rsidRPr="00D36CEA">
              <w:rPr>
                <w:rFonts w:ascii="Times" w:eastAsia="Times New Roman" w:hAnsi="Times" w:cs="Times"/>
                <w:sz w:val="20"/>
                <w:szCs w:val="20"/>
                <w:vertAlign w:val="subscript"/>
              </w:rPr>
              <w:t>4</w:t>
            </w:r>
          </w:p>
          <w:p w:rsidR="00D75B94" w:rsidRPr="00D36CEA" w:rsidRDefault="00D75B94" w:rsidP="00D75B94">
            <w:pPr>
              <w:spacing w:after="0" w:line="240" w:lineRule="auto"/>
              <w:rPr>
                <w:rFonts w:ascii="Times" w:eastAsia="Times New Roman" w:hAnsi="Times" w:cs="Times"/>
                <w:sz w:val="20"/>
                <w:szCs w:val="20"/>
              </w:rPr>
            </w:pPr>
            <w:r w:rsidRPr="00D36CEA">
              <w:rPr>
                <w:rFonts w:ascii="Times" w:eastAsia="Times New Roman" w:hAnsi="Times" w:cs="Times"/>
                <w:sz w:val="20"/>
                <w:szCs w:val="20"/>
              </w:rPr>
              <w:t>3) H</w:t>
            </w:r>
            <w:r w:rsidRPr="00D36CEA">
              <w:rPr>
                <w:rFonts w:ascii="Times" w:eastAsia="Times New Roman" w:hAnsi="Times" w:cs="Times"/>
                <w:sz w:val="20"/>
                <w:szCs w:val="20"/>
                <w:vertAlign w:val="subscript"/>
              </w:rPr>
              <w:t>2</w:t>
            </w:r>
            <w:r w:rsidRPr="00D36CEA">
              <w:rPr>
                <w:rFonts w:ascii="Times" w:eastAsia="Times New Roman" w:hAnsi="Times" w:cs="Times"/>
                <w:sz w:val="20"/>
                <w:szCs w:val="20"/>
              </w:rPr>
              <w:t>SO</w:t>
            </w:r>
            <w:r w:rsidRPr="00D36CEA">
              <w:rPr>
                <w:rFonts w:ascii="Times" w:eastAsia="Times New Roman" w:hAnsi="Times" w:cs="Times"/>
                <w:sz w:val="20"/>
                <w:szCs w:val="20"/>
                <w:vertAlign w:val="subscript"/>
              </w:rPr>
              <w:t>4</w:t>
            </w:r>
            <w:r w:rsidRPr="00D36CEA">
              <w:rPr>
                <w:rFonts w:ascii="Times" w:eastAsia="Times New Roman" w:hAnsi="Times" w:cs="Times"/>
                <w:sz w:val="20"/>
                <w:szCs w:val="20"/>
              </w:rPr>
              <w:t>;</w:t>
            </w:r>
          </w:p>
          <w:p w:rsidR="00D75B94" w:rsidRPr="00D36CEA" w:rsidRDefault="00D75B94" w:rsidP="00D75B94">
            <w:pPr>
              <w:spacing w:after="120" w:line="240" w:lineRule="auto"/>
              <w:rPr>
                <w:rFonts w:ascii="Times" w:eastAsia="Times New Roman" w:hAnsi="Times" w:cs="Times"/>
                <w:sz w:val="20"/>
                <w:szCs w:val="20"/>
              </w:rPr>
            </w:pPr>
            <w:r w:rsidRPr="00D36CEA">
              <w:rPr>
                <w:rFonts w:ascii="Times" w:eastAsia="Times New Roman" w:hAnsi="Times" w:cs="Times"/>
                <w:sz w:val="20"/>
                <w:szCs w:val="20"/>
              </w:rPr>
              <w:t>all agglomerates, 2-500 μm across</w:t>
            </w:r>
          </w:p>
        </w:tc>
        <w:tc>
          <w:tcPr>
            <w:tcW w:w="4316" w:type="dxa"/>
          </w:tcPr>
          <w:p w:rsidR="00D75B94" w:rsidRPr="00D36CEA" w:rsidRDefault="00D75B94" w:rsidP="00D75B94">
            <w:pPr>
              <w:spacing w:before="120" w:after="0" w:line="240" w:lineRule="auto"/>
              <w:rPr>
                <w:rFonts w:ascii="Times" w:eastAsia="Times New Roman" w:hAnsi="Times" w:cs="Times"/>
                <w:sz w:val="20"/>
                <w:szCs w:val="20"/>
              </w:rPr>
            </w:pPr>
            <w:r w:rsidRPr="00D36CEA">
              <w:rPr>
                <w:rFonts w:ascii="Times" w:eastAsia="Times New Roman" w:hAnsi="Times" w:cs="Times"/>
                <w:sz w:val="20"/>
                <w:szCs w:val="20"/>
              </w:rPr>
              <w:t>Precipitation experiments: Cd(ClO</w:t>
            </w:r>
            <w:r w:rsidRPr="00D36CEA">
              <w:rPr>
                <w:rFonts w:ascii="Times" w:eastAsia="Times New Roman" w:hAnsi="Times" w:cs="Times"/>
                <w:sz w:val="20"/>
                <w:szCs w:val="20"/>
                <w:vertAlign w:val="subscript"/>
              </w:rPr>
              <w:t>4</w:t>
            </w:r>
            <w:r w:rsidRPr="00D36CEA">
              <w:rPr>
                <w:rFonts w:ascii="Times" w:eastAsia="Times New Roman" w:hAnsi="Times" w:cs="Times"/>
                <w:sz w:val="20"/>
                <w:szCs w:val="20"/>
              </w:rPr>
              <w:t>)</w:t>
            </w:r>
            <w:r w:rsidRPr="00D36CEA">
              <w:rPr>
                <w:rFonts w:ascii="Times" w:eastAsia="Times New Roman" w:hAnsi="Times" w:cs="Times"/>
                <w:sz w:val="20"/>
                <w:szCs w:val="20"/>
                <w:vertAlign w:val="subscript"/>
              </w:rPr>
              <w:t>2</w:t>
            </w:r>
            <w:r w:rsidRPr="00D36CEA">
              <w:rPr>
                <w:rFonts w:ascii="Times" w:eastAsia="Times New Roman" w:hAnsi="Times" w:cs="Times"/>
                <w:sz w:val="20"/>
                <w:szCs w:val="20"/>
              </w:rPr>
              <w:t>-HCl/HClO</w:t>
            </w:r>
            <w:r w:rsidRPr="00D36CEA">
              <w:rPr>
                <w:rFonts w:ascii="Times" w:eastAsia="Times New Roman" w:hAnsi="Times" w:cs="Times"/>
                <w:sz w:val="20"/>
                <w:szCs w:val="20"/>
                <w:vertAlign w:val="subscript"/>
              </w:rPr>
              <w:t>4</w:t>
            </w:r>
            <w:r w:rsidRPr="00D36CEA">
              <w:rPr>
                <w:rFonts w:ascii="Times" w:eastAsia="Times New Roman" w:hAnsi="Times" w:cs="Times"/>
                <w:sz w:val="20"/>
                <w:szCs w:val="20"/>
              </w:rPr>
              <w:t>/H</w:t>
            </w:r>
            <w:r w:rsidRPr="00D36CEA">
              <w:rPr>
                <w:rFonts w:ascii="Times" w:eastAsia="Times New Roman" w:hAnsi="Times" w:cs="Times"/>
                <w:sz w:val="20"/>
                <w:szCs w:val="20"/>
                <w:vertAlign w:val="subscript"/>
              </w:rPr>
              <w:t>2</w:t>
            </w:r>
            <w:r w:rsidRPr="00D36CEA">
              <w:rPr>
                <w:rFonts w:ascii="Times" w:eastAsia="Times New Roman" w:hAnsi="Times" w:cs="Times"/>
                <w:sz w:val="20"/>
                <w:szCs w:val="20"/>
              </w:rPr>
              <w:t>SO</w:t>
            </w:r>
            <w:r w:rsidRPr="00D36CEA">
              <w:rPr>
                <w:rFonts w:ascii="Times" w:eastAsia="Times New Roman" w:hAnsi="Times" w:cs="Times"/>
                <w:sz w:val="20"/>
                <w:szCs w:val="20"/>
                <w:vertAlign w:val="subscript"/>
              </w:rPr>
              <w:t>4</w:t>
            </w:r>
            <w:r w:rsidRPr="00D36CEA">
              <w:rPr>
                <w:rFonts w:ascii="Times" w:eastAsia="Times New Roman" w:hAnsi="Times" w:cs="Times"/>
                <w:sz w:val="20"/>
                <w:szCs w:val="20"/>
              </w:rPr>
              <w:t>-H</w:t>
            </w:r>
            <w:r w:rsidRPr="00D36CEA">
              <w:rPr>
                <w:rFonts w:ascii="Times" w:eastAsia="Times New Roman" w:hAnsi="Times" w:cs="Times"/>
                <w:sz w:val="20"/>
                <w:szCs w:val="20"/>
                <w:vertAlign w:val="subscript"/>
              </w:rPr>
              <w:t>2</w:t>
            </w:r>
            <w:r w:rsidRPr="00D36CEA">
              <w:rPr>
                <w:rFonts w:ascii="Times" w:eastAsia="Times New Roman" w:hAnsi="Times" w:cs="Times"/>
                <w:sz w:val="20"/>
                <w:szCs w:val="20"/>
              </w:rPr>
              <w:t>O-H</w:t>
            </w:r>
            <w:r w:rsidRPr="00D36CEA">
              <w:rPr>
                <w:rFonts w:ascii="Times" w:eastAsia="Times New Roman" w:hAnsi="Times" w:cs="Times"/>
                <w:sz w:val="20"/>
                <w:szCs w:val="20"/>
                <w:vertAlign w:val="subscript"/>
              </w:rPr>
              <w:t>2</w:t>
            </w:r>
            <w:r w:rsidRPr="00D36CEA">
              <w:rPr>
                <w:rFonts w:ascii="Times" w:eastAsia="Times New Roman" w:hAnsi="Times" w:cs="Times"/>
                <w:sz w:val="20"/>
                <w:szCs w:val="20"/>
              </w:rPr>
              <w:t>S;</w:t>
            </w:r>
          </w:p>
          <w:p w:rsidR="00D75B94" w:rsidRPr="00D36CEA" w:rsidRDefault="00D75B94" w:rsidP="00D75B94">
            <w:pPr>
              <w:spacing w:after="120" w:line="240" w:lineRule="auto"/>
              <w:rPr>
                <w:rFonts w:ascii="Times" w:eastAsia="Times New Roman" w:hAnsi="Times" w:cs="Times"/>
                <w:sz w:val="20"/>
                <w:szCs w:val="20"/>
              </w:rPr>
            </w:pPr>
            <w:r w:rsidRPr="00D36CEA">
              <w:rPr>
                <w:rFonts w:ascii="Times" w:eastAsia="Times New Roman" w:hAnsi="Times" w:cs="Times"/>
                <w:sz w:val="20"/>
                <w:szCs w:val="20"/>
              </w:rPr>
              <w:t>Dissolution experiments: HCl, HClO</w:t>
            </w:r>
            <w:r w:rsidRPr="00D36CEA">
              <w:rPr>
                <w:rFonts w:ascii="Times" w:eastAsia="Times New Roman" w:hAnsi="Times" w:cs="Times"/>
                <w:sz w:val="20"/>
                <w:szCs w:val="20"/>
                <w:vertAlign w:val="subscript"/>
              </w:rPr>
              <w:t>4</w:t>
            </w:r>
            <w:r w:rsidRPr="00D36CEA">
              <w:rPr>
                <w:rFonts w:ascii="Times" w:eastAsia="Times New Roman" w:hAnsi="Times" w:cs="Times"/>
                <w:sz w:val="20"/>
                <w:szCs w:val="20"/>
              </w:rPr>
              <w:t>, H</w:t>
            </w:r>
            <w:r w:rsidRPr="00D36CEA">
              <w:rPr>
                <w:rFonts w:ascii="Times" w:eastAsia="Times New Roman" w:hAnsi="Times" w:cs="Times"/>
                <w:sz w:val="20"/>
                <w:szCs w:val="20"/>
                <w:vertAlign w:val="subscript"/>
              </w:rPr>
              <w:t>2</w:t>
            </w:r>
            <w:r w:rsidRPr="00D36CEA">
              <w:rPr>
                <w:rFonts w:ascii="Times" w:eastAsia="Times New Roman" w:hAnsi="Times" w:cs="Times"/>
                <w:sz w:val="20"/>
                <w:szCs w:val="20"/>
              </w:rPr>
              <w:t>SO</w:t>
            </w:r>
            <w:r w:rsidRPr="00D36CEA">
              <w:rPr>
                <w:rFonts w:ascii="Times" w:eastAsia="Times New Roman" w:hAnsi="Times" w:cs="Times"/>
                <w:sz w:val="20"/>
                <w:szCs w:val="20"/>
                <w:vertAlign w:val="subscript"/>
              </w:rPr>
              <w:t>4</w:t>
            </w:r>
          </w:p>
        </w:tc>
        <w:tc>
          <w:tcPr>
            <w:tcW w:w="1134" w:type="dxa"/>
          </w:tcPr>
          <w:p w:rsidR="00D75B94" w:rsidRPr="00D36CEA" w:rsidRDefault="00D75B94" w:rsidP="00D75B94">
            <w:pPr>
              <w:spacing w:before="120" w:after="120" w:line="240" w:lineRule="auto"/>
              <w:rPr>
                <w:rFonts w:ascii="Times" w:eastAsia="Times New Roman" w:hAnsi="Times" w:cs="Times"/>
                <w:sz w:val="20"/>
                <w:szCs w:val="20"/>
              </w:rPr>
            </w:pPr>
            <w:r w:rsidRPr="00D36CEA">
              <w:rPr>
                <w:rFonts w:ascii="Times" w:eastAsia="Times New Roman" w:hAnsi="Times" w:cs="Times"/>
                <w:sz w:val="20"/>
                <w:szCs w:val="20"/>
              </w:rPr>
              <w:t>acidic media</w:t>
            </w:r>
          </w:p>
        </w:tc>
        <w:tc>
          <w:tcPr>
            <w:tcW w:w="916" w:type="dxa"/>
          </w:tcPr>
          <w:p w:rsidR="00D75B94" w:rsidRPr="00D36CEA" w:rsidRDefault="00D75B94" w:rsidP="00D75B94">
            <w:pPr>
              <w:spacing w:before="120" w:after="120" w:line="240" w:lineRule="auto"/>
              <w:rPr>
                <w:rFonts w:ascii="Times" w:eastAsia="Times New Roman" w:hAnsi="Times" w:cs="Times"/>
                <w:sz w:val="20"/>
                <w:szCs w:val="20"/>
              </w:rPr>
            </w:pPr>
            <w:r w:rsidRPr="00D36CEA">
              <w:rPr>
                <w:rFonts w:ascii="Times" w:eastAsia="Times New Roman" w:hAnsi="Times" w:cs="Times"/>
                <w:sz w:val="20"/>
                <w:szCs w:val="20"/>
              </w:rPr>
              <w:t>25°C</w:t>
            </w:r>
          </w:p>
        </w:tc>
        <w:tc>
          <w:tcPr>
            <w:tcW w:w="0" w:type="auto"/>
          </w:tcPr>
          <w:p w:rsidR="00D75B94" w:rsidRPr="00D36CEA" w:rsidRDefault="00D75B94" w:rsidP="00D75B94">
            <w:pPr>
              <w:spacing w:before="120" w:after="120" w:line="240" w:lineRule="auto"/>
              <w:rPr>
                <w:rFonts w:ascii="Times" w:eastAsia="Times New Roman" w:hAnsi="Times" w:cs="Times"/>
                <w:sz w:val="20"/>
                <w:szCs w:val="20"/>
                <w:vertAlign w:val="superscript"/>
              </w:rPr>
            </w:pPr>
            <w:r w:rsidRPr="00D36CEA">
              <w:rPr>
                <w:rFonts w:ascii="Times" w:eastAsia="Times New Roman" w:hAnsi="Times" w:cs="Times"/>
                <w:sz w:val="20"/>
                <w:szCs w:val="20"/>
              </w:rPr>
              <w:t>10</w:t>
            </w:r>
            <w:r w:rsidRPr="00D36CEA">
              <w:rPr>
                <w:rFonts w:ascii="Times" w:eastAsia="Times New Roman" w:hAnsi="Times" w:cs="Times"/>
                <w:sz w:val="20"/>
                <w:szCs w:val="20"/>
                <w:vertAlign w:val="superscript"/>
              </w:rPr>
              <w:t>-4</w:t>
            </w:r>
            <w:r w:rsidRPr="00D36CEA">
              <w:rPr>
                <w:rFonts w:ascii="Times" w:eastAsia="Times New Roman" w:hAnsi="Times" w:cs="Times"/>
                <w:sz w:val="20"/>
                <w:szCs w:val="20"/>
              </w:rPr>
              <w:t>-10</w:t>
            </w:r>
            <w:r w:rsidRPr="00D36CEA">
              <w:rPr>
                <w:rFonts w:ascii="Times" w:eastAsia="Times New Roman" w:hAnsi="Times" w:cs="Times"/>
                <w:sz w:val="20"/>
                <w:szCs w:val="20"/>
                <w:vertAlign w:val="superscript"/>
              </w:rPr>
              <w:t>-2</w:t>
            </w:r>
            <w:r w:rsidRPr="00D36CEA">
              <w:rPr>
                <w:rFonts w:ascii="Times" w:eastAsia="Times New Roman" w:hAnsi="Times" w:cs="Times"/>
                <w:sz w:val="20"/>
                <w:szCs w:val="20"/>
              </w:rPr>
              <w:t xml:space="preserve"> mol/L</w:t>
            </w:r>
          </w:p>
        </w:tc>
      </w:tr>
    </w:tbl>
    <w:p w:rsidR="00C33939" w:rsidRPr="00D36CEA" w:rsidRDefault="00C33939">
      <w:pPr>
        <w:rPr>
          <w:rFonts w:ascii="Times New Roman" w:hAnsi="Times New Roman" w:cs="Times New Roman"/>
        </w:rPr>
      </w:pPr>
      <w:r w:rsidRPr="00D36CEA">
        <w:rPr>
          <w:rFonts w:ascii="Times New Roman" w:hAnsi="Times New Roman" w:cs="Times New Roman"/>
        </w:rPr>
        <w:br w:type="page"/>
      </w:r>
    </w:p>
    <w:p w:rsidR="00713E3F" w:rsidRPr="00D36CEA" w:rsidRDefault="00713E3F" w:rsidP="00713E3F">
      <w:pPr>
        <w:spacing w:before="120" w:after="120" w:line="240" w:lineRule="auto"/>
        <w:rPr>
          <w:rFonts w:ascii="Times" w:eastAsia="Times New Roman" w:hAnsi="Times" w:cs="Times"/>
          <w:sz w:val="20"/>
          <w:szCs w:val="20"/>
        </w:rPr>
      </w:pPr>
      <w:r w:rsidRPr="00D36CEA">
        <w:rPr>
          <w:rFonts w:ascii="Times" w:hAnsi="Times" w:cs="Times"/>
          <w:b/>
          <w:sz w:val="20"/>
          <w:szCs w:val="20"/>
        </w:rPr>
        <w:lastRenderedPageBreak/>
        <w:t>TABLE S1. (continued)</w:t>
      </w:r>
    </w:p>
    <w:tbl>
      <w:tblPr>
        <w:tblW w:w="5000" w:type="pct"/>
        <w:tblBorders>
          <w:top w:val="single" w:sz="4" w:space="0" w:color="auto"/>
          <w:bottom w:val="single" w:sz="4" w:space="0" w:color="auto"/>
        </w:tblBorders>
        <w:tblLook w:val="04A0" w:firstRow="1" w:lastRow="0" w:firstColumn="1" w:lastColumn="0" w:noHBand="0" w:noVBand="1"/>
      </w:tblPr>
      <w:tblGrid>
        <w:gridCol w:w="1991"/>
        <w:gridCol w:w="2102"/>
        <w:gridCol w:w="5407"/>
        <w:gridCol w:w="990"/>
        <w:gridCol w:w="993"/>
        <w:gridCol w:w="1477"/>
      </w:tblGrid>
      <w:tr w:rsidR="00D36CEA" w:rsidRPr="00D36CEA" w:rsidTr="003D344D">
        <w:trPr>
          <w:trHeight w:val="255"/>
        </w:trPr>
        <w:tc>
          <w:tcPr>
            <w:tcW w:w="768" w:type="pct"/>
          </w:tcPr>
          <w:p w:rsidR="003D344D" w:rsidRPr="00D36CEA" w:rsidRDefault="003D344D" w:rsidP="00927C32">
            <w:pPr>
              <w:spacing w:after="120" w:line="240" w:lineRule="auto"/>
              <w:rPr>
                <w:rFonts w:ascii="Times New Roman" w:eastAsia="Times New Roman" w:hAnsi="Times New Roman" w:cs="Times New Roman"/>
                <w:b/>
                <w:sz w:val="20"/>
                <w:szCs w:val="20"/>
              </w:rPr>
            </w:pPr>
            <w:r w:rsidRPr="00D36CEA">
              <w:rPr>
                <w:rFonts w:ascii="Times New Roman" w:eastAsia="Times New Roman" w:hAnsi="Times New Roman" w:cs="Times New Roman"/>
                <w:b/>
                <w:sz w:val="20"/>
                <w:szCs w:val="20"/>
              </w:rPr>
              <w:t>Reference, method</w:t>
            </w:r>
          </w:p>
        </w:tc>
        <w:tc>
          <w:tcPr>
            <w:tcW w:w="811" w:type="pct"/>
          </w:tcPr>
          <w:p w:rsidR="003D344D" w:rsidRPr="00D36CEA" w:rsidRDefault="003D344D" w:rsidP="00927C32">
            <w:pPr>
              <w:spacing w:after="120" w:line="240" w:lineRule="auto"/>
              <w:rPr>
                <w:rFonts w:ascii="Times New Roman" w:eastAsia="Times New Roman" w:hAnsi="Times New Roman" w:cs="Times New Roman"/>
                <w:b/>
                <w:sz w:val="20"/>
                <w:szCs w:val="20"/>
              </w:rPr>
            </w:pPr>
            <w:r w:rsidRPr="00D36CEA">
              <w:rPr>
                <w:rFonts w:ascii="Times New Roman" w:eastAsia="Times New Roman" w:hAnsi="Times New Roman" w:cs="Times New Roman"/>
                <w:b/>
                <w:sz w:val="20"/>
                <w:szCs w:val="20"/>
              </w:rPr>
              <w:t>CdS(s) preparation, size of crystals (if known)</w:t>
            </w:r>
          </w:p>
        </w:tc>
        <w:tc>
          <w:tcPr>
            <w:tcW w:w="2086" w:type="pct"/>
          </w:tcPr>
          <w:p w:rsidR="003D344D" w:rsidRPr="00D36CEA" w:rsidRDefault="003D344D" w:rsidP="00927C32">
            <w:pPr>
              <w:spacing w:after="120" w:line="240" w:lineRule="auto"/>
              <w:rPr>
                <w:rFonts w:ascii="Times New Roman" w:eastAsia="Times New Roman" w:hAnsi="Times New Roman" w:cs="Times New Roman"/>
                <w:b/>
                <w:sz w:val="20"/>
                <w:szCs w:val="20"/>
              </w:rPr>
            </w:pPr>
            <w:r w:rsidRPr="00D36CEA">
              <w:rPr>
                <w:rFonts w:ascii="Times New Roman" w:eastAsia="Times New Roman" w:hAnsi="Times New Roman" w:cs="Times New Roman"/>
                <w:b/>
                <w:sz w:val="20"/>
                <w:szCs w:val="20"/>
              </w:rPr>
              <w:t>Solution composition</w:t>
            </w:r>
          </w:p>
        </w:tc>
        <w:tc>
          <w:tcPr>
            <w:tcW w:w="382" w:type="pct"/>
          </w:tcPr>
          <w:p w:rsidR="003D344D" w:rsidRPr="00D36CEA" w:rsidRDefault="003D344D" w:rsidP="00927C32">
            <w:pPr>
              <w:spacing w:after="120" w:line="240" w:lineRule="auto"/>
              <w:rPr>
                <w:rFonts w:ascii="Times New Roman" w:eastAsia="Times New Roman" w:hAnsi="Times New Roman" w:cs="Times New Roman"/>
                <w:b/>
                <w:sz w:val="20"/>
                <w:szCs w:val="20"/>
              </w:rPr>
            </w:pPr>
            <w:r w:rsidRPr="00D36CEA">
              <w:rPr>
                <w:rFonts w:ascii="Times New Roman" w:eastAsia="Times New Roman" w:hAnsi="Times New Roman" w:cs="Times New Roman"/>
                <w:b/>
                <w:sz w:val="20"/>
                <w:szCs w:val="20"/>
              </w:rPr>
              <w:t>pH range</w:t>
            </w:r>
          </w:p>
        </w:tc>
        <w:tc>
          <w:tcPr>
            <w:tcW w:w="383" w:type="pct"/>
          </w:tcPr>
          <w:p w:rsidR="003D344D" w:rsidRPr="00D36CEA" w:rsidRDefault="003D344D" w:rsidP="00927C32">
            <w:pPr>
              <w:spacing w:after="120" w:line="240" w:lineRule="auto"/>
              <w:rPr>
                <w:rFonts w:ascii="Times New Roman" w:eastAsia="Times New Roman" w:hAnsi="Times New Roman" w:cs="Times New Roman"/>
                <w:b/>
                <w:sz w:val="20"/>
                <w:szCs w:val="20"/>
              </w:rPr>
            </w:pPr>
            <w:r w:rsidRPr="00D36CEA">
              <w:rPr>
                <w:rFonts w:ascii="Times New Roman" w:eastAsia="Times New Roman" w:hAnsi="Times New Roman" w:cs="Times New Roman"/>
                <w:b/>
                <w:sz w:val="20"/>
                <w:szCs w:val="20"/>
              </w:rPr>
              <w:t>T°C</w:t>
            </w:r>
          </w:p>
        </w:tc>
        <w:tc>
          <w:tcPr>
            <w:tcW w:w="570" w:type="pct"/>
          </w:tcPr>
          <w:p w:rsidR="003D344D" w:rsidRPr="00D36CEA" w:rsidRDefault="003D344D" w:rsidP="00927C32">
            <w:pPr>
              <w:spacing w:after="120" w:line="240" w:lineRule="auto"/>
              <w:rPr>
                <w:rFonts w:ascii="Times New Roman" w:eastAsia="Times New Roman" w:hAnsi="Times New Roman" w:cs="Times New Roman"/>
                <w:b/>
                <w:sz w:val="20"/>
                <w:szCs w:val="20"/>
                <w:vertAlign w:val="superscript"/>
              </w:rPr>
            </w:pPr>
            <w:r w:rsidRPr="00D36CEA">
              <w:rPr>
                <w:rFonts w:ascii="Times New Roman" w:eastAsia="Times New Roman" w:hAnsi="Times New Roman" w:cs="Times New Roman"/>
                <w:b/>
                <w:sz w:val="20"/>
                <w:szCs w:val="20"/>
              </w:rPr>
              <w:t>ΣS</w:t>
            </w:r>
            <w:r w:rsidRPr="00D36CEA">
              <w:rPr>
                <w:rFonts w:ascii="Times New Roman" w:eastAsia="Times New Roman" w:hAnsi="Times New Roman" w:cs="Times New Roman"/>
                <w:b/>
                <w:sz w:val="20"/>
                <w:szCs w:val="20"/>
                <w:vertAlign w:val="superscript"/>
              </w:rPr>
              <w:t>II</w:t>
            </w:r>
          </w:p>
        </w:tc>
      </w:tr>
      <w:tr w:rsidR="00D36CEA" w:rsidRPr="00D36CEA" w:rsidTr="003D344D">
        <w:trPr>
          <w:trHeight w:val="255"/>
        </w:trPr>
        <w:tc>
          <w:tcPr>
            <w:tcW w:w="768" w:type="pct"/>
          </w:tcPr>
          <w:p w:rsidR="003D344D" w:rsidRPr="00D36CEA" w:rsidRDefault="003D344D" w:rsidP="00970436">
            <w:pPr>
              <w:spacing w:after="120" w:line="240" w:lineRule="auto"/>
              <w:rPr>
                <w:rFonts w:ascii="Times" w:eastAsia="Times New Roman" w:hAnsi="Times" w:cs="Times"/>
                <w:sz w:val="20"/>
                <w:szCs w:val="20"/>
                <w:lang w:val="fr-FR"/>
              </w:rPr>
            </w:pPr>
            <w:r w:rsidRPr="00D36CEA">
              <w:rPr>
                <w:rFonts w:ascii="Times" w:eastAsia="Times New Roman" w:hAnsi="Times" w:cs="Times"/>
                <w:sz w:val="20"/>
                <w:szCs w:val="20"/>
                <w:lang w:val="fr-FR"/>
              </w:rPr>
              <w:t xml:space="preserve">Ste-Marie et al. </w:t>
            </w:r>
            <w:r w:rsidRPr="00D36CEA">
              <w:rPr>
                <w:rFonts w:ascii="Times" w:hAnsi="Times" w:cs="Times"/>
                <w:sz w:val="20"/>
                <w:lang w:val="fr-FR"/>
              </w:rPr>
              <w:t>[7]</w:t>
            </w:r>
            <w:r w:rsidRPr="00D36CEA">
              <w:rPr>
                <w:rFonts w:ascii="Times" w:eastAsia="Times New Roman" w:hAnsi="Times" w:cs="Times"/>
                <w:sz w:val="20"/>
                <w:szCs w:val="20"/>
                <w:lang w:val="fr-FR"/>
              </w:rPr>
              <w:t xml:space="preserve"> solubility, radiotracer method</w:t>
            </w:r>
          </w:p>
        </w:tc>
        <w:tc>
          <w:tcPr>
            <w:tcW w:w="811" w:type="pct"/>
          </w:tcPr>
          <w:p w:rsidR="003D344D" w:rsidRPr="00D36CEA" w:rsidRDefault="003D344D" w:rsidP="00927C32">
            <w:pPr>
              <w:spacing w:after="120" w:line="240" w:lineRule="auto"/>
              <w:rPr>
                <w:rFonts w:ascii="Times" w:eastAsia="Times New Roman" w:hAnsi="Times" w:cs="Times"/>
                <w:sz w:val="20"/>
                <w:szCs w:val="20"/>
              </w:rPr>
            </w:pPr>
            <w:r w:rsidRPr="00D36CEA">
              <w:rPr>
                <w:rFonts w:ascii="Times" w:eastAsia="Times New Roman" w:hAnsi="Times" w:cs="Times"/>
                <w:sz w:val="20"/>
                <w:szCs w:val="20"/>
              </w:rPr>
              <w:t>CdSO</w:t>
            </w:r>
            <w:r w:rsidRPr="00D36CEA">
              <w:rPr>
                <w:rFonts w:ascii="Times" w:eastAsia="Times New Roman" w:hAnsi="Times" w:cs="Times"/>
                <w:sz w:val="20"/>
                <w:szCs w:val="20"/>
                <w:vertAlign w:val="subscript"/>
              </w:rPr>
              <w:t>4</w:t>
            </w:r>
            <w:r w:rsidRPr="00D36CEA">
              <w:rPr>
                <w:rFonts w:ascii="Times" w:eastAsia="Times New Roman" w:hAnsi="Times" w:cs="Times"/>
                <w:sz w:val="20"/>
                <w:szCs w:val="20"/>
              </w:rPr>
              <w:t>-Na</w:t>
            </w:r>
            <w:r w:rsidRPr="00D36CEA">
              <w:rPr>
                <w:rFonts w:ascii="Times" w:eastAsia="Times New Roman" w:hAnsi="Times" w:cs="Times"/>
                <w:sz w:val="20"/>
                <w:szCs w:val="20"/>
                <w:vertAlign w:val="subscript"/>
              </w:rPr>
              <w:t>2</w:t>
            </w:r>
            <w:r w:rsidRPr="00D36CEA">
              <w:rPr>
                <w:rFonts w:ascii="Times" w:eastAsia="Times New Roman" w:hAnsi="Times" w:cs="Times"/>
                <w:sz w:val="20"/>
                <w:szCs w:val="20"/>
              </w:rPr>
              <w:t>S precipitates</w:t>
            </w:r>
          </w:p>
        </w:tc>
        <w:tc>
          <w:tcPr>
            <w:tcW w:w="2086" w:type="pct"/>
          </w:tcPr>
          <w:p w:rsidR="003D344D" w:rsidRPr="00D36CEA" w:rsidRDefault="003D344D" w:rsidP="00927C32">
            <w:pPr>
              <w:spacing w:after="120" w:line="240" w:lineRule="auto"/>
              <w:rPr>
                <w:rFonts w:ascii="Times" w:eastAsia="Times New Roman" w:hAnsi="Times" w:cs="Times"/>
                <w:sz w:val="20"/>
                <w:szCs w:val="20"/>
              </w:rPr>
            </w:pPr>
            <w:r w:rsidRPr="00D36CEA">
              <w:rPr>
                <w:rFonts w:ascii="Times" w:eastAsia="Times New Roman" w:hAnsi="Times" w:cs="Times"/>
                <w:sz w:val="20"/>
                <w:szCs w:val="20"/>
              </w:rPr>
              <w:t>CdSO</w:t>
            </w:r>
            <w:r w:rsidRPr="00D36CEA">
              <w:rPr>
                <w:rFonts w:ascii="Times" w:eastAsia="Times New Roman" w:hAnsi="Times" w:cs="Times"/>
                <w:sz w:val="20"/>
                <w:szCs w:val="20"/>
                <w:vertAlign w:val="subscript"/>
              </w:rPr>
              <w:t>4</w:t>
            </w:r>
            <w:r w:rsidRPr="00D36CEA">
              <w:rPr>
                <w:rFonts w:ascii="Times" w:eastAsia="Times New Roman" w:hAnsi="Times" w:cs="Times"/>
                <w:sz w:val="20"/>
                <w:szCs w:val="20"/>
              </w:rPr>
              <w:t>-NaClO</w:t>
            </w:r>
            <w:r w:rsidRPr="00D36CEA">
              <w:rPr>
                <w:rFonts w:ascii="Times" w:eastAsia="Times New Roman" w:hAnsi="Times" w:cs="Times"/>
                <w:sz w:val="20"/>
                <w:szCs w:val="20"/>
                <w:vertAlign w:val="subscript"/>
              </w:rPr>
              <w:t>4</w:t>
            </w:r>
            <w:r w:rsidRPr="00D36CEA">
              <w:rPr>
                <w:rFonts w:ascii="Times" w:eastAsia="Times New Roman" w:hAnsi="Times" w:cs="Times"/>
                <w:sz w:val="20"/>
                <w:szCs w:val="20"/>
              </w:rPr>
              <w:t>-Na</w:t>
            </w:r>
            <w:r w:rsidRPr="00D36CEA">
              <w:rPr>
                <w:rFonts w:ascii="Times" w:eastAsia="Times New Roman" w:hAnsi="Times" w:cs="Times"/>
                <w:sz w:val="20"/>
                <w:szCs w:val="20"/>
                <w:vertAlign w:val="subscript"/>
              </w:rPr>
              <w:t>2</w:t>
            </w:r>
            <w:r w:rsidRPr="00D36CEA">
              <w:rPr>
                <w:rFonts w:ascii="Times" w:eastAsia="Times New Roman" w:hAnsi="Times" w:cs="Times"/>
                <w:sz w:val="20"/>
                <w:szCs w:val="20"/>
              </w:rPr>
              <w:t>S-HCl-pH buffers (HClO</w:t>
            </w:r>
            <w:r w:rsidRPr="00D36CEA">
              <w:rPr>
                <w:rFonts w:ascii="Times" w:eastAsia="Times New Roman" w:hAnsi="Times" w:cs="Times"/>
                <w:sz w:val="20"/>
                <w:szCs w:val="20"/>
                <w:vertAlign w:val="subscript"/>
              </w:rPr>
              <w:t>4</w:t>
            </w:r>
            <w:r w:rsidRPr="00D36CEA">
              <w:rPr>
                <w:rFonts w:ascii="Times" w:eastAsia="Times New Roman" w:hAnsi="Times" w:cs="Times"/>
                <w:sz w:val="20"/>
                <w:szCs w:val="20"/>
              </w:rPr>
              <w:t xml:space="preserve"> for pH=1-2, acetic acid-acetate for ph = 3-6, imidazole for pH = 7-8, triethanolamine for pH = 8-9, monoethanolamine for pH = 9-10.5, piperidine for pH =10-12;NaOH for pH=12-14)</w:t>
            </w:r>
          </w:p>
        </w:tc>
        <w:tc>
          <w:tcPr>
            <w:tcW w:w="382" w:type="pct"/>
          </w:tcPr>
          <w:p w:rsidR="003D344D" w:rsidRPr="00D36CEA" w:rsidRDefault="003D344D" w:rsidP="00927C32">
            <w:pPr>
              <w:spacing w:after="120" w:line="240" w:lineRule="auto"/>
              <w:rPr>
                <w:rFonts w:ascii="Times" w:eastAsia="Times New Roman" w:hAnsi="Times" w:cs="Times"/>
                <w:sz w:val="20"/>
                <w:szCs w:val="20"/>
              </w:rPr>
            </w:pPr>
            <w:r w:rsidRPr="00D36CEA">
              <w:rPr>
                <w:rFonts w:ascii="Times" w:eastAsia="Times New Roman" w:hAnsi="Times" w:cs="Times"/>
                <w:sz w:val="20"/>
                <w:szCs w:val="20"/>
              </w:rPr>
              <w:t>1-14</w:t>
            </w:r>
          </w:p>
        </w:tc>
        <w:tc>
          <w:tcPr>
            <w:tcW w:w="383" w:type="pct"/>
          </w:tcPr>
          <w:p w:rsidR="003D344D" w:rsidRPr="00D36CEA" w:rsidRDefault="003D344D" w:rsidP="00927C32">
            <w:pPr>
              <w:spacing w:after="120" w:line="240" w:lineRule="auto"/>
              <w:rPr>
                <w:rFonts w:ascii="Times" w:eastAsia="Times New Roman" w:hAnsi="Times" w:cs="Times"/>
                <w:sz w:val="20"/>
                <w:szCs w:val="20"/>
              </w:rPr>
            </w:pPr>
            <w:r w:rsidRPr="00D36CEA">
              <w:rPr>
                <w:rFonts w:ascii="Times" w:eastAsia="Times New Roman" w:hAnsi="Times" w:cs="Times"/>
                <w:sz w:val="20"/>
                <w:szCs w:val="20"/>
              </w:rPr>
              <w:t>25°C</w:t>
            </w:r>
          </w:p>
        </w:tc>
        <w:tc>
          <w:tcPr>
            <w:tcW w:w="570" w:type="pct"/>
          </w:tcPr>
          <w:p w:rsidR="003D344D" w:rsidRPr="00D36CEA" w:rsidRDefault="003D344D" w:rsidP="00927C32">
            <w:pPr>
              <w:spacing w:after="120" w:line="240" w:lineRule="auto"/>
              <w:rPr>
                <w:rFonts w:ascii="Times" w:eastAsia="Times New Roman" w:hAnsi="Times" w:cs="Times"/>
                <w:sz w:val="20"/>
                <w:szCs w:val="20"/>
              </w:rPr>
            </w:pPr>
            <w:r w:rsidRPr="00D36CEA">
              <w:rPr>
                <w:rFonts w:ascii="Times" w:eastAsia="Times New Roman" w:hAnsi="Times" w:cs="Times"/>
                <w:sz w:val="20"/>
                <w:szCs w:val="20"/>
              </w:rPr>
              <w:t>0.021 mol/L</w:t>
            </w:r>
          </w:p>
        </w:tc>
      </w:tr>
      <w:tr w:rsidR="00D36CEA" w:rsidRPr="00D36CEA" w:rsidTr="003D344D">
        <w:trPr>
          <w:trHeight w:val="255"/>
        </w:trPr>
        <w:tc>
          <w:tcPr>
            <w:tcW w:w="768" w:type="pct"/>
          </w:tcPr>
          <w:p w:rsidR="003D344D" w:rsidRPr="00D36CEA" w:rsidRDefault="003D344D" w:rsidP="00927C32">
            <w:pPr>
              <w:spacing w:after="0" w:line="240" w:lineRule="auto"/>
              <w:rPr>
                <w:rFonts w:ascii="Times" w:eastAsia="Times New Roman" w:hAnsi="Times" w:cs="Times"/>
                <w:sz w:val="20"/>
                <w:szCs w:val="20"/>
              </w:rPr>
            </w:pPr>
          </w:p>
        </w:tc>
        <w:tc>
          <w:tcPr>
            <w:tcW w:w="811" w:type="pct"/>
          </w:tcPr>
          <w:p w:rsidR="003D344D" w:rsidRPr="00D36CEA" w:rsidRDefault="003D344D" w:rsidP="00927C32">
            <w:pPr>
              <w:spacing w:after="0" w:line="240" w:lineRule="auto"/>
              <w:rPr>
                <w:rFonts w:ascii="Times" w:eastAsia="Times New Roman" w:hAnsi="Times" w:cs="Times"/>
                <w:sz w:val="20"/>
                <w:szCs w:val="20"/>
              </w:rPr>
            </w:pPr>
          </w:p>
        </w:tc>
        <w:tc>
          <w:tcPr>
            <w:tcW w:w="2086" w:type="pct"/>
          </w:tcPr>
          <w:p w:rsidR="003D344D" w:rsidRPr="00D36CEA" w:rsidRDefault="003D344D" w:rsidP="00927C32">
            <w:pPr>
              <w:spacing w:after="0" w:line="240" w:lineRule="auto"/>
              <w:rPr>
                <w:rFonts w:ascii="Times" w:eastAsia="Times New Roman" w:hAnsi="Times" w:cs="Times"/>
                <w:sz w:val="20"/>
                <w:szCs w:val="20"/>
              </w:rPr>
            </w:pPr>
          </w:p>
        </w:tc>
        <w:tc>
          <w:tcPr>
            <w:tcW w:w="382" w:type="pct"/>
          </w:tcPr>
          <w:p w:rsidR="003D344D" w:rsidRPr="00D36CEA" w:rsidRDefault="003D344D" w:rsidP="00927C32">
            <w:pPr>
              <w:spacing w:after="0" w:line="240" w:lineRule="auto"/>
              <w:rPr>
                <w:rFonts w:ascii="Times" w:eastAsia="Times New Roman" w:hAnsi="Times" w:cs="Times"/>
                <w:sz w:val="20"/>
                <w:szCs w:val="20"/>
              </w:rPr>
            </w:pPr>
          </w:p>
        </w:tc>
        <w:tc>
          <w:tcPr>
            <w:tcW w:w="383" w:type="pct"/>
          </w:tcPr>
          <w:p w:rsidR="003D344D" w:rsidRPr="00D36CEA" w:rsidRDefault="003D344D" w:rsidP="00927C32">
            <w:pPr>
              <w:spacing w:after="0" w:line="240" w:lineRule="auto"/>
              <w:rPr>
                <w:rFonts w:ascii="Times" w:eastAsia="Times New Roman" w:hAnsi="Times" w:cs="Times"/>
                <w:sz w:val="20"/>
                <w:szCs w:val="20"/>
              </w:rPr>
            </w:pPr>
          </w:p>
        </w:tc>
        <w:tc>
          <w:tcPr>
            <w:tcW w:w="570" w:type="pct"/>
          </w:tcPr>
          <w:p w:rsidR="003D344D" w:rsidRPr="00D36CEA" w:rsidRDefault="003D344D" w:rsidP="00927C32">
            <w:pPr>
              <w:spacing w:after="0" w:line="240" w:lineRule="auto"/>
              <w:rPr>
                <w:rFonts w:ascii="Times" w:eastAsia="Times New Roman" w:hAnsi="Times" w:cs="Times"/>
                <w:sz w:val="20"/>
                <w:szCs w:val="20"/>
              </w:rPr>
            </w:pPr>
          </w:p>
        </w:tc>
      </w:tr>
    </w:tbl>
    <w:p w:rsidR="00BB2D37" w:rsidRPr="00D36CEA" w:rsidRDefault="00BB2D37">
      <w:pPr>
        <w:rPr>
          <w:rFonts w:ascii="Times New Roman" w:hAnsi="Times New Roman" w:cs="Times New Roman"/>
        </w:rPr>
        <w:sectPr w:rsidR="00BB2D37" w:rsidRPr="00D36CEA" w:rsidSect="00585A52">
          <w:headerReference w:type="default" r:id="rId7"/>
          <w:footerReference w:type="default" r:id="rId8"/>
          <w:pgSz w:w="15840" w:h="12240" w:orient="landscape"/>
          <w:pgMar w:top="1440" w:right="1440" w:bottom="1440" w:left="1440" w:header="720" w:footer="720" w:gutter="0"/>
          <w:pgNumType w:chapStyle="1" w:chapSep="emDash"/>
          <w:cols w:space="720"/>
          <w:docGrid w:linePitch="360"/>
        </w:sectPr>
      </w:pPr>
    </w:p>
    <w:tbl>
      <w:tblPr>
        <w:tblStyle w:val="TableGrid"/>
        <w:tblW w:w="513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2220"/>
        <w:gridCol w:w="4961"/>
      </w:tblGrid>
      <w:tr w:rsidR="00D36CEA" w:rsidRPr="00D36CEA" w:rsidTr="00420037">
        <w:tc>
          <w:tcPr>
            <w:tcW w:w="5000" w:type="pct"/>
            <w:gridSpan w:val="3"/>
            <w:vAlign w:val="center"/>
          </w:tcPr>
          <w:p w:rsidR="00BB2D37" w:rsidRPr="00D36CEA" w:rsidRDefault="00BB2D37" w:rsidP="00AB14AF">
            <w:pPr>
              <w:spacing w:before="120" w:after="120"/>
              <w:rPr>
                <w:rFonts w:ascii="Times New Roman" w:hAnsi="Times New Roman" w:cs="Times New Roman"/>
                <w:b/>
                <w:bCs/>
                <w:sz w:val="20"/>
                <w:szCs w:val="20"/>
              </w:rPr>
            </w:pPr>
            <w:r w:rsidRPr="00D36CEA">
              <w:rPr>
                <w:rFonts w:ascii="Times New Roman" w:hAnsi="Times New Roman" w:cs="Times New Roman"/>
                <w:b/>
                <w:sz w:val="20"/>
                <w:szCs w:val="20"/>
              </w:rPr>
              <w:lastRenderedPageBreak/>
              <w:t>TABLE S2</w:t>
            </w:r>
            <w:r w:rsidR="00EA5CE5" w:rsidRPr="00D36CEA">
              <w:rPr>
                <w:rFonts w:ascii="Times New Roman" w:hAnsi="Times New Roman" w:cs="Times New Roman"/>
                <w:b/>
                <w:sz w:val="20"/>
                <w:szCs w:val="20"/>
              </w:rPr>
              <w:t>. S</w:t>
            </w:r>
            <w:r w:rsidR="00D75B94">
              <w:rPr>
                <w:rFonts w:ascii="Times New Roman" w:hAnsi="Times New Roman" w:cs="Times New Roman"/>
                <w:b/>
                <w:sz w:val="20"/>
                <w:szCs w:val="20"/>
              </w:rPr>
              <w:t>tability constants of cadmium hydro</w:t>
            </w:r>
            <w:r w:rsidR="00EA5CE5" w:rsidRPr="00D36CEA">
              <w:rPr>
                <w:rFonts w:ascii="Times New Roman" w:hAnsi="Times New Roman" w:cs="Times New Roman"/>
                <w:b/>
                <w:sz w:val="20"/>
                <w:szCs w:val="20"/>
              </w:rPr>
              <w:t>sulfide complexes at 25°C and 1 bar</w:t>
            </w:r>
          </w:p>
        </w:tc>
      </w:tr>
      <w:tr w:rsidR="00D36CEA" w:rsidRPr="00D36CEA" w:rsidTr="00420037">
        <w:tc>
          <w:tcPr>
            <w:tcW w:w="1329" w:type="pct"/>
            <w:vAlign w:val="center"/>
          </w:tcPr>
          <w:p w:rsidR="00BB2D37" w:rsidRPr="00D36CEA" w:rsidRDefault="00BB2D37" w:rsidP="001641A1">
            <w:pPr>
              <w:spacing w:before="120" w:after="120"/>
              <w:rPr>
                <w:rFonts w:ascii="Times New Roman" w:hAnsi="Times New Roman" w:cs="Times New Roman"/>
                <w:b/>
                <w:sz w:val="20"/>
                <w:szCs w:val="20"/>
              </w:rPr>
            </w:pPr>
            <w:r w:rsidRPr="00D36CEA">
              <w:rPr>
                <w:rFonts w:ascii="Times New Roman" w:hAnsi="Times New Roman" w:cs="Times New Roman"/>
                <w:b/>
                <w:sz w:val="20"/>
                <w:szCs w:val="20"/>
              </w:rPr>
              <w:t>Reaction</w:t>
            </w:r>
          </w:p>
        </w:tc>
        <w:tc>
          <w:tcPr>
            <w:tcW w:w="1135" w:type="pct"/>
            <w:vAlign w:val="center"/>
          </w:tcPr>
          <w:p w:rsidR="00BB2D37" w:rsidRPr="00D36CEA" w:rsidRDefault="00BB2D37" w:rsidP="001641A1">
            <w:pPr>
              <w:spacing w:before="120" w:after="120"/>
              <w:rPr>
                <w:rFonts w:ascii="Times New Roman" w:hAnsi="Times New Roman" w:cs="Times New Roman"/>
                <w:b/>
                <w:bCs/>
                <w:sz w:val="20"/>
                <w:szCs w:val="20"/>
              </w:rPr>
            </w:pPr>
            <w:r w:rsidRPr="00D36CEA">
              <w:rPr>
                <w:rFonts w:ascii="Times New Roman" w:hAnsi="Times New Roman" w:cs="Times New Roman"/>
                <w:b/>
                <w:bCs/>
                <w:sz w:val="20"/>
                <w:szCs w:val="20"/>
              </w:rPr>
              <w:t>log</w:t>
            </w:r>
            <w:r w:rsidRPr="00D36CEA">
              <w:rPr>
                <w:rFonts w:ascii="Times New Roman" w:hAnsi="Times New Roman" w:cs="Times New Roman"/>
                <w:b/>
                <w:bCs/>
                <w:sz w:val="20"/>
                <w:szCs w:val="20"/>
                <w:vertAlign w:val="subscript"/>
              </w:rPr>
              <w:t>10</w:t>
            </w:r>
            <w:r w:rsidRPr="00D36CEA">
              <w:rPr>
                <w:rFonts w:ascii="Times New Roman" w:hAnsi="Times New Roman" w:cs="Times New Roman"/>
                <w:b/>
                <w:bCs/>
                <w:sz w:val="20"/>
                <w:szCs w:val="20"/>
              </w:rPr>
              <w:t>K</w:t>
            </w:r>
            <w:r w:rsidR="00976DF1" w:rsidRPr="00D36CEA">
              <w:rPr>
                <w:rFonts w:ascii="Times New Roman" w:hAnsi="Times New Roman" w:cs="Times New Roman"/>
                <w:b/>
                <w:bCs/>
                <w:sz w:val="20"/>
                <w:szCs w:val="20"/>
              </w:rPr>
              <w:t>(25°C)</w:t>
            </w:r>
          </w:p>
        </w:tc>
        <w:tc>
          <w:tcPr>
            <w:tcW w:w="2536" w:type="pct"/>
            <w:vAlign w:val="center"/>
          </w:tcPr>
          <w:p w:rsidR="00BB2D37" w:rsidRPr="00D36CEA" w:rsidRDefault="00BB2D37" w:rsidP="001641A1">
            <w:pPr>
              <w:spacing w:before="120" w:after="120"/>
              <w:rPr>
                <w:rFonts w:ascii="Times New Roman" w:hAnsi="Times New Roman" w:cs="Times New Roman"/>
                <w:b/>
                <w:bCs/>
                <w:sz w:val="20"/>
                <w:szCs w:val="20"/>
              </w:rPr>
            </w:pPr>
            <w:r w:rsidRPr="00D36CEA">
              <w:rPr>
                <w:rFonts w:ascii="Times New Roman" w:hAnsi="Times New Roman" w:cs="Times New Roman"/>
                <w:b/>
                <w:bCs/>
                <w:sz w:val="20"/>
                <w:szCs w:val="20"/>
              </w:rPr>
              <w:t>Reference</w:t>
            </w:r>
          </w:p>
        </w:tc>
      </w:tr>
      <w:tr w:rsidR="00D36CEA" w:rsidRPr="00D36CEA" w:rsidTr="00420037">
        <w:tc>
          <w:tcPr>
            <w:tcW w:w="1329" w:type="pct"/>
            <w:vAlign w:val="center"/>
          </w:tcPr>
          <w:p w:rsidR="00976DF1" w:rsidRPr="00D36CEA" w:rsidRDefault="00976DF1" w:rsidP="00EA5CE5">
            <w:pPr>
              <w:rPr>
                <w:rFonts w:ascii="Times New Roman" w:hAnsi="Times New Roman" w:cs="Times New Roman"/>
                <w:sz w:val="20"/>
                <w:szCs w:val="20"/>
                <w:vertAlign w:val="superscript"/>
              </w:rPr>
            </w:pPr>
            <w:r w:rsidRPr="00D36CEA">
              <w:rPr>
                <w:rFonts w:ascii="Times New Roman" w:hAnsi="Times New Roman" w:cs="Times New Roman"/>
                <w:sz w:val="20"/>
                <w:szCs w:val="20"/>
              </w:rPr>
              <w:t>Cd</w:t>
            </w:r>
            <w:r w:rsidRPr="00D36CEA">
              <w:rPr>
                <w:rFonts w:ascii="Times New Roman" w:hAnsi="Times New Roman" w:cs="Times New Roman"/>
                <w:sz w:val="20"/>
                <w:szCs w:val="20"/>
                <w:vertAlign w:val="superscript"/>
              </w:rPr>
              <w:t>2+</w:t>
            </w:r>
            <w:r w:rsidRPr="00D36CEA">
              <w:rPr>
                <w:rFonts w:ascii="Times New Roman" w:hAnsi="Times New Roman" w:cs="Times New Roman"/>
                <w:sz w:val="20"/>
                <w:szCs w:val="20"/>
              </w:rPr>
              <w:t xml:space="preserve"> + HS</w:t>
            </w:r>
            <w:r w:rsidRPr="00D36CEA">
              <w:rPr>
                <w:rFonts w:ascii="Times New Roman" w:hAnsi="Times New Roman" w:cs="Times New Roman"/>
                <w:sz w:val="20"/>
                <w:szCs w:val="20"/>
                <w:vertAlign w:val="superscript"/>
              </w:rPr>
              <w:t>-</w:t>
            </w:r>
            <w:r w:rsidRPr="00D36CEA">
              <w:rPr>
                <w:rFonts w:ascii="Times New Roman" w:hAnsi="Times New Roman" w:cs="Times New Roman"/>
                <w:sz w:val="20"/>
                <w:szCs w:val="20"/>
              </w:rPr>
              <w:t xml:space="preserve"> = CdHS</w:t>
            </w:r>
            <w:r w:rsidRPr="00D36CEA">
              <w:rPr>
                <w:rFonts w:ascii="Times New Roman" w:hAnsi="Times New Roman" w:cs="Times New Roman"/>
                <w:sz w:val="20"/>
                <w:szCs w:val="20"/>
                <w:vertAlign w:val="superscript"/>
              </w:rPr>
              <w:t>+</w:t>
            </w:r>
          </w:p>
        </w:tc>
        <w:tc>
          <w:tcPr>
            <w:tcW w:w="1135" w:type="pct"/>
            <w:vAlign w:val="center"/>
          </w:tcPr>
          <w:p w:rsidR="00976DF1" w:rsidRPr="00D36CEA" w:rsidRDefault="00976DF1" w:rsidP="00AB14AF">
            <w:pPr>
              <w:rPr>
                <w:rFonts w:ascii="Times New Roman" w:hAnsi="Times New Roman" w:cs="Times New Roman"/>
                <w:bCs/>
                <w:sz w:val="20"/>
                <w:szCs w:val="20"/>
                <w:lang w:val="fr-FR"/>
              </w:rPr>
            </w:pPr>
            <w:r w:rsidRPr="00D36CEA">
              <w:rPr>
                <w:rFonts w:ascii="Times New Roman" w:hAnsi="Times New Roman" w:cs="Times New Roman"/>
                <w:bCs/>
                <w:sz w:val="20"/>
                <w:szCs w:val="20"/>
                <w:lang w:val="fr-FR"/>
              </w:rPr>
              <w:t>7.38±0.68</w:t>
            </w:r>
          </w:p>
        </w:tc>
        <w:tc>
          <w:tcPr>
            <w:tcW w:w="2536" w:type="pct"/>
            <w:vAlign w:val="center"/>
          </w:tcPr>
          <w:p w:rsidR="00976DF1" w:rsidRPr="00D36CEA" w:rsidRDefault="00DC4188" w:rsidP="000C4626">
            <w:pPr>
              <w:rPr>
                <w:rFonts w:ascii="Times New Roman" w:hAnsi="Times New Roman" w:cs="Times New Roman"/>
                <w:bCs/>
                <w:sz w:val="20"/>
                <w:szCs w:val="20"/>
              </w:rPr>
            </w:pPr>
            <w:r w:rsidRPr="00D36CEA">
              <w:rPr>
                <w:rFonts w:ascii="Times New Roman" w:hAnsi="Times New Roman" w:cs="Times New Roman"/>
                <w:sz w:val="20"/>
                <w:szCs w:val="20"/>
              </w:rPr>
              <w:t xml:space="preserve">Selected in this study, </w:t>
            </w:r>
            <w:r w:rsidR="00976DF1" w:rsidRPr="00D36CEA">
              <w:rPr>
                <w:rFonts w:ascii="Times New Roman" w:hAnsi="Times New Roman" w:cs="Times New Roman"/>
                <w:sz w:val="20"/>
                <w:szCs w:val="20"/>
              </w:rPr>
              <w:t>Wang and Tessier</w:t>
            </w:r>
            <w:r w:rsidR="003D344D" w:rsidRPr="00D36CEA">
              <w:rPr>
                <w:rFonts w:ascii="Times New Roman" w:hAnsi="Times New Roman" w:cs="Times New Roman"/>
                <w:sz w:val="20"/>
                <w:szCs w:val="20"/>
              </w:rPr>
              <w:t xml:space="preserve"> </w:t>
            </w:r>
            <w:r w:rsidR="00FC1E96" w:rsidRPr="00D36CEA">
              <w:rPr>
                <w:rFonts w:ascii="Times New Roman" w:hAnsi="Times New Roman" w:cs="Times New Roman"/>
                <w:sz w:val="20"/>
              </w:rPr>
              <w:t>[1]</w:t>
            </w:r>
          </w:p>
        </w:tc>
      </w:tr>
      <w:tr w:rsidR="00D36CEA" w:rsidRPr="00D36CEA" w:rsidTr="00420037">
        <w:tc>
          <w:tcPr>
            <w:tcW w:w="1329" w:type="pct"/>
            <w:vAlign w:val="center"/>
          </w:tcPr>
          <w:p w:rsidR="00976DF1" w:rsidRPr="00D36CEA" w:rsidRDefault="00976DF1" w:rsidP="00EA5CE5">
            <w:pPr>
              <w:rPr>
                <w:rFonts w:ascii="Times New Roman" w:hAnsi="Times New Roman" w:cs="Times New Roman"/>
                <w:sz w:val="20"/>
                <w:szCs w:val="20"/>
              </w:rPr>
            </w:pPr>
          </w:p>
        </w:tc>
        <w:tc>
          <w:tcPr>
            <w:tcW w:w="1135" w:type="pct"/>
            <w:vAlign w:val="center"/>
          </w:tcPr>
          <w:p w:rsidR="00976DF1" w:rsidRPr="00D36CEA" w:rsidRDefault="00976DF1" w:rsidP="00AB14AF">
            <w:pPr>
              <w:rPr>
                <w:rFonts w:ascii="Times New Roman" w:hAnsi="Times New Roman" w:cs="Times New Roman"/>
                <w:bCs/>
                <w:sz w:val="20"/>
                <w:szCs w:val="20"/>
                <w:lang w:val="fr-FR"/>
              </w:rPr>
            </w:pPr>
            <w:r w:rsidRPr="00D36CEA">
              <w:rPr>
                <w:rFonts w:ascii="Times New Roman" w:hAnsi="Times New Roman" w:cs="Times New Roman"/>
                <w:bCs/>
                <w:sz w:val="20"/>
                <w:szCs w:val="20"/>
                <w:lang w:val="fr-FR"/>
              </w:rPr>
              <w:t>7.84</w:t>
            </w:r>
            <w:r w:rsidR="000C37AC" w:rsidRPr="00D36CEA">
              <w:rPr>
                <w:rFonts w:ascii="Times New Roman" w:hAnsi="Times New Roman" w:cs="Times New Roman"/>
                <w:bCs/>
                <w:sz w:val="20"/>
                <w:szCs w:val="20"/>
                <w:lang w:val="fr-FR"/>
              </w:rPr>
              <w:t>, 9.13</w:t>
            </w:r>
            <w:r w:rsidR="000C37AC" w:rsidRPr="00D36CEA">
              <w:rPr>
                <w:rFonts w:ascii="Times New Roman" w:hAnsi="Times New Roman" w:cs="Times New Roman"/>
                <w:sz w:val="20"/>
                <w:szCs w:val="20"/>
              </w:rPr>
              <w:t>±0.2</w:t>
            </w:r>
            <w:r w:rsidR="000C37AC" w:rsidRPr="00D36CEA">
              <w:rPr>
                <w:rFonts w:ascii="Times New Roman" w:hAnsi="Times New Roman" w:cs="Times New Roman"/>
                <w:bCs/>
                <w:sz w:val="20"/>
                <w:szCs w:val="20"/>
                <w:lang w:val="fr-FR"/>
              </w:rPr>
              <w:t>, 7.63-8.43</w:t>
            </w:r>
          </w:p>
        </w:tc>
        <w:tc>
          <w:tcPr>
            <w:tcW w:w="2536" w:type="pct"/>
            <w:vAlign w:val="center"/>
          </w:tcPr>
          <w:p w:rsidR="00976DF1" w:rsidRPr="00D36CEA" w:rsidRDefault="00976DF1" w:rsidP="001B18DF">
            <w:pPr>
              <w:rPr>
                <w:rFonts w:ascii="Times New Roman" w:hAnsi="Times New Roman" w:cs="Times New Roman"/>
                <w:sz w:val="20"/>
                <w:szCs w:val="20"/>
              </w:rPr>
            </w:pPr>
            <w:r w:rsidRPr="00D36CEA">
              <w:rPr>
                <w:rFonts w:ascii="Times New Roman" w:hAnsi="Times New Roman" w:cs="Times New Roman"/>
                <w:sz w:val="20"/>
                <w:szCs w:val="20"/>
              </w:rPr>
              <w:t>Al-Farawati and Van Den Berg</w:t>
            </w:r>
            <w:r w:rsidR="003D344D" w:rsidRPr="00D36CEA">
              <w:rPr>
                <w:rFonts w:ascii="Times New Roman" w:hAnsi="Times New Roman" w:cs="Times New Roman"/>
                <w:sz w:val="20"/>
                <w:szCs w:val="20"/>
              </w:rPr>
              <w:t xml:space="preserve"> </w:t>
            </w:r>
            <w:r w:rsidR="00FC1E96" w:rsidRPr="00D36CEA">
              <w:rPr>
                <w:rFonts w:ascii="Times New Roman" w:hAnsi="Times New Roman" w:cs="Times New Roman"/>
                <w:sz w:val="20"/>
              </w:rPr>
              <w:t>[2]</w:t>
            </w:r>
            <w:r w:rsidR="000C37AC" w:rsidRPr="00D36CEA">
              <w:rPr>
                <w:rFonts w:ascii="Times New Roman" w:hAnsi="Times New Roman" w:cs="Times New Roman"/>
                <w:sz w:val="20"/>
                <w:szCs w:val="20"/>
              </w:rPr>
              <w:t xml:space="preserve"> and corrections</w:t>
            </w:r>
            <w:r w:rsidR="00FC1E96" w:rsidRPr="00D36CEA">
              <w:rPr>
                <w:rFonts w:ascii="Times New Roman" w:hAnsi="Times New Roman" w:cs="Times New Roman"/>
                <w:sz w:val="20"/>
              </w:rPr>
              <w:t>[1]</w:t>
            </w:r>
          </w:p>
        </w:tc>
      </w:tr>
      <w:tr w:rsidR="00D36CEA" w:rsidRPr="00D36CEA" w:rsidTr="00420037">
        <w:tc>
          <w:tcPr>
            <w:tcW w:w="1329" w:type="pct"/>
            <w:vAlign w:val="center"/>
          </w:tcPr>
          <w:p w:rsidR="00976DF1" w:rsidRPr="00D36CEA" w:rsidRDefault="00976DF1" w:rsidP="00F91C07">
            <w:pPr>
              <w:rPr>
                <w:rFonts w:ascii="Times New Roman" w:hAnsi="Times New Roman" w:cs="Times New Roman"/>
                <w:sz w:val="20"/>
                <w:szCs w:val="20"/>
              </w:rPr>
            </w:pPr>
          </w:p>
        </w:tc>
        <w:tc>
          <w:tcPr>
            <w:tcW w:w="1135" w:type="pct"/>
            <w:vAlign w:val="center"/>
          </w:tcPr>
          <w:p w:rsidR="00976DF1" w:rsidRPr="00D36CEA" w:rsidRDefault="00970436" w:rsidP="00AB14AF">
            <w:pPr>
              <w:rPr>
                <w:rFonts w:ascii="Times New Roman" w:hAnsi="Times New Roman" w:cs="Times New Roman"/>
                <w:bCs/>
                <w:sz w:val="20"/>
                <w:szCs w:val="20"/>
              </w:rPr>
            </w:pPr>
            <w:r w:rsidRPr="00D36CEA">
              <w:rPr>
                <w:rFonts w:ascii="Times New Roman" w:hAnsi="Times New Roman" w:cs="Times New Roman"/>
                <w:bCs/>
                <w:sz w:val="20"/>
                <w:szCs w:val="20"/>
              </w:rPr>
              <w:t>6.3</w:t>
            </w:r>
            <w:r w:rsidRPr="00D36CEA">
              <w:rPr>
                <w:rFonts w:ascii="Times New Roman" w:hAnsi="Times New Roman" w:cs="Times New Roman"/>
                <w:sz w:val="20"/>
                <w:szCs w:val="20"/>
              </w:rPr>
              <w:t>±0.2</w:t>
            </w:r>
          </w:p>
        </w:tc>
        <w:tc>
          <w:tcPr>
            <w:tcW w:w="2536" w:type="pct"/>
            <w:vAlign w:val="center"/>
          </w:tcPr>
          <w:p w:rsidR="00976DF1" w:rsidRPr="00D36CEA" w:rsidRDefault="00976DF1" w:rsidP="000C4626">
            <w:pPr>
              <w:rPr>
                <w:rFonts w:ascii="Times New Roman" w:hAnsi="Times New Roman" w:cs="Times New Roman"/>
                <w:sz w:val="20"/>
                <w:szCs w:val="20"/>
              </w:rPr>
            </w:pPr>
            <w:r w:rsidRPr="00D36CEA">
              <w:rPr>
                <w:rFonts w:ascii="Times New Roman" w:hAnsi="Times New Roman" w:cs="Times New Roman"/>
                <w:sz w:val="20"/>
                <w:szCs w:val="20"/>
              </w:rPr>
              <w:t>Zhang and Millero</w:t>
            </w:r>
            <w:r w:rsidR="00E06992" w:rsidRPr="00D36CEA">
              <w:rPr>
                <w:rFonts w:ascii="Times New Roman" w:hAnsi="Times New Roman" w:cs="Times New Roman"/>
                <w:sz w:val="20"/>
                <w:szCs w:val="20"/>
              </w:rPr>
              <w:t xml:space="preserve"> </w:t>
            </w:r>
            <w:r w:rsidR="00FC1E96" w:rsidRPr="00D36CEA">
              <w:rPr>
                <w:rFonts w:ascii="Times New Roman" w:hAnsi="Times New Roman" w:cs="Times New Roman"/>
                <w:sz w:val="20"/>
              </w:rPr>
              <w:t>[3]</w:t>
            </w:r>
          </w:p>
        </w:tc>
      </w:tr>
      <w:tr w:rsidR="00D36CEA" w:rsidRPr="00D36CEA" w:rsidTr="00420037">
        <w:tc>
          <w:tcPr>
            <w:tcW w:w="1329" w:type="pct"/>
            <w:vAlign w:val="center"/>
          </w:tcPr>
          <w:p w:rsidR="000C4626" w:rsidRPr="00D36CEA" w:rsidRDefault="000C4626" w:rsidP="00F91C07">
            <w:pPr>
              <w:rPr>
                <w:rFonts w:ascii="Times New Roman" w:hAnsi="Times New Roman" w:cs="Times New Roman"/>
                <w:sz w:val="20"/>
                <w:szCs w:val="20"/>
              </w:rPr>
            </w:pPr>
          </w:p>
        </w:tc>
        <w:tc>
          <w:tcPr>
            <w:tcW w:w="1135" w:type="pct"/>
            <w:vAlign w:val="center"/>
          </w:tcPr>
          <w:p w:rsidR="000C4626" w:rsidRPr="00D36CEA" w:rsidRDefault="000C4626" w:rsidP="00AB14AF">
            <w:pPr>
              <w:rPr>
                <w:rFonts w:ascii="Times New Roman" w:hAnsi="Times New Roman" w:cs="Times New Roman"/>
                <w:bCs/>
                <w:sz w:val="20"/>
                <w:szCs w:val="20"/>
              </w:rPr>
            </w:pPr>
            <w:r w:rsidRPr="00D36CEA">
              <w:rPr>
                <w:rFonts w:ascii="Times New Roman" w:hAnsi="Times New Roman" w:cs="Times New Roman"/>
                <w:bCs/>
                <w:sz w:val="20"/>
                <w:szCs w:val="20"/>
              </w:rPr>
              <w:t>7.63-9.13</w:t>
            </w:r>
          </w:p>
        </w:tc>
        <w:tc>
          <w:tcPr>
            <w:tcW w:w="2536" w:type="pct"/>
            <w:vAlign w:val="center"/>
          </w:tcPr>
          <w:p w:rsidR="000C4626" w:rsidRPr="00D36CEA" w:rsidRDefault="000C4626" w:rsidP="000C4626">
            <w:pPr>
              <w:rPr>
                <w:rFonts w:ascii="Times New Roman" w:hAnsi="Times New Roman" w:cs="Times New Roman"/>
                <w:sz w:val="20"/>
                <w:szCs w:val="20"/>
              </w:rPr>
            </w:pPr>
            <w:r w:rsidRPr="00D36CEA">
              <w:rPr>
                <w:rFonts w:ascii="Times New Roman" w:hAnsi="Times New Roman" w:cs="Times New Roman"/>
                <w:sz w:val="20"/>
                <w:szCs w:val="20"/>
              </w:rPr>
              <w:t>Racalculated</w:t>
            </w:r>
            <w:r w:rsidR="00E06992" w:rsidRPr="00D36CEA">
              <w:rPr>
                <w:rFonts w:ascii="Times New Roman" w:hAnsi="Times New Roman" w:cs="Times New Roman"/>
                <w:sz w:val="20"/>
                <w:szCs w:val="20"/>
              </w:rPr>
              <w:t xml:space="preserve"> </w:t>
            </w:r>
            <w:r w:rsidR="00FC1E96" w:rsidRPr="00D36CEA">
              <w:rPr>
                <w:rFonts w:ascii="Times New Roman" w:hAnsi="Times New Roman" w:cs="Times New Roman"/>
                <w:sz w:val="20"/>
              </w:rPr>
              <w:t>[2]</w:t>
            </w:r>
            <w:r w:rsidRPr="00D36CEA">
              <w:rPr>
                <w:rFonts w:ascii="Times New Roman" w:hAnsi="Times New Roman" w:cs="Times New Roman"/>
                <w:sz w:val="20"/>
                <w:szCs w:val="20"/>
              </w:rPr>
              <w:t xml:space="preserve"> from Zhang and Millero</w:t>
            </w:r>
            <w:r w:rsidR="00E06992" w:rsidRPr="00D36CEA">
              <w:rPr>
                <w:rFonts w:ascii="Times New Roman" w:hAnsi="Times New Roman" w:cs="Times New Roman"/>
                <w:sz w:val="20"/>
                <w:szCs w:val="20"/>
              </w:rPr>
              <w:t xml:space="preserve"> </w:t>
            </w:r>
            <w:r w:rsidR="00FC1E96" w:rsidRPr="00D36CEA">
              <w:rPr>
                <w:rFonts w:ascii="Times New Roman" w:hAnsi="Times New Roman" w:cs="Times New Roman"/>
                <w:sz w:val="20"/>
              </w:rPr>
              <w:t>[3]</w:t>
            </w:r>
          </w:p>
        </w:tc>
      </w:tr>
      <w:tr w:rsidR="00D36CEA" w:rsidRPr="00D36CEA" w:rsidTr="00420037">
        <w:tc>
          <w:tcPr>
            <w:tcW w:w="1329" w:type="pct"/>
            <w:vAlign w:val="center"/>
          </w:tcPr>
          <w:p w:rsidR="00976DF1" w:rsidRPr="00D36CEA" w:rsidRDefault="00976DF1" w:rsidP="00F91C07">
            <w:pPr>
              <w:rPr>
                <w:rFonts w:ascii="Times New Roman" w:hAnsi="Times New Roman" w:cs="Times New Roman"/>
                <w:sz w:val="20"/>
                <w:szCs w:val="20"/>
              </w:rPr>
            </w:pPr>
          </w:p>
        </w:tc>
        <w:tc>
          <w:tcPr>
            <w:tcW w:w="1135" w:type="pct"/>
            <w:vAlign w:val="center"/>
          </w:tcPr>
          <w:p w:rsidR="00976DF1" w:rsidRPr="00D36CEA" w:rsidRDefault="00976DF1" w:rsidP="00AB14AF">
            <w:pPr>
              <w:rPr>
                <w:rFonts w:ascii="Times New Roman" w:hAnsi="Times New Roman" w:cs="Times New Roman"/>
                <w:bCs/>
                <w:sz w:val="20"/>
                <w:szCs w:val="20"/>
              </w:rPr>
            </w:pPr>
            <w:r w:rsidRPr="00D36CEA">
              <w:rPr>
                <w:rFonts w:ascii="Times New Roman" w:hAnsi="Times New Roman" w:cs="Times New Roman"/>
                <w:bCs/>
                <w:sz w:val="20"/>
                <w:szCs w:val="20"/>
              </w:rPr>
              <w:t>≤ 7.66</w:t>
            </w:r>
          </w:p>
        </w:tc>
        <w:tc>
          <w:tcPr>
            <w:tcW w:w="2536" w:type="pct"/>
            <w:vAlign w:val="center"/>
          </w:tcPr>
          <w:p w:rsidR="00976DF1" w:rsidRPr="00D36CEA" w:rsidRDefault="00976DF1" w:rsidP="000C4626">
            <w:pPr>
              <w:rPr>
                <w:rFonts w:ascii="Times New Roman" w:hAnsi="Times New Roman" w:cs="Times New Roman"/>
                <w:sz w:val="20"/>
                <w:szCs w:val="20"/>
              </w:rPr>
            </w:pPr>
            <w:r w:rsidRPr="00D36CEA">
              <w:rPr>
                <w:rFonts w:ascii="Times New Roman" w:hAnsi="Times New Roman" w:cs="Times New Roman"/>
                <w:sz w:val="20"/>
                <w:szCs w:val="20"/>
              </w:rPr>
              <w:t>Daslkalakis and Helz</w:t>
            </w:r>
            <w:r w:rsidR="00E06992" w:rsidRPr="00D36CEA">
              <w:rPr>
                <w:rFonts w:ascii="Times New Roman" w:hAnsi="Times New Roman" w:cs="Times New Roman"/>
                <w:sz w:val="20"/>
                <w:szCs w:val="20"/>
              </w:rPr>
              <w:t xml:space="preserve"> </w:t>
            </w:r>
            <w:r w:rsidR="00FC1E96" w:rsidRPr="00D36CEA">
              <w:rPr>
                <w:rFonts w:ascii="Times New Roman" w:hAnsi="Times New Roman" w:cs="Times New Roman"/>
                <w:sz w:val="20"/>
              </w:rPr>
              <w:t>[4]</w:t>
            </w:r>
            <w:r w:rsidRPr="00D36CEA">
              <w:rPr>
                <w:rFonts w:ascii="Times New Roman" w:hAnsi="Times New Roman" w:cs="Times New Roman"/>
                <w:sz w:val="20"/>
                <w:szCs w:val="20"/>
              </w:rPr>
              <w:t xml:space="preserve"> </w:t>
            </w:r>
          </w:p>
        </w:tc>
      </w:tr>
      <w:tr w:rsidR="00D36CEA" w:rsidRPr="00D36CEA" w:rsidTr="00420037">
        <w:tc>
          <w:tcPr>
            <w:tcW w:w="1329" w:type="pct"/>
            <w:vAlign w:val="center"/>
          </w:tcPr>
          <w:p w:rsidR="00976DF1" w:rsidRPr="00D36CEA" w:rsidRDefault="00976DF1" w:rsidP="00EA5CE5">
            <w:pPr>
              <w:rPr>
                <w:rFonts w:ascii="Times New Roman" w:hAnsi="Times New Roman" w:cs="Times New Roman"/>
                <w:sz w:val="20"/>
                <w:szCs w:val="20"/>
              </w:rPr>
            </w:pPr>
          </w:p>
        </w:tc>
        <w:tc>
          <w:tcPr>
            <w:tcW w:w="1135" w:type="pct"/>
            <w:vAlign w:val="center"/>
          </w:tcPr>
          <w:p w:rsidR="00976DF1" w:rsidRPr="00D36CEA" w:rsidRDefault="00970436" w:rsidP="00AB14AF">
            <w:pPr>
              <w:rPr>
                <w:rFonts w:ascii="Times New Roman" w:hAnsi="Times New Roman" w:cs="Times New Roman"/>
                <w:bCs/>
                <w:sz w:val="20"/>
                <w:szCs w:val="20"/>
                <w:lang w:val="fr-FR"/>
              </w:rPr>
            </w:pPr>
            <w:r w:rsidRPr="00D36CEA">
              <w:rPr>
                <w:rFonts w:ascii="Times New Roman" w:hAnsi="Times New Roman" w:cs="Times New Roman"/>
                <w:bCs/>
                <w:sz w:val="20"/>
                <w:szCs w:val="20"/>
              </w:rPr>
              <w:t>≤ 8.22</w:t>
            </w:r>
          </w:p>
        </w:tc>
        <w:tc>
          <w:tcPr>
            <w:tcW w:w="2536" w:type="pct"/>
            <w:vAlign w:val="center"/>
          </w:tcPr>
          <w:p w:rsidR="00976DF1" w:rsidRPr="00D36CEA" w:rsidRDefault="00976DF1" w:rsidP="000C4626">
            <w:pPr>
              <w:rPr>
                <w:rFonts w:ascii="Times New Roman" w:hAnsi="Times New Roman" w:cs="Times New Roman"/>
                <w:sz w:val="20"/>
                <w:szCs w:val="20"/>
              </w:rPr>
            </w:pPr>
            <w:r w:rsidRPr="00D36CEA">
              <w:rPr>
                <w:rFonts w:ascii="Times New Roman" w:hAnsi="Times New Roman" w:cs="Times New Roman"/>
                <w:sz w:val="20"/>
                <w:szCs w:val="20"/>
              </w:rPr>
              <w:t>Recalculated</w:t>
            </w:r>
            <w:r w:rsidR="00E06992" w:rsidRPr="00D36CEA">
              <w:rPr>
                <w:rFonts w:ascii="Times New Roman" w:hAnsi="Times New Roman" w:cs="Times New Roman"/>
                <w:sz w:val="20"/>
                <w:szCs w:val="20"/>
              </w:rPr>
              <w:t xml:space="preserve"> </w:t>
            </w:r>
            <w:r w:rsidR="00FC1E96" w:rsidRPr="00D36CEA">
              <w:rPr>
                <w:rFonts w:ascii="Times New Roman" w:hAnsi="Times New Roman" w:cs="Times New Roman"/>
                <w:sz w:val="20"/>
              </w:rPr>
              <w:t>[1]</w:t>
            </w:r>
            <w:r w:rsidRPr="00D36CEA">
              <w:rPr>
                <w:rFonts w:ascii="Times New Roman" w:hAnsi="Times New Roman" w:cs="Times New Roman"/>
                <w:sz w:val="20"/>
                <w:szCs w:val="20"/>
              </w:rPr>
              <w:t xml:space="preserve"> from Daskalakis and Helz</w:t>
            </w:r>
            <w:r w:rsidR="00E06992" w:rsidRPr="00D36CEA">
              <w:rPr>
                <w:rFonts w:ascii="Times New Roman" w:hAnsi="Times New Roman" w:cs="Times New Roman"/>
                <w:sz w:val="20"/>
                <w:szCs w:val="20"/>
              </w:rPr>
              <w:t xml:space="preserve"> </w:t>
            </w:r>
            <w:r w:rsidR="00E06992" w:rsidRPr="00D36CEA">
              <w:rPr>
                <w:rFonts w:ascii="Times New Roman" w:hAnsi="Times New Roman" w:cs="Times New Roman"/>
                <w:sz w:val="20"/>
              </w:rPr>
              <w:t>[4]</w:t>
            </w:r>
          </w:p>
        </w:tc>
      </w:tr>
      <w:tr w:rsidR="00D36CEA" w:rsidRPr="00D36CEA" w:rsidTr="00420037">
        <w:tc>
          <w:tcPr>
            <w:tcW w:w="1329" w:type="pct"/>
            <w:vAlign w:val="center"/>
          </w:tcPr>
          <w:p w:rsidR="00976DF1" w:rsidRPr="00D36CEA" w:rsidRDefault="00976DF1" w:rsidP="00EA5CE5">
            <w:pPr>
              <w:rPr>
                <w:rFonts w:ascii="Times New Roman" w:hAnsi="Times New Roman" w:cs="Times New Roman"/>
                <w:sz w:val="20"/>
                <w:szCs w:val="20"/>
              </w:rPr>
            </w:pPr>
          </w:p>
        </w:tc>
        <w:tc>
          <w:tcPr>
            <w:tcW w:w="1135" w:type="pct"/>
            <w:vAlign w:val="center"/>
          </w:tcPr>
          <w:p w:rsidR="00976DF1" w:rsidRPr="00D36CEA" w:rsidRDefault="005C6F2F" w:rsidP="00AB14AF">
            <w:pPr>
              <w:rPr>
                <w:rFonts w:ascii="Times New Roman" w:hAnsi="Times New Roman" w:cs="Times New Roman"/>
                <w:bCs/>
                <w:sz w:val="20"/>
                <w:szCs w:val="20"/>
              </w:rPr>
            </w:pPr>
            <w:r w:rsidRPr="00D36CEA">
              <w:rPr>
                <w:rFonts w:ascii="Times New Roman" w:hAnsi="Times New Roman" w:cs="Times New Roman"/>
                <w:bCs/>
                <w:sz w:val="20"/>
                <w:szCs w:val="20"/>
              </w:rPr>
              <w:t>8.41</w:t>
            </w:r>
            <w:r w:rsidRPr="00D36CEA">
              <w:rPr>
                <w:rFonts w:ascii="Times New Roman" w:hAnsi="Times New Roman" w:cs="Times New Roman"/>
                <w:bCs/>
                <w:sz w:val="20"/>
                <w:szCs w:val="20"/>
                <w:lang w:val="fr-FR"/>
              </w:rPr>
              <w:t>±0.16</w:t>
            </w:r>
          </w:p>
        </w:tc>
        <w:tc>
          <w:tcPr>
            <w:tcW w:w="2536" w:type="pct"/>
            <w:vAlign w:val="center"/>
          </w:tcPr>
          <w:p w:rsidR="00976DF1" w:rsidRPr="00D36CEA" w:rsidRDefault="00976DF1" w:rsidP="000C4626">
            <w:pPr>
              <w:rPr>
                <w:rFonts w:ascii="Times New Roman" w:hAnsi="Times New Roman" w:cs="Times New Roman"/>
                <w:bCs/>
                <w:sz w:val="20"/>
                <w:szCs w:val="20"/>
              </w:rPr>
            </w:pPr>
            <w:r w:rsidRPr="00D36CEA">
              <w:rPr>
                <w:rFonts w:ascii="Times New Roman" w:hAnsi="Times New Roman" w:cs="Times New Roman"/>
                <w:sz w:val="20"/>
                <w:szCs w:val="20"/>
              </w:rPr>
              <w:t xml:space="preserve">Recalculated </w:t>
            </w:r>
            <w:r w:rsidR="00970436" w:rsidRPr="00D36CEA">
              <w:rPr>
                <w:rFonts w:ascii="Times New Roman" w:hAnsi="Times New Roman" w:cs="Times New Roman"/>
                <w:sz w:val="20"/>
                <w:szCs w:val="20"/>
              </w:rPr>
              <w:t xml:space="preserve">to I=0 </w:t>
            </w:r>
            <w:r w:rsidRPr="00D36CEA">
              <w:rPr>
                <w:rFonts w:ascii="Times New Roman" w:hAnsi="Times New Roman" w:cs="Times New Roman"/>
                <w:sz w:val="20"/>
                <w:szCs w:val="20"/>
              </w:rPr>
              <w:t>from Ste-Marie (7.55±0.16</w:t>
            </w:r>
            <w:r w:rsidRPr="00D36CEA">
              <w:rPr>
                <w:rFonts w:ascii="Times New Roman" w:hAnsi="Times New Roman" w:cs="Times New Roman"/>
                <w:sz w:val="20"/>
                <w:szCs w:val="20"/>
                <w:vertAlign w:val="superscript"/>
              </w:rPr>
              <w:t>I=1.0</w:t>
            </w:r>
            <w:r w:rsidRPr="00D36CEA">
              <w:rPr>
                <w:rFonts w:ascii="Times New Roman" w:hAnsi="Times New Roman" w:cs="Times New Roman"/>
                <w:sz w:val="20"/>
                <w:szCs w:val="20"/>
              </w:rPr>
              <w:t>)</w:t>
            </w:r>
            <w:r w:rsidR="00D91F0E" w:rsidRPr="00D36CEA">
              <w:rPr>
                <w:rFonts w:ascii="Times New Roman" w:hAnsi="Times New Roman" w:cs="Times New Roman"/>
                <w:sz w:val="20"/>
                <w:szCs w:val="20"/>
              </w:rPr>
              <w:t xml:space="preserve"> </w:t>
            </w:r>
            <w:r w:rsidR="00FC1E96" w:rsidRPr="00D36CEA">
              <w:rPr>
                <w:rFonts w:ascii="Times New Roman" w:hAnsi="Times New Roman" w:cs="Times New Roman"/>
                <w:sz w:val="20"/>
              </w:rPr>
              <w:t>[7]</w:t>
            </w:r>
            <w:r w:rsidR="000C4626" w:rsidRPr="00D36CEA">
              <w:rPr>
                <w:rFonts w:ascii="Times New Roman" w:hAnsi="Times New Roman" w:cs="Times New Roman"/>
                <w:bCs/>
                <w:sz w:val="20"/>
                <w:szCs w:val="20"/>
              </w:rPr>
              <w:t xml:space="preserve"> </w:t>
            </w:r>
          </w:p>
        </w:tc>
      </w:tr>
      <w:tr w:rsidR="00D36CEA" w:rsidRPr="00D36CEA" w:rsidTr="00420037">
        <w:tc>
          <w:tcPr>
            <w:tcW w:w="1329" w:type="pct"/>
            <w:vAlign w:val="center"/>
          </w:tcPr>
          <w:p w:rsidR="00976DF1" w:rsidRPr="00D36CEA" w:rsidRDefault="00976DF1" w:rsidP="00EA5CE5">
            <w:pPr>
              <w:rPr>
                <w:rFonts w:ascii="Times New Roman" w:hAnsi="Times New Roman" w:cs="Times New Roman"/>
                <w:sz w:val="20"/>
                <w:szCs w:val="20"/>
              </w:rPr>
            </w:pPr>
          </w:p>
        </w:tc>
        <w:tc>
          <w:tcPr>
            <w:tcW w:w="1135" w:type="pct"/>
            <w:vAlign w:val="center"/>
          </w:tcPr>
          <w:p w:rsidR="00976DF1" w:rsidRPr="00D36CEA" w:rsidRDefault="00976DF1" w:rsidP="00EA5CE5">
            <w:pPr>
              <w:rPr>
                <w:rFonts w:ascii="Times New Roman" w:hAnsi="Times New Roman" w:cs="Times New Roman"/>
                <w:bCs/>
                <w:sz w:val="20"/>
                <w:szCs w:val="20"/>
              </w:rPr>
            </w:pPr>
          </w:p>
        </w:tc>
        <w:tc>
          <w:tcPr>
            <w:tcW w:w="2536" w:type="pct"/>
            <w:vAlign w:val="center"/>
          </w:tcPr>
          <w:p w:rsidR="00976DF1" w:rsidRPr="00D36CEA" w:rsidRDefault="00976DF1" w:rsidP="00EA5CE5">
            <w:pPr>
              <w:rPr>
                <w:rFonts w:ascii="Times New Roman" w:hAnsi="Times New Roman" w:cs="Times New Roman"/>
                <w:bCs/>
                <w:sz w:val="20"/>
                <w:szCs w:val="20"/>
              </w:rPr>
            </w:pPr>
          </w:p>
        </w:tc>
      </w:tr>
      <w:tr w:rsidR="00D36CEA" w:rsidRPr="00D36CEA" w:rsidTr="00420037">
        <w:tc>
          <w:tcPr>
            <w:tcW w:w="1329" w:type="pct"/>
            <w:vAlign w:val="center"/>
          </w:tcPr>
          <w:p w:rsidR="005C6F2F" w:rsidRPr="00D36CEA" w:rsidRDefault="005C6F2F" w:rsidP="005C6F2F">
            <w:pPr>
              <w:rPr>
                <w:rFonts w:ascii="Times New Roman" w:hAnsi="Times New Roman" w:cs="Times New Roman"/>
                <w:sz w:val="20"/>
                <w:szCs w:val="20"/>
                <w:vertAlign w:val="subscript"/>
              </w:rPr>
            </w:pPr>
            <w:r w:rsidRPr="00D36CEA">
              <w:rPr>
                <w:rFonts w:ascii="Times New Roman" w:hAnsi="Times New Roman" w:cs="Times New Roman"/>
                <w:sz w:val="20"/>
                <w:szCs w:val="20"/>
              </w:rPr>
              <w:t>Cd</w:t>
            </w:r>
            <w:r w:rsidRPr="00D36CEA">
              <w:rPr>
                <w:rFonts w:ascii="Times New Roman" w:hAnsi="Times New Roman" w:cs="Times New Roman"/>
                <w:sz w:val="20"/>
                <w:szCs w:val="20"/>
                <w:vertAlign w:val="superscript"/>
              </w:rPr>
              <w:t>2+</w:t>
            </w:r>
            <w:r w:rsidRPr="00D36CEA">
              <w:rPr>
                <w:rFonts w:ascii="Times New Roman" w:hAnsi="Times New Roman" w:cs="Times New Roman"/>
                <w:sz w:val="20"/>
                <w:szCs w:val="20"/>
              </w:rPr>
              <w:t xml:space="preserve"> + 2HS</w:t>
            </w:r>
            <w:r w:rsidRPr="00D36CEA">
              <w:rPr>
                <w:rFonts w:ascii="Times New Roman" w:hAnsi="Times New Roman" w:cs="Times New Roman"/>
                <w:sz w:val="20"/>
                <w:szCs w:val="20"/>
                <w:vertAlign w:val="superscript"/>
              </w:rPr>
              <w:t>-</w:t>
            </w:r>
            <w:r w:rsidRPr="00D36CEA">
              <w:rPr>
                <w:rFonts w:ascii="Times New Roman" w:hAnsi="Times New Roman" w:cs="Times New Roman"/>
                <w:sz w:val="20"/>
                <w:szCs w:val="20"/>
              </w:rPr>
              <w:t xml:space="preserve"> = Cd(HS)</w:t>
            </w:r>
            <w:r w:rsidRPr="00D36CEA">
              <w:rPr>
                <w:rFonts w:ascii="Times New Roman" w:hAnsi="Times New Roman" w:cs="Times New Roman"/>
                <w:sz w:val="20"/>
                <w:szCs w:val="20"/>
                <w:vertAlign w:val="subscript"/>
              </w:rPr>
              <w:t>2</w:t>
            </w:r>
            <w:r w:rsidRPr="00D36CEA">
              <w:rPr>
                <w:rFonts w:ascii="Times New Roman" w:hAnsi="Times New Roman" w:cs="Times New Roman"/>
                <w:sz w:val="20"/>
                <w:szCs w:val="20"/>
                <w:vertAlign w:val="superscript"/>
              </w:rPr>
              <w:t>0</w:t>
            </w:r>
            <w:r w:rsidRPr="00D36CEA">
              <w:rPr>
                <w:rFonts w:ascii="Times New Roman" w:hAnsi="Times New Roman" w:cs="Times New Roman"/>
                <w:sz w:val="20"/>
                <w:szCs w:val="20"/>
                <w:vertAlign w:val="subscript"/>
              </w:rPr>
              <w:t>(aq)</w:t>
            </w:r>
          </w:p>
        </w:tc>
        <w:tc>
          <w:tcPr>
            <w:tcW w:w="1135" w:type="pct"/>
            <w:vAlign w:val="center"/>
          </w:tcPr>
          <w:p w:rsidR="005C6F2F" w:rsidRPr="00D36CEA" w:rsidRDefault="005C6F2F" w:rsidP="005C6F2F">
            <w:pPr>
              <w:rPr>
                <w:rFonts w:ascii="Times New Roman" w:hAnsi="Times New Roman" w:cs="Times New Roman"/>
                <w:sz w:val="20"/>
                <w:szCs w:val="20"/>
              </w:rPr>
            </w:pPr>
            <w:r w:rsidRPr="00D36CEA">
              <w:rPr>
                <w:rFonts w:ascii="Times New Roman" w:hAnsi="Times New Roman" w:cs="Times New Roman"/>
                <w:sz w:val="20"/>
                <w:szCs w:val="20"/>
              </w:rPr>
              <w:t>14.43±0.01</w:t>
            </w:r>
          </w:p>
        </w:tc>
        <w:tc>
          <w:tcPr>
            <w:tcW w:w="2536" w:type="pct"/>
            <w:vAlign w:val="center"/>
          </w:tcPr>
          <w:p w:rsidR="005C6F2F" w:rsidRPr="00D36CEA" w:rsidRDefault="005C6F2F" w:rsidP="005C6F2F">
            <w:pPr>
              <w:rPr>
                <w:rFonts w:ascii="Times New Roman" w:hAnsi="Times New Roman" w:cs="Times New Roman"/>
                <w:bCs/>
                <w:sz w:val="20"/>
                <w:szCs w:val="20"/>
              </w:rPr>
            </w:pPr>
            <w:r w:rsidRPr="00D36CEA">
              <w:rPr>
                <w:rFonts w:ascii="Times New Roman" w:hAnsi="Times New Roman" w:cs="Times New Roman"/>
                <w:sz w:val="20"/>
                <w:szCs w:val="20"/>
              </w:rPr>
              <w:t>Selected in th</w:t>
            </w:r>
            <w:r w:rsidR="00D91F0E" w:rsidRPr="00D36CEA">
              <w:rPr>
                <w:rFonts w:ascii="Times New Roman" w:hAnsi="Times New Roman" w:cs="Times New Roman"/>
                <w:sz w:val="20"/>
                <w:szCs w:val="20"/>
              </w:rPr>
              <w:t xml:space="preserve">is study, Wang and Tessier </w:t>
            </w:r>
            <w:r w:rsidR="00FC1E96" w:rsidRPr="00D36CEA">
              <w:rPr>
                <w:rFonts w:ascii="Times New Roman" w:hAnsi="Times New Roman" w:cs="Times New Roman"/>
                <w:sz w:val="20"/>
              </w:rPr>
              <w:t>[1]</w:t>
            </w:r>
          </w:p>
        </w:tc>
      </w:tr>
      <w:tr w:rsidR="00D36CEA" w:rsidRPr="00D36CEA" w:rsidTr="00420037">
        <w:tc>
          <w:tcPr>
            <w:tcW w:w="1329" w:type="pct"/>
            <w:vAlign w:val="center"/>
          </w:tcPr>
          <w:p w:rsidR="00B3624B" w:rsidRPr="00D36CEA" w:rsidRDefault="00B3624B" w:rsidP="005C6F2F">
            <w:pPr>
              <w:rPr>
                <w:rFonts w:ascii="Times New Roman" w:hAnsi="Times New Roman" w:cs="Times New Roman"/>
                <w:sz w:val="20"/>
                <w:szCs w:val="20"/>
              </w:rPr>
            </w:pPr>
          </w:p>
        </w:tc>
        <w:tc>
          <w:tcPr>
            <w:tcW w:w="1135" w:type="pct"/>
            <w:vAlign w:val="center"/>
          </w:tcPr>
          <w:p w:rsidR="00B3624B" w:rsidRPr="00D36CEA" w:rsidRDefault="00B3624B" w:rsidP="005C6F2F">
            <w:pPr>
              <w:rPr>
                <w:rFonts w:ascii="Times New Roman" w:hAnsi="Times New Roman" w:cs="Times New Roman"/>
                <w:sz w:val="20"/>
                <w:szCs w:val="20"/>
              </w:rPr>
            </w:pPr>
            <w:r w:rsidRPr="00D36CEA">
              <w:rPr>
                <w:rFonts w:ascii="Times New Roman" w:hAnsi="Times New Roman" w:cs="Times New Roman"/>
                <w:bCs/>
                <w:sz w:val="20"/>
                <w:szCs w:val="20"/>
              </w:rPr>
              <w:t>≤ 13.36</w:t>
            </w:r>
          </w:p>
        </w:tc>
        <w:tc>
          <w:tcPr>
            <w:tcW w:w="2536" w:type="pct"/>
            <w:vAlign w:val="center"/>
          </w:tcPr>
          <w:p w:rsidR="00B3624B" w:rsidRPr="00D36CEA" w:rsidRDefault="00B3624B" w:rsidP="005C6F2F">
            <w:pPr>
              <w:rPr>
                <w:rFonts w:ascii="Times New Roman" w:hAnsi="Times New Roman" w:cs="Times New Roman"/>
                <w:sz w:val="20"/>
                <w:szCs w:val="20"/>
              </w:rPr>
            </w:pPr>
            <w:r w:rsidRPr="00D36CEA">
              <w:rPr>
                <w:rFonts w:ascii="Times New Roman" w:hAnsi="Times New Roman" w:cs="Times New Roman"/>
                <w:sz w:val="20"/>
                <w:szCs w:val="20"/>
              </w:rPr>
              <w:t>Daskalakis and Helz</w:t>
            </w:r>
            <w:r w:rsidR="00D91F0E" w:rsidRPr="00D36CEA">
              <w:rPr>
                <w:rFonts w:ascii="Times New Roman" w:hAnsi="Times New Roman" w:cs="Times New Roman"/>
                <w:sz w:val="20"/>
                <w:szCs w:val="20"/>
              </w:rPr>
              <w:t xml:space="preserve"> </w:t>
            </w:r>
            <w:r w:rsidR="00FC1E96" w:rsidRPr="00D36CEA">
              <w:rPr>
                <w:rFonts w:ascii="Times New Roman" w:hAnsi="Times New Roman" w:cs="Times New Roman"/>
                <w:sz w:val="20"/>
              </w:rPr>
              <w:t>[4]</w:t>
            </w:r>
          </w:p>
        </w:tc>
      </w:tr>
      <w:tr w:rsidR="00D36CEA" w:rsidRPr="00D36CEA" w:rsidTr="00420037">
        <w:tc>
          <w:tcPr>
            <w:tcW w:w="1329" w:type="pct"/>
            <w:vAlign w:val="center"/>
          </w:tcPr>
          <w:p w:rsidR="000C37AC" w:rsidRPr="00D36CEA" w:rsidRDefault="000C37AC" w:rsidP="005C6F2F">
            <w:pPr>
              <w:rPr>
                <w:rFonts w:ascii="Times New Roman" w:hAnsi="Times New Roman" w:cs="Times New Roman"/>
                <w:sz w:val="20"/>
                <w:szCs w:val="20"/>
              </w:rPr>
            </w:pPr>
          </w:p>
        </w:tc>
        <w:tc>
          <w:tcPr>
            <w:tcW w:w="1135" w:type="pct"/>
            <w:vAlign w:val="center"/>
          </w:tcPr>
          <w:p w:rsidR="000C37AC" w:rsidRPr="00D36CEA" w:rsidRDefault="000C37AC" w:rsidP="005C6F2F">
            <w:pPr>
              <w:rPr>
                <w:rFonts w:ascii="Times New Roman" w:hAnsi="Times New Roman" w:cs="Times New Roman"/>
                <w:bCs/>
                <w:sz w:val="20"/>
                <w:szCs w:val="20"/>
              </w:rPr>
            </w:pPr>
            <w:r w:rsidRPr="00D36CEA">
              <w:rPr>
                <w:rFonts w:ascii="Times New Roman" w:hAnsi="Times New Roman" w:cs="Times New Roman"/>
                <w:bCs/>
                <w:sz w:val="20"/>
                <w:szCs w:val="20"/>
              </w:rPr>
              <w:t>14.24, 14.99-15.69</w:t>
            </w:r>
          </w:p>
        </w:tc>
        <w:tc>
          <w:tcPr>
            <w:tcW w:w="2536" w:type="pct"/>
            <w:vAlign w:val="center"/>
          </w:tcPr>
          <w:p w:rsidR="000C37AC" w:rsidRPr="00D36CEA" w:rsidRDefault="000C37AC" w:rsidP="001B18DF">
            <w:pPr>
              <w:rPr>
                <w:rFonts w:ascii="Times New Roman" w:hAnsi="Times New Roman" w:cs="Times New Roman"/>
                <w:sz w:val="20"/>
                <w:szCs w:val="20"/>
              </w:rPr>
            </w:pPr>
            <w:r w:rsidRPr="00D36CEA">
              <w:rPr>
                <w:rFonts w:ascii="Times New Roman" w:hAnsi="Times New Roman" w:cs="Times New Roman"/>
                <w:sz w:val="20"/>
                <w:szCs w:val="20"/>
              </w:rPr>
              <w:t>Al-Farawati and Van Den Berg</w:t>
            </w:r>
            <w:r w:rsidR="00D91F0E" w:rsidRPr="00D36CEA">
              <w:rPr>
                <w:rFonts w:ascii="Times New Roman" w:hAnsi="Times New Roman" w:cs="Times New Roman"/>
                <w:sz w:val="20"/>
                <w:szCs w:val="20"/>
              </w:rPr>
              <w:t xml:space="preserve"> </w:t>
            </w:r>
            <w:r w:rsidR="00FC1E96" w:rsidRPr="00D36CEA">
              <w:rPr>
                <w:rFonts w:ascii="Times New Roman" w:hAnsi="Times New Roman" w:cs="Times New Roman"/>
                <w:sz w:val="20"/>
              </w:rPr>
              <w:t>[2]</w:t>
            </w:r>
            <w:r w:rsidRPr="00D36CEA">
              <w:rPr>
                <w:rFonts w:ascii="Times New Roman" w:hAnsi="Times New Roman" w:cs="Times New Roman"/>
                <w:sz w:val="20"/>
                <w:szCs w:val="20"/>
              </w:rPr>
              <w:t xml:space="preserve"> and corrections</w:t>
            </w:r>
            <w:r w:rsidR="00D91F0E" w:rsidRPr="00D36CEA">
              <w:rPr>
                <w:rFonts w:ascii="Times New Roman" w:hAnsi="Times New Roman" w:cs="Times New Roman"/>
                <w:sz w:val="20"/>
                <w:szCs w:val="20"/>
              </w:rPr>
              <w:t xml:space="preserve"> </w:t>
            </w:r>
            <w:r w:rsidR="00FC1E96" w:rsidRPr="00D36CEA">
              <w:rPr>
                <w:rFonts w:ascii="Times New Roman" w:hAnsi="Times New Roman" w:cs="Times New Roman"/>
                <w:sz w:val="20"/>
              </w:rPr>
              <w:t>[1]</w:t>
            </w:r>
          </w:p>
        </w:tc>
      </w:tr>
      <w:tr w:rsidR="00D36CEA" w:rsidRPr="00D36CEA" w:rsidTr="00420037">
        <w:tc>
          <w:tcPr>
            <w:tcW w:w="1329" w:type="pct"/>
            <w:vAlign w:val="center"/>
          </w:tcPr>
          <w:p w:rsidR="005C6F2F" w:rsidRPr="00D36CEA" w:rsidRDefault="005C6F2F" w:rsidP="005C6F2F">
            <w:pPr>
              <w:rPr>
                <w:rFonts w:ascii="Times New Roman" w:hAnsi="Times New Roman" w:cs="Times New Roman"/>
                <w:sz w:val="20"/>
                <w:szCs w:val="20"/>
              </w:rPr>
            </w:pPr>
          </w:p>
        </w:tc>
        <w:tc>
          <w:tcPr>
            <w:tcW w:w="1135" w:type="pct"/>
            <w:vAlign w:val="center"/>
          </w:tcPr>
          <w:p w:rsidR="005C6F2F" w:rsidRPr="00D36CEA" w:rsidRDefault="00B3624B" w:rsidP="005C6F2F">
            <w:pPr>
              <w:rPr>
                <w:rFonts w:ascii="Times New Roman" w:hAnsi="Times New Roman" w:cs="Times New Roman"/>
                <w:bCs/>
                <w:sz w:val="20"/>
                <w:szCs w:val="20"/>
              </w:rPr>
            </w:pPr>
            <w:r w:rsidRPr="00D36CEA">
              <w:rPr>
                <w:rFonts w:ascii="Times New Roman" w:hAnsi="Times New Roman" w:cs="Times New Roman"/>
                <w:bCs/>
                <w:sz w:val="20"/>
                <w:szCs w:val="20"/>
              </w:rPr>
              <w:t>≤ 13.92</w:t>
            </w:r>
          </w:p>
        </w:tc>
        <w:tc>
          <w:tcPr>
            <w:tcW w:w="2536" w:type="pct"/>
            <w:vAlign w:val="center"/>
          </w:tcPr>
          <w:p w:rsidR="005C6F2F" w:rsidRPr="00D36CEA" w:rsidRDefault="00DD19C5" w:rsidP="005C6F2F">
            <w:pPr>
              <w:rPr>
                <w:rFonts w:ascii="Times New Roman" w:hAnsi="Times New Roman" w:cs="Times New Roman"/>
                <w:bCs/>
                <w:sz w:val="20"/>
                <w:szCs w:val="20"/>
              </w:rPr>
            </w:pPr>
            <w:r w:rsidRPr="00D36CEA">
              <w:rPr>
                <w:rFonts w:ascii="Times New Roman" w:hAnsi="Times New Roman" w:cs="Times New Roman"/>
                <w:sz w:val="20"/>
                <w:szCs w:val="20"/>
              </w:rPr>
              <w:t>Recalculated</w:t>
            </w:r>
            <w:r w:rsidR="00D91F0E" w:rsidRPr="00D36CEA">
              <w:rPr>
                <w:rFonts w:ascii="Times New Roman" w:hAnsi="Times New Roman" w:cs="Times New Roman"/>
                <w:sz w:val="20"/>
                <w:szCs w:val="20"/>
              </w:rPr>
              <w:t xml:space="preserve"> </w:t>
            </w:r>
            <w:r w:rsidR="00FC1E96" w:rsidRPr="00D36CEA">
              <w:rPr>
                <w:rFonts w:ascii="Times New Roman" w:hAnsi="Times New Roman" w:cs="Times New Roman"/>
                <w:sz w:val="20"/>
              </w:rPr>
              <w:t>[1]</w:t>
            </w:r>
            <w:r w:rsidRPr="00D36CEA">
              <w:rPr>
                <w:rFonts w:ascii="Times New Roman" w:hAnsi="Times New Roman" w:cs="Times New Roman"/>
                <w:sz w:val="20"/>
                <w:szCs w:val="20"/>
              </w:rPr>
              <w:t xml:space="preserve"> from Daskalakis and Helz</w:t>
            </w:r>
            <w:r w:rsidR="00D91F0E" w:rsidRPr="00D36CEA">
              <w:rPr>
                <w:rFonts w:ascii="Times New Roman" w:hAnsi="Times New Roman" w:cs="Times New Roman"/>
                <w:sz w:val="20"/>
                <w:szCs w:val="20"/>
              </w:rPr>
              <w:t xml:space="preserve"> </w:t>
            </w:r>
            <w:r w:rsidR="00FC1E96" w:rsidRPr="00D36CEA">
              <w:rPr>
                <w:rFonts w:ascii="Times New Roman" w:hAnsi="Times New Roman" w:cs="Times New Roman"/>
                <w:sz w:val="20"/>
              </w:rPr>
              <w:t>[4]</w:t>
            </w:r>
          </w:p>
        </w:tc>
      </w:tr>
      <w:tr w:rsidR="00D36CEA" w:rsidRPr="00D36CEA" w:rsidTr="00420037">
        <w:tc>
          <w:tcPr>
            <w:tcW w:w="1329" w:type="pct"/>
            <w:vAlign w:val="center"/>
          </w:tcPr>
          <w:p w:rsidR="00DD19C5" w:rsidRPr="00D36CEA" w:rsidRDefault="00DD19C5" w:rsidP="00DD19C5">
            <w:pPr>
              <w:rPr>
                <w:rFonts w:ascii="Times New Roman" w:hAnsi="Times New Roman" w:cs="Times New Roman"/>
                <w:sz w:val="20"/>
                <w:szCs w:val="20"/>
              </w:rPr>
            </w:pPr>
          </w:p>
        </w:tc>
        <w:tc>
          <w:tcPr>
            <w:tcW w:w="1135" w:type="pct"/>
            <w:vAlign w:val="center"/>
          </w:tcPr>
          <w:p w:rsidR="00DD19C5" w:rsidRPr="00D36CEA" w:rsidRDefault="00DD19C5" w:rsidP="00DD19C5">
            <w:pPr>
              <w:rPr>
                <w:rFonts w:ascii="Times New Roman" w:hAnsi="Times New Roman" w:cs="Times New Roman"/>
                <w:bCs/>
                <w:sz w:val="20"/>
                <w:szCs w:val="20"/>
              </w:rPr>
            </w:pPr>
            <w:r w:rsidRPr="00D36CEA">
              <w:rPr>
                <w:rFonts w:ascii="Times New Roman" w:hAnsi="Times New Roman" w:cs="Times New Roman"/>
                <w:bCs/>
                <w:sz w:val="20"/>
                <w:szCs w:val="20"/>
              </w:rPr>
              <w:t>15.91</w:t>
            </w:r>
            <w:r w:rsidRPr="00D36CEA">
              <w:rPr>
                <w:rFonts w:ascii="Times New Roman" w:hAnsi="Times New Roman" w:cs="Times New Roman"/>
                <w:bCs/>
                <w:sz w:val="20"/>
                <w:szCs w:val="20"/>
                <w:lang w:val="fr-FR"/>
              </w:rPr>
              <w:t>±0.16</w:t>
            </w:r>
          </w:p>
        </w:tc>
        <w:tc>
          <w:tcPr>
            <w:tcW w:w="2536" w:type="pct"/>
            <w:vAlign w:val="center"/>
          </w:tcPr>
          <w:p w:rsidR="00DD19C5" w:rsidRPr="00D36CEA" w:rsidRDefault="00DD19C5" w:rsidP="00DD19C5">
            <w:pPr>
              <w:rPr>
                <w:rFonts w:ascii="Times New Roman" w:hAnsi="Times New Roman" w:cs="Times New Roman"/>
                <w:bCs/>
                <w:sz w:val="20"/>
                <w:szCs w:val="20"/>
              </w:rPr>
            </w:pPr>
            <w:r w:rsidRPr="00D36CEA">
              <w:rPr>
                <w:rFonts w:ascii="Times New Roman" w:hAnsi="Times New Roman" w:cs="Times New Roman"/>
                <w:sz w:val="20"/>
                <w:szCs w:val="20"/>
              </w:rPr>
              <w:t>Recalculated to I=0 from Ste-Marie (14.61±0.16</w:t>
            </w:r>
            <w:r w:rsidRPr="00D36CEA">
              <w:rPr>
                <w:rFonts w:ascii="Times New Roman" w:hAnsi="Times New Roman" w:cs="Times New Roman"/>
                <w:sz w:val="20"/>
                <w:szCs w:val="20"/>
                <w:vertAlign w:val="superscript"/>
              </w:rPr>
              <w:t>I=1.0</w:t>
            </w:r>
            <w:r w:rsidRPr="00D36CEA">
              <w:rPr>
                <w:rFonts w:ascii="Times New Roman" w:hAnsi="Times New Roman" w:cs="Times New Roman"/>
                <w:sz w:val="20"/>
                <w:szCs w:val="20"/>
              </w:rPr>
              <w:t>)</w:t>
            </w:r>
            <w:r w:rsidR="00D91F0E" w:rsidRPr="00D36CEA">
              <w:rPr>
                <w:rFonts w:ascii="Times New Roman" w:hAnsi="Times New Roman" w:cs="Times New Roman"/>
                <w:sz w:val="20"/>
                <w:szCs w:val="20"/>
              </w:rPr>
              <w:t xml:space="preserve"> </w:t>
            </w:r>
            <w:r w:rsidR="00FC1E96" w:rsidRPr="00D36CEA">
              <w:rPr>
                <w:rFonts w:ascii="Times New Roman" w:hAnsi="Times New Roman" w:cs="Times New Roman"/>
                <w:sz w:val="20"/>
              </w:rPr>
              <w:t>[7]</w:t>
            </w:r>
            <w:r w:rsidRPr="00D36CEA">
              <w:rPr>
                <w:rFonts w:ascii="Times New Roman" w:hAnsi="Times New Roman" w:cs="Times New Roman"/>
                <w:bCs/>
                <w:sz w:val="20"/>
                <w:szCs w:val="20"/>
              </w:rPr>
              <w:t xml:space="preserve"> </w:t>
            </w:r>
          </w:p>
        </w:tc>
      </w:tr>
      <w:tr w:rsidR="00D36CEA" w:rsidRPr="00D36CEA" w:rsidTr="00420037">
        <w:tc>
          <w:tcPr>
            <w:tcW w:w="1329" w:type="pct"/>
            <w:vAlign w:val="center"/>
          </w:tcPr>
          <w:p w:rsidR="00DD19C5" w:rsidRPr="00D36CEA" w:rsidRDefault="00DD19C5" w:rsidP="00DD19C5">
            <w:pPr>
              <w:rPr>
                <w:rFonts w:ascii="Times New Roman" w:hAnsi="Times New Roman" w:cs="Times New Roman"/>
                <w:sz w:val="20"/>
                <w:szCs w:val="20"/>
              </w:rPr>
            </w:pPr>
          </w:p>
        </w:tc>
        <w:tc>
          <w:tcPr>
            <w:tcW w:w="1135" w:type="pct"/>
            <w:vAlign w:val="center"/>
          </w:tcPr>
          <w:p w:rsidR="00DD19C5" w:rsidRPr="00D36CEA" w:rsidRDefault="00DD19C5" w:rsidP="00DD19C5">
            <w:pPr>
              <w:rPr>
                <w:rFonts w:ascii="Times New Roman" w:hAnsi="Times New Roman" w:cs="Times New Roman"/>
                <w:sz w:val="20"/>
                <w:szCs w:val="20"/>
              </w:rPr>
            </w:pPr>
          </w:p>
        </w:tc>
        <w:tc>
          <w:tcPr>
            <w:tcW w:w="2536" w:type="pct"/>
            <w:vAlign w:val="center"/>
          </w:tcPr>
          <w:p w:rsidR="00DD19C5" w:rsidRPr="00D36CEA" w:rsidRDefault="00DD19C5" w:rsidP="00DD19C5">
            <w:pPr>
              <w:rPr>
                <w:rFonts w:ascii="Times New Roman" w:hAnsi="Times New Roman" w:cs="Times New Roman"/>
                <w:sz w:val="20"/>
                <w:szCs w:val="20"/>
              </w:rPr>
            </w:pPr>
          </w:p>
        </w:tc>
      </w:tr>
      <w:tr w:rsidR="00D36CEA" w:rsidRPr="00D36CEA" w:rsidTr="00420037">
        <w:tc>
          <w:tcPr>
            <w:tcW w:w="1329" w:type="pct"/>
            <w:vAlign w:val="center"/>
          </w:tcPr>
          <w:p w:rsidR="00DD19C5" w:rsidRPr="00D36CEA" w:rsidRDefault="00DD19C5" w:rsidP="00DD19C5">
            <w:pPr>
              <w:rPr>
                <w:rFonts w:ascii="Times New Roman" w:hAnsi="Times New Roman" w:cs="Times New Roman"/>
                <w:sz w:val="20"/>
                <w:szCs w:val="20"/>
                <w:vertAlign w:val="subscript"/>
              </w:rPr>
            </w:pPr>
            <w:r w:rsidRPr="00D36CEA">
              <w:rPr>
                <w:rFonts w:ascii="Times New Roman" w:hAnsi="Times New Roman" w:cs="Times New Roman"/>
                <w:sz w:val="20"/>
                <w:szCs w:val="20"/>
              </w:rPr>
              <w:t>Cd</w:t>
            </w:r>
            <w:r w:rsidRPr="00D36CEA">
              <w:rPr>
                <w:rFonts w:ascii="Times New Roman" w:hAnsi="Times New Roman" w:cs="Times New Roman"/>
                <w:sz w:val="20"/>
                <w:szCs w:val="20"/>
                <w:vertAlign w:val="superscript"/>
              </w:rPr>
              <w:t>2+</w:t>
            </w:r>
            <w:r w:rsidRPr="00D36CEA">
              <w:rPr>
                <w:rFonts w:ascii="Times New Roman" w:hAnsi="Times New Roman" w:cs="Times New Roman"/>
                <w:sz w:val="20"/>
                <w:szCs w:val="20"/>
              </w:rPr>
              <w:t xml:space="preserve"> + 3HS</w:t>
            </w:r>
            <w:r w:rsidRPr="00D36CEA">
              <w:rPr>
                <w:rFonts w:ascii="Times New Roman" w:hAnsi="Times New Roman" w:cs="Times New Roman"/>
                <w:sz w:val="20"/>
                <w:szCs w:val="20"/>
                <w:vertAlign w:val="superscript"/>
              </w:rPr>
              <w:t>-</w:t>
            </w:r>
            <w:r w:rsidRPr="00D36CEA">
              <w:rPr>
                <w:rFonts w:ascii="Times New Roman" w:hAnsi="Times New Roman" w:cs="Times New Roman"/>
                <w:sz w:val="20"/>
                <w:szCs w:val="20"/>
              </w:rPr>
              <w:t xml:space="preserve"> = Cd(HS)</w:t>
            </w:r>
            <w:r w:rsidRPr="00D36CEA">
              <w:rPr>
                <w:rFonts w:ascii="Times New Roman" w:hAnsi="Times New Roman" w:cs="Times New Roman"/>
                <w:sz w:val="20"/>
                <w:szCs w:val="20"/>
                <w:vertAlign w:val="subscript"/>
              </w:rPr>
              <w:t>3</w:t>
            </w:r>
            <w:r w:rsidRPr="00D36CEA">
              <w:rPr>
                <w:rFonts w:ascii="Times New Roman" w:hAnsi="Times New Roman" w:cs="Times New Roman"/>
                <w:sz w:val="20"/>
                <w:szCs w:val="20"/>
                <w:vertAlign w:val="superscript"/>
              </w:rPr>
              <w:t>-</w:t>
            </w:r>
          </w:p>
        </w:tc>
        <w:tc>
          <w:tcPr>
            <w:tcW w:w="1135" w:type="pct"/>
            <w:vAlign w:val="center"/>
          </w:tcPr>
          <w:p w:rsidR="00DD19C5" w:rsidRPr="00D36CEA" w:rsidRDefault="00DD19C5" w:rsidP="00DD19C5">
            <w:pPr>
              <w:rPr>
                <w:rFonts w:ascii="Times New Roman" w:hAnsi="Times New Roman" w:cs="Times New Roman"/>
                <w:sz w:val="20"/>
                <w:szCs w:val="20"/>
              </w:rPr>
            </w:pPr>
            <w:r w:rsidRPr="00D36CEA">
              <w:rPr>
                <w:rFonts w:ascii="Times New Roman" w:hAnsi="Times New Roman" w:cs="Times New Roman"/>
                <w:sz w:val="20"/>
                <w:szCs w:val="20"/>
              </w:rPr>
              <w:t>16.26±0.58</w:t>
            </w:r>
          </w:p>
        </w:tc>
        <w:tc>
          <w:tcPr>
            <w:tcW w:w="2536" w:type="pct"/>
            <w:vAlign w:val="center"/>
          </w:tcPr>
          <w:p w:rsidR="00DD19C5" w:rsidRPr="00D36CEA" w:rsidRDefault="00DD19C5" w:rsidP="00DD19C5">
            <w:pPr>
              <w:rPr>
                <w:rFonts w:ascii="Times New Roman" w:hAnsi="Times New Roman" w:cs="Times New Roman"/>
                <w:bCs/>
                <w:sz w:val="20"/>
                <w:szCs w:val="20"/>
              </w:rPr>
            </w:pPr>
            <w:r w:rsidRPr="00D36CEA">
              <w:rPr>
                <w:rFonts w:ascii="Times New Roman" w:hAnsi="Times New Roman" w:cs="Times New Roman"/>
                <w:sz w:val="20"/>
                <w:szCs w:val="20"/>
              </w:rPr>
              <w:t>Selected in th</w:t>
            </w:r>
            <w:r w:rsidR="00D91F0E" w:rsidRPr="00D36CEA">
              <w:rPr>
                <w:rFonts w:ascii="Times New Roman" w:hAnsi="Times New Roman" w:cs="Times New Roman"/>
                <w:sz w:val="20"/>
                <w:szCs w:val="20"/>
              </w:rPr>
              <w:t xml:space="preserve">is study, Wang and Tessier </w:t>
            </w:r>
            <w:r w:rsidR="00FC1E96" w:rsidRPr="00D36CEA">
              <w:rPr>
                <w:rFonts w:ascii="Times New Roman" w:hAnsi="Times New Roman" w:cs="Times New Roman"/>
                <w:sz w:val="20"/>
              </w:rPr>
              <w:t>[1]</w:t>
            </w:r>
          </w:p>
        </w:tc>
      </w:tr>
      <w:tr w:rsidR="00D36CEA" w:rsidRPr="00D36CEA" w:rsidTr="00420037">
        <w:tc>
          <w:tcPr>
            <w:tcW w:w="1329" w:type="pct"/>
            <w:vAlign w:val="center"/>
          </w:tcPr>
          <w:p w:rsidR="00B3624B" w:rsidRPr="00D36CEA" w:rsidRDefault="00B3624B" w:rsidP="00DD19C5">
            <w:pPr>
              <w:rPr>
                <w:rFonts w:ascii="Times New Roman" w:hAnsi="Times New Roman" w:cs="Times New Roman"/>
                <w:sz w:val="20"/>
                <w:szCs w:val="20"/>
              </w:rPr>
            </w:pPr>
          </w:p>
        </w:tc>
        <w:tc>
          <w:tcPr>
            <w:tcW w:w="1135" w:type="pct"/>
            <w:vAlign w:val="center"/>
          </w:tcPr>
          <w:p w:rsidR="00B3624B" w:rsidRPr="00D36CEA" w:rsidRDefault="00B3624B" w:rsidP="00DD19C5">
            <w:pPr>
              <w:rPr>
                <w:rFonts w:ascii="Times New Roman" w:hAnsi="Times New Roman" w:cs="Times New Roman"/>
                <w:sz w:val="20"/>
                <w:szCs w:val="20"/>
              </w:rPr>
            </w:pPr>
            <w:r w:rsidRPr="00D36CEA">
              <w:rPr>
                <w:rFonts w:ascii="Times New Roman" w:hAnsi="Times New Roman" w:cs="Times New Roman"/>
                <w:sz w:val="20"/>
                <w:szCs w:val="20"/>
              </w:rPr>
              <w:t>16.44±0.36</w:t>
            </w:r>
          </w:p>
        </w:tc>
        <w:tc>
          <w:tcPr>
            <w:tcW w:w="2536" w:type="pct"/>
            <w:vAlign w:val="center"/>
          </w:tcPr>
          <w:p w:rsidR="00B3624B" w:rsidRPr="00D36CEA" w:rsidRDefault="00B3624B" w:rsidP="00DD19C5">
            <w:pPr>
              <w:rPr>
                <w:rFonts w:ascii="Times New Roman" w:hAnsi="Times New Roman" w:cs="Times New Roman"/>
                <w:sz w:val="20"/>
                <w:szCs w:val="20"/>
              </w:rPr>
            </w:pPr>
            <w:r w:rsidRPr="00D36CEA">
              <w:rPr>
                <w:rFonts w:ascii="Times New Roman" w:hAnsi="Times New Roman" w:cs="Times New Roman"/>
                <w:sz w:val="20"/>
                <w:szCs w:val="20"/>
              </w:rPr>
              <w:t>Daskalakis and Helz</w:t>
            </w:r>
            <w:r w:rsidR="00D91F0E" w:rsidRPr="00D36CEA">
              <w:rPr>
                <w:rFonts w:ascii="Times New Roman" w:hAnsi="Times New Roman" w:cs="Times New Roman"/>
                <w:sz w:val="20"/>
                <w:szCs w:val="20"/>
              </w:rPr>
              <w:t xml:space="preserve"> </w:t>
            </w:r>
            <w:r w:rsidR="00FC1E96" w:rsidRPr="00D36CEA">
              <w:rPr>
                <w:rFonts w:ascii="Times New Roman" w:hAnsi="Times New Roman" w:cs="Times New Roman"/>
                <w:sz w:val="20"/>
              </w:rPr>
              <w:t>[4]</w:t>
            </w:r>
          </w:p>
        </w:tc>
      </w:tr>
      <w:tr w:rsidR="00D36CEA" w:rsidRPr="00D36CEA" w:rsidTr="00420037">
        <w:tc>
          <w:tcPr>
            <w:tcW w:w="1329" w:type="pct"/>
            <w:vAlign w:val="center"/>
          </w:tcPr>
          <w:p w:rsidR="00DD19C5" w:rsidRPr="00D36CEA" w:rsidRDefault="00DD19C5" w:rsidP="00DD19C5">
            <w:pPr>
              <w:rPr>
                <w:rFonts w:ascii="Times New Roman" w:hAnsi="Times New Roman" w:cs="Times New Roman"/>
                <w:sz w:val="20"/>
                <w:szCs w:val="20"/>
              </w:rPr>
            </w:pPr>
          </w:p>
        </w:tc>
        <w:tc>
          <w:tcPr>
            <w:tcW w:w="1135" w:type="pct"/>
            <w:vAlign w:val="center"/>
          </w:tcPr>
          <w:p w:rsidR="00DD19C5" w:rsidRPr="00D36CEA" w:rsidRDefault="00B3624B" w:rsidP="00DD19C5">
            <w:pPr>
              <w:rPr>
                <w:rFonts w:ascii="Times New Roman" w:hAnsi="Times New Roman" w:cs="Times New Roman"/>
                <w:bCs/>
                <w:sz w:val="20"/>
                <w:szCs w:val="20"/>
              </w:rPr>
            </w:pPr>
            <w:r w:rsidRPr="00D36CEA">
              <w:rPr>
                <w:rFonts w:ascii="Times New Roman" w:hAnsi="Times New Roman" w:cs="Times New Roman"/>
                <w:bCs/>
                <w:sz w:val="20"/>
                <w:szCs w:val="20"/>
              </w:rPr>
              <w:t>17.00</w:t>
            </w:r>
          </w:p>
        </w:tc>
        <w:tc>
          <w:tcPr>
            <w:tcW w:w="2536" w:type="pct"/>
            <w:vAlign w:val="center"/>
          </w:tcPr>
          <w:p w:rsidR="00DD19C5" w:rsidRPr="00D36CEA" w:rsidRDefault="00DD19C5" w:rsidP="00DD19C5">
            <w:pPr>
              <w:rPr>
                <w:rFonts w:ascii="Times New Roman" w:hAnsi="Times New Roman" w:cs="Times New Roman"/>
                <w:bCs/>
                <w:sz w:val="20"/>
                <w:szCs w:val="20"/>
              </w:rPr>
            </w:pPr>
            <w:r w:rsidRPr="00D36CEA">
              <w:rPr>
                <w:rFonts w:ascii="Times New Roman" w:hAnsi="Times New Roman" w:cs="Times New Roman"/>
                <w:sz w:val="20"/>
                <w:szCs w:val="20"/>
              </w:rPr>
              <w:t>Recalculated</w:t>
            </w:r>
            <w:r w:rsidR="00D91F0E" w:rsidRPr="00D36CEA">
              <w:rPr>
                <w:rFonts w:ascii="Times New Roman" w:hAnsi="Times New Roman" w:cs="Times New Roman"/>
                <w:sz w:val="20"/>
                <w:szCs w:val="20"/>
              </w:rPr>
              <w:t xml:space="preserve"> </w:t>
            </w:r>
            <w:r w:rsidR="00FC1E96" w:rsidRPr="00D36CEA">
              <w:rPr>
                <w:rFonts w:ascii="Times New Roman" w:hAnsi="Times New Roman" w:cs="Times New Roman"/>
                <w:sz w:val="20"/>
              </w:rPr>
              <w:t>[1]</w:t>
            </w:r>
            <w:r w:rsidRPr="00D36CEA">
              <w:rPr>
                <w:rFonts w:ascii="Times New Roman" w:hAnsi="Times New Roman" w:cs="Times New Roman"/>
                <w:sz w:val="20"/>
                <w:szCs w:val="20"/>
              </w:rPr>
              <w:t xml:space="preserve"> from Daskalakis and Helz</w:t>
            </w:r>
            <w:r w:rsidR="00D91F0E" w:rsidRPr="00D36CEA">
              <w:rPr>
                <w:rFonts w:ascii="Times New Roman" w:hAnsi="Times New Roman" w:cs="Times New Roman"/>
                <w:sz w:val="20"/>
                <w:szCs w:val="20"/>
              </w:rPr>
              <w:t xml:space="preserve"> </w:t>
            </w:r>
            <w:r w:rsidR="00FC1E96" w:rsidRPr="00D36CEA">
              <w:rPr>
                <w:rFonts w:ascii="Times New Roman" w:hAnsi="Times New Roman" w:cs="Times New Roman"/>
                <w:sz w:val="20"/>
              </w:rPr>
              <w:t>[4]</w:t>
            </w:r>
          </w:p>
        </w:tc>
      </w:tr>
      <w:tr w:rsidR="00D36CEA" w:rsidRPr="00D36CEA" w:rsidTr="00420037">
        <w:tc>
          <w:tcPr>
            <w:tcW w:w="1329" w:type="pct"/>
            <w:vAlign w:val="center"/>
          </w:tcPr>
          <w:p w:rsidR="00DD19C5" w:rsidRPr="00D36CEA" w:rsidRDefault="00DD19C5" w:rsidP="00DD19C5">
            <w:pPr>
              <w:rPr>
                <w:rFonts w:ascii="Times New Roman" w:hAnsi="Times New Roman" w:cs="Times New Roman"/>
                <w:sz w:val="20"/>
                <w:szCs w:val="20"/>
              </w:rPr>
            </w:pPr>
          </w:p>
        </w:tc>
        <w:tc>
          <w:tcPr>
            <w:tcW w:w="1135" w:type="pct"/>
            <w:vAlign w:val="center"/>
          </w:tcPr>
          <w:p w:rsidR="00DD19C5" w:rsidRPr="00D36CEA" w:rsidRDefault="00DD19C5" w:rsidP="00DD19C5">
            <w:pPr>
              <w:rPr>
                <w:rFonts w:ascii="Times New Roman" w:hAnsi="Times New Roman" w:cs="Times New Roman"/>
                <w:bCs/>
                <w:sz w:val="20"/>
                <w:szCs w:val="20"/>
              </w:rPr>
            </w:pPr>
            <w:r w:rsidRPr="00D36CEA">
              <w:rPr>
                <w:rFonts w:ascii="Times New Roman" w:hAnsi="Times New Roman" w:cs="Times New Roman"/>
                <w:bCs/>
                <w:sz w:val="20"/>
                <w:szCs w:val="20"/>
                <w:lang w:val="fr-FR"/>
              </w:rPr>
              <w:t>17.81±0.20</w:t>
            </w:r>
          </w:p>
        </w:tc>
        <w:tc>
          <w:tcPr>
            <w:tcW w:w="2536" w:type="pct"/>
            <w:vAlign w:val="center"/>
          </w:tcPr>
          <w:p w:rsidR="00DD19C5" w:rsidRPr="00D36CEA" w:rsidRDefault="00DD19C5" w:rsidP="00DD19C5">
            <w:pPr>
              <w:rPr>
                <w:rFonts w:ascii="Times New Roman" w:hAnsi="Times New Roman" w:cs="Times New Roman"/>
                <w:bCs/>
                <w:sz w:val="20"/>
                <w:szCs w:val="20"/>
              </w:rPr>
            </w:pPr>
            <w:r w:rsidRPr="00D36CEA">
              <w:rPr>
                <w:rFonts w:ascii="Times New Roman" w:hAnsi="Times New Roman" w:cs="Times New Roman"/>
                <w:sz w:val="20"/>
                <w:szCs w:val="20"/>
              </w:rPr>
              <w:t>Recalculated from Ste-Marie (16.49±0.20</w:t>
            </w:r>
            <w:r w:rsidRPr="00D36CEA">
              <w:rPr>
                <w:rFonts w:ascii="Times New Roman" w:hAnsi="Times New Roman" w:cs="Times New Roman"/>
                <w:sz w:val="20"/>
                <w:szCs w:val="20"/>
                <w:vertAlign w:val="superscript"/>
              </w:rPr>
              <w:t>I=1.0</w:t>
            </w:r>
            <w:r w:rsidRPr="00D36CEA">
              <w:rPr>
                <w:rFonts w:ascii="Times New Roman" w:hAnsi="Times New Roman" w:cs="Times New Roman"/>
                <w:sz w:val="20"/>
                <w:szCs w:val="20"/>
              </w:rPr>
              <w:t>)</w:t>
            </w:r>
            <w:r w:rsidR="00D91F0E" w:rsidRPr="00D36CEA">
              <w:rPr>
                <w:rFonts w:ascii="Times New Roman" w:hAnsi="Times New Roman" w:cs="Times New Roman"/>
                <w:sz w:val="20"/>
              </w:rPr>
              <w:t xml:space="preserve"> [7]</w:t>
            </w:r>
          </w:p>
        </w:tc>
      </w:tr>
      <w:tr w:rsidR="00D36CEA" w:rsidRPr="00D36CEA" w:rsidTr="00420037">
        <w:tc>
          <w:tcPr>
            <w:tcW w:w="1329" w:type="pct"/>
            <w:vAlign w:val="center"/>
          </w:tcPr>
          <w:p w:rsidR="00DD19C5" w:rsidRPr="00D36CEA" w:rsidRDefault="00DD19C5" w:rsidP="00DD19C5">
            <w:pPr>
              <w:rPr>
                <w:rFonts w:ascii="Times New Roman" w:hAnsi="Times New Roman" w:cs="Times New Roman"/>
                <w:sz w:val="20"/>
                <w:szCs w:val="20"/>
                <w:vertAlign w:val="subscript"/>
              </w:rPr>
            </w:pPr>
          </w:p>
        </w:tc>
        <w:tc>
          <w:tcPr>
            <w:tcW w:w="1135" w:type="pct"/>
            <w:vAlign w:val="center"/>
          </w:tcPr>
          <w:p w:rsidR="00DD19C5" w:rsidRPr="00D36CEA" w:rsidRDefault="00DD19C5" w:rsidP="00DD19C5">
            <w:pPr>
              <w:rPr>
                <w:rFonts w:ascii="Times New Roman" w:hAnsi="Times New Roman" w:cs="Times New Roman"/>
                <w:sz w:val="20"/>
                <w:szCs w:val="20"/>
              </w:rPr>
            </w:pPr>
          </w:p>
        </w:tc>
        <w:tc>
          <w:tcPr>
            <w:tcW w:w="2536" w:type="pct"/>
            <w:vAlign w:val="center"/>
          </w:tcPr>
          <w:p w:rsidR="00DD19C5" w:rsidRPr="00D36CEA" w:rsidRDefault="00DD19C5" w:rsidP="00DD19C5">
            <w:pPr>
              <w:rPr>
                <w:rFonts w:ascii="Times New Roman" w:hAnsi="Times New Roman" w:cs="Times New Roman"/>
                <w:bCs/>
                <w:sz w:val="20"/>
                <w:szCs w:val="20"/>
                <w:lang w:val="en-GB"/>
              </w:rPr>
            </w:pPr>
          </w:p>
        </w:tc>
      </w:tr>
      <w:tr w:rsidR="00D36CEA" w:rsidRPr="00D36CEA" w:rsidTr="00420037">
        <w:tc>
          <w:tcPr>
            <w:tcW w:w="1329" w:type="pct"/>
            <w:vAlign w:val="center"/>
          </w:tcPr>
          <w:p w:rsidR="00DD19C5" w:rsidRPr="00D36CEA" w:rsidRDefault="00DD19C5" w:rsidP="00DD19C5">
            <w:pPr>
              <w:rPr>
                <w:rFonts w:ascii="Times New Roman" w:hAnsi="Times New Roman" w:cs="Times New Roman"/>
                <w:sz w:val="20"/>
                <w:szCs w:val="20"/>
              </w:rPr>
            </w:pPr>
            <w:r w:rsidRPr="00D36CEA">
              <w:rPr>
                <w:rFonts w:ascii="Times New Roman" w:hAnsi="Times New Roman" w:cs="Times New Roman"/>
                <w:sz w:val="20"/>
                <w:szCs w:val="20"/>
              </w:rPr>
              <w:t>Cd</w:t>
            </w:r>
            <w:r w:rsidRPr="00D36CEA">
              <w:rPr>
                <w:rFonts w:ascii="Times New Roman" w:hAnsi="Times New Roman" w:cs="Times New Roman"/>
                <w:sz w:val="20"/>
                <w:szCs w:val="20"/>
                <w:vertAlign w:val="superscript"/>
              </w:rPr>
              <w:t>2+</w:t>
            </w:r>
            <w:r w:rsidRPr="00D36CEA">
              <w:rPr>
                <w:rFonts w:ascii="Times New Roman" w:hAnsi="Times New Roman" w:cs="Times New Roman"/>
                <w:sz w:val="20"/>
                <w:szCs w:val="20"/>
              </w:rPr>
              <w:t xml:space="preserve"> + 4HS</w:t>
            </w:r>
            <w:r w:rsidRPr="00D36CEA">
              <w:rPr>
                <w:rFonts w:ascii="Times New Roman" w:hAnsi="Times New Roman" w:cs="Times New Roman"/>
                <w:sz w:val="20"/>
                <w:szCs w:val="20"/>
                <w:vertAlign w:val="superscript"/>
              </w:rPr>
              <w:t>-</w:t>
            </w:r>
            <w:r w:rsidRPr="00D36CEA">
              <w:rPr>
                <w:rFonts w:ascii="Times New Roman" w:hAnsi="Times New Roman" w:cs="Times New Roman"/>
                <w:sz w:val="20"/>
                <w:szCs w:val="20"/>
              </w:rPr>
              <w:t xml:space="preserve"> = Cd(HS)</w:t>
            </w:r>
            <w:r w:rsidRPr="00D36CEA">
              <w:rPr>
                <w:rFonts w:ascii="Times New Roman" w:hAnsi="Times New Roman" w:cs="Times New Roman"/>
                <w:sz w:val="20"/>
                <w:szCs w:val="20"/>
                <w:vertAlign w:val="subscript"/>
              </w:rPr>
              <w:t>4</w:t>
            </w:r>
            <w:r w:rsidRPr="00D36CEA">
              <w:rPr>
                <w:rFonts w:ascii="Times New Roman" w:hAnsi="Times New Roman" w:cs="Times New Roman"/>
                <w:sz w:val="20"/>
                <w:szCs w:val="20"/>
                <w:vertAlign w:val="superscript"/>
              </w:rPr>
              <w:t>2-</w:t>
            </w:r>
          </w:p>
        </w:tc>
        <w:tc>
          <w:tcPr>
            <w:tcW w:w="1135" w:type="pct"/>
            <w:vAlign w:val="center"/>
          </w:tcPr>
          <w:p w:rsidR="00DD19C5" w:rsidRPr="00D36CEA" w:rsidRDefault="00DD19C5" w:rsidP="00DD19C5">
            <w:pPr>
              <w:rPr>
                <w:rFonts w:ascii="Times New Roman" w:hAnsi="Times New Roman" w:cs="Times New Roman"/>
                <w:sz w:val="20"/>
                <w:szCs w:val="20"/>
              </w:rPr>
            </w:pPr>
            <w:r w:rsidRPr="00D36CEA">
              <w:rPr>
                <w:rFonts w:ascii="Times New Roman" w:hAnsi="Times New Roman" w:cs="Times New Roman"/>
                <w:sz w:val="20"/>
                <w:szCs w:val="20"/>
              </w:rPr>
              <w:t>18.43±0.05</w:t>
            </w:r>
          </w:p>
        </w:tc>
        <w:tc>
          <w:tcPr>
            <w:tcW w:w="2536" w:type="pct"/>
            <w:vAlign w:val="center"/>
          </w:tcPr>
          <w:p w:rsidR="00DD19C5" w:rsidRPr="00D36CEA" w:rsidRDefault="00DD19C5" w:rsidP="00DD19C5">
            <w:pPr>
              <w:rPr>
                <w:rFonts w:ascii="Times New Roman" w:hAnsi="Times New Roman" w:cs="Times New Roman"/>
                <w:bCs/>
                <w:sz w:val="20"/>
                <w:szCs w:val="20"/>
              </w:rPr>
            </w:pPr>
            <w:r w:rsidRPr="00D36CEA">
              <w:rPr>
                <w:rFonts w:ascii="Times New Roman" w:hAnsi="Times New Roman" w:cs="Times New Roman"/>
                <w:sz w:val="20"/>
                <w:szCs w:val="20"/>
              </w:rPr>
              <w:t>Selected in this study, Wang and Tessier</w:t>
            </w:r>
            <w:r w:rsidR="00D91F0E" w:rsidRPr="00D36CEA">
              <w:rPr>
                <w:rFonts w:ascii="Times New Roman" w:hAnsi="Times New Roman" w:cs="Times New Roman"/>
                <w:sz w:val="20"/>
                <w:szCs w:val="20"/>
              </w:rPr>
              <w:t xml:space="preserve"> </w:t>
            </w:r>
            <w:r w:rsidR="00FC1E96" w:rsidRPr="00D36CEA">
              <w:rPr>
                <w:rFonts w:ascii="Times New Roman" w:hAnsi="Times New Roman" w:cs="Times New Roman"/>
                <w:sz w:val="20"/>
              </w:rPr>
              <w:t>[1]</w:t>
            </w:r>
          </w:p>
        </w:tc>
      </w:tr>
      <w:tr w:rsidR="00D36CEA" w:rsidRPr="00D36CEA" w:rsidTr="00420037">
        <w:tc>
          <w:tcPr>
            <w:tcW w:w="1329" w:type="pct"/>
            <w:vAlign w:val="center"/>
          </w:tcPr>
          <w:p w:rsidR="00DD19C5" w:rsidRPr="00D36CEA" w:rsidRDefault="00DD19C5" w:rsidP="00DD19C5">
            <w:pPr>
              <w:rPr>
                <w:rFonts w:ascii="Times New Roman" w:hAnsi="Times New Roman" w:cs="Times New Roman"/>
                <w:sz w:val="20"/>
                <w:szCs w:val="20"/>
              </w:rPr>
            </w:pPr>
          </w:p>
        </w:tc>
        <w:tc>
          <w:tcPr>
            <w:tcW w:w="1135" w:type="pct"/>
            <w:vAlign w:val="center"/>
          </w:tcPr>
          <w:p w:rsidR="00DD19C5" w:rsidRPr="00D36CEA" w:rsidRDefault="00DD19C5" w:rsidP="00DD19C5">
            <w:pPr>
              <w:rPr>
                <w:rFonts w:ascii="Times New Roman" w:hAnsi="Times New Roman" w:cs="Times New Roman"/>
                <w:sz w:val="20"/>
                <w:szCs w:val="20"/>
              </w:rPr>
            </w:pPr>
            <w:r w:rsidRPr="00D36CEA">
              <w:rPr>
                <w:rFonts w:ascii="Times New Roman" w:hAnsi="Times New Roman" w:cs="Times New Roman"/>
                <w:sz w:val="20"/>
                <w:szCs w:val="20"/>
              </w:rPr>
              <w:t>17.89±0.01</w:t>
            </w:r>
          </w:p>
        </w:tc>
        <w:tc>
          <w:tcPr>
            <w:tcW w:w="2536" w:type="pct"/>
            <w:vAlign w:val="center"/>
          </w:tcPr>
          <w:p w:rsidR="00DD19C5" w:rsidRPr="00D36CEA" w:rsidRDefault="00B3624B" w:rsidP="00DD19C5">
            <w:pPr>
              <w:rPr>
                <w:rFonts w:ascii="Times New Roman" w:hAnsi="Times New Roman" w:cs="Times New Roman"/>
                <w:sz w:val="20"/>
                <w:szCs w:val="20"/>
              </w:rPr>
            </w:pPr>
            <w:r w:rsidRPr="00D36CEA">
              <w:rPr>
                <w:rFonts w:ascii="Times New Roman" w:hAnsi="Times New Roman" w:cs="Times New Roman"/>
                <w:sz w:val="20"/>
                <w:szCs w:val="20"/>
              </w:rPr>
              <w:t>Daskalakis and Helz</w:t>
            </w:r>
            <w:r w:rsidR="00D91F0E" w:rsidRPr="00D36CEA">
              <w:rPr>
                <w:rFonts w:ascii="Times New Roman" w:hAnsi="Times New Roman" w:cs="Times New Roman"/>
                <w:sz w:val="20"/>
                <w:szCs w:val="20"/>
              </w:rPr>
              <w:t xml:space="preserve"> </w:t>
            </w:r>
            <w:r w:rsidR="00FC1E96" w:rsidRPr="00D36CEA">
              <w:rPr>
                <w:rFonts w:ascii="Times New Roman" w:hAnsi="Times New Roman" w:cs="Times New Roman"/>
                <w:sz w:val="20"/>
              </w:rPr>
              <w:t>[4]</w:t>
            </w:r>
          </w:p>
        </w:tc>
      </w:tr>
      <w:tr w:rsidR="00D36CEA" w:rsidRPr="00D36CEA" w:rsidTr="00420037">
        <w:tc>
          <w:tcPr>
            <w:tcW w:w="1329" w:type="pct"/>
            <w:vAlign w:val="center"/>
          </w:tcPr>
          <w:p w:rsidR="00DD19C5" w:rsidRPr="00D36CEA" w:rsidRDefault="00DD19C5" w:rsidP="00DD19C5">
            <w:pPr>
              <w:rPr>
                <w:rFonts w:ascii="Times New Roman" w:hAnsi="Times New Roman" w:cs="Times New Roman"/>
                <w:sz w:val="20"/>
                <w:szCs w:val="20"/>
              </w:rPr>
            </w:pPr>
          </w:p>
        </w:tc>
        <w:tc>
          <w:tcPr>
            <w:tcW w:w="1135" w:type="pct"/>
            <w:vAlign w:val="center"/>
          </w:tcPr>
          <w:p w:rsidR="00DD19C5" w:rsidRPr="00D36CEA" w:rsidRDefault="00B3624B" w:rsidP="00DD19C5">
            <w:pPr>
              <w:rPr>
                <w:rFonts w:ascii="Times New Roman" w:hAnsi="Times New Roman" w:cs="Times New Roman"/>
                <w:sz w:val="20"/>
                <w:szCs w:val="20"/>
              </w:rPr>
            </w:pPr>
            <w:r w:rsidRPr="00D36CEA">
              <w:rPr>
                <w:rFonts w:ascii="Times New Roman" w:hAnsi="Times New Roman" w:cs="Times New Roman"/>
                <w:sz w:val="20"/>
                <w:szCs w:val="20"/>
              </w:rPr>
              <w:t>18.45</w:t>
            </w:r>
          </w:p>
        </w:tc>
        <w:tc>
          <w:tcPr>
            <w:tcW w:w="2536" w:type="pct"/>
            <w:vAlign w:val="center"/>
          </w:tcPr>
          <w:p w:rsidR="00DD19C5" w:rsidRPr="00D36CEA" w:rsidRDefault="00DD19C5" w:rsidP="00DD19C5">
            <w:pPr>
              <w:rPr>
                <w:rFonts w:ascii="Times New Roman" w:hAnsi="Times New Roman" w:cs="Times New Roman"/>
                <w:sz w:val="20"/>
                <w:szCs w:val="20"/>
              </w:rPr>
            </w:pPr>
            <w:r w:rsidRPr="00D36CEA">
              <w:rPr>
                <w:rFonts w:ascii="Times New Roman" w:hAnsi="Times New Roman" w:cs="Times New Roman"/>
                <w:sz w:val="20"/>
                <w:szCs w:val="20"/>
              </w:rPr>
              <w:t>Recalculated</w:t>
            </w:r>
            <w:r w:rsidR="00D91F0E" w:rsidRPr="00D36CEA">
              <w:rPr>
                <w:rFonts w:ascii="Times New Roman" w:hAnsi="Times New Roman" w:cs="Times New Roman"/>
                <w:sz w:val="20"/>
                <w:szCs w:val="20"/>
              </w:rPr>
              <w:t xml:space="preserve"> </w:t>
            </w:r>
            <w:r w:rsidR="00FC1E96" w:rsidRPr="00D36CEA">
              <w:rPr>
                <w:rFonts w:ascii="Times New Roman" w:hAnsi="Times New Roman" w:cs="Times New Roman"/>
                <w:sz w:val="20"/>
              </w:rPr>
              <w:t>[1]</w:t>
            </w:r>
            <w:r w:rsidRPr="00D36CEA">
              <w:rPr>
                <w:rFonts w:ascii="Times New Roman" w:hAnsi="Times New Roman" w:cs="Times New Roman"/>
                <w:sz w:val="20"/>
                <w:szCs w:val="20"/>
              </w:rPr>
              <w:t xml:space="preserve"> from Daskalakis and Helz</w:t>
            </w:r>
            <w:r w:rsidR="00A53769" w:rsidRPr="00D36CEA">
              <w:rPr>
                <w:rFonts w:ascii="Times New Roman" w:hAnsi="Times New Roman" w:cs="Times New Roman"/>
                <w:sz w:val="20"/>
                <w:szCs w:val="20"/>
              </w:rPr>
              <w:t xml:space="preserve"> </w:t>
            </w:r>
            <w:r w:rsidR="00FC1E96" w:rsidRPr="00D36CEA">
              <w:rPr>
                <w:rFonts w:ascii="Times New Roman" w:hAnsi="Times New Roman" w:cs="Times New Roman"/>
                <w:sz w:val="20"/>
              </w:rPr>
              <w:t>[4]</w:t>
            </w:r>
          </w:p>
        </w:tc>
      </w:tr>
      <w:tr w:rsidR="00D36CEA" w:rsidRPr="00D36CEA" w:rsidTr="00420037">
        <w:tc>
          <w:tcPr>
            <w:tcW w:w="1329" w:type="pct"/>
            <w:vAlign w:val="center"/>
          </w:tcPr>
          <w:p w:rsidR="00DD19C5" w:rsidRPr="00D36CEA" w:rsidRDefault="00DD19C5" w:rsidP="00DD19C5">
            <w:pPr>
              <w:rPr>
                <w:rFonts w:ascii="Times New Roman" w:hAnsi="Times New Roman" w:cs="Times New Roman"/>
                <w:sz w:val="20"/>
                <w:szCs w:val="20"/>
              </w:rPr>
            </w:pPr>
          </w:p>
        </w:tc>
        <w:tc>
          <w:tcPr>
            <w:tcW w:w="1135" w:type="pct"/>
            <w:vAlign w:val="center"/>
          </w:tcPr>
          <w:p w:rsidR="00DD19C5" w:rsidRPr="00D36CEA" w:rsidRDefault="00DD19C5" w:rsidP="00DD19C5">
            <w:pPr>
              <w:rPr>
                <w:rFonts w:ascii="Times New Roman" w:hAnsi="Times New Roman" w:cs="Times New Roman"/>
                <w:sz w:val="20"/>
                <w:szCs w:val="20"/>
              </w:rPr>
            </w:pPr>
            <w:r w:rsidRPr="00D36CEA">
              <w:rPr>
                <w:rFonts w:ascii="Times New Roman" w:hAnsi="Times New Roman" w:cs="Times New Roman"/>
                <w:sz w:val="20"/>
                <w:szCs w:val="20"/>
              </w:rPr>
              <w:t>19.77</w:t>
            </w:r>
            <w:r w:rsidRPr="00D36CEA">
              <w:rPr>
                <w:rFonts w:ascii="Times New Roman" w:hAnsi="Times New Roman" w:cs="Times New Roman"/>
                <w:bCs/>
                <w:sz w:val="20"/>
                <w:szCs w:val="20"/>
                <w:lang w:val="fr-FR"/>
              </w:rPr>
              <w:t>±0.20</w:t>
            </w:r>
          </w:p>
        </w:tc>
        <w:tc>
          <w:tcPr>
            <w:tcW w:w="2536" w:type="pct"/>
            <w:vAlign w:val="center"/>
          </w:tcPr>
          <w:p w:rsidR="00DD19C5" w:rsidRPr="00D36CEA" w:rsidRDefault="00DD19C5" w:rsidP="00DD19C5">
            <w:pPr>
              <w:rPr>
                <w:rFonts w:ascii="Times New Roman" w:hAnsi="Times New Roman" w:cs="Times New Roman"/>
                <w:sz w:val="20"/>
                <w:szCs w:val="20"/>
              </w:rPr>
            </w:pPr>
            <w:r w:rsidRPr="00D36CEA">
              <w:rPr>
                <w:rFonts w:ascii="Times New Roman" w:hAnsi="Times New Roman" w:cs="Times New Roman"/>
                <w:sz w:val="20"/>
                <w:szCs w:val="20"/>
              </w:rPr>
              <w:t>Recalculated from Ste-Marie (18.85±0.20</w:t>
            </w:r>
            <w:r w:rsidRPr="00D36CEA">
              <w:rPr>
                <w:rFonts w:ascii="Times New Roman" w:hAnsi="Times New Roman" w:cs="Times New Roman"/>
                <w:sz w:val="20"/>
                <w:szCs w:val="20"/>
                <w:vertAlign w:val="superscript"/>
              </w:rPr>
              <w:t>I=1.0</w:t>
            </w:r>
            <w:r w:rsidRPr="00D36CEA">
              <w:rPr>
                <w:rFonts w:ascii="Times New Roman" w:hAnsi="Times New Roman" w:cs="Times New Roman"/>
                <w:sz w:val="20"/>
                <w:szCs w:val="20"/>
              </w:rPr>
              <w:t>)</w:t>
            </w:r>
            <w:r w:rsidR="00A53769" w:rsidRPr="00D36CEA">
              <w:rPr>
                <w:rFonts w:ascii="Times New Roman" w:hAnsi="Times New Roman" w:cs="Times New Roman"/>
                <w:sz w:val="20"/>
              </w:rPr>
              <w:t xml:space="preserve"> [7</w:t>
            </w:r>
            <w:r w:rsidR="000348AA">
              <w:rPr>
                <w:rFonts w:ascii="Times New Roman" w:hAnsi="Times New Roman" w:cs="Times New Roman"/>
                <w:sz w:val="20"/>
              </w:rPr>
              <w:t>]</w:t>
            </w:r>
          </w:p>
        </w:tc>
      </w:tr>
      <w:tr w:rsidR="000C37AC" w:rsidRPr="00D36CEA" w:rsidTr="00420037">
        <w:tc>
          <w:tcPr>
            <w:tcW w:w="1329" w:type="pct"/>
            <w:vAlign w:val="center"/>
          </w:tcPr>
          <w:p w:rsidR="000C37AC" w:rsidRPr="00D36CEA" w:rsidRDefault="000C37AC" w:rsidP="00DD19C5">
            <w:pPr>
              <w:rPr>
                <w:rFonts w:ascii="Times New Roman" w:hAnsi="Times New Roman" w:cs="Times New Roman"/>
                <w:sz w:val="20"/>
                <w:szCs w:val="20"/>
              </w:rPr>
            </w:pPr>
          </w:p>
        </w:tc>
        <w:tc>
          <w:tcPr>
            <w:tcW w:w="1135" w:type="pct"/>
            <w:vAlign w:val="center"/>
          </w:tcPr>
          <w:p w:rsidR="000C37AC" w:rsidRPr="00D36CEA" w:rsidRDefault="000C37AC" w:rsidP="00DD19C5">
            <w:pPr>
              <w:rPr>
                <w:rFonts w:ascii="Times New Roman" w:hAnsi="Times New Roman" w:cs="Times New Roman"/>
                <w:sz w:val="20"/>
                <w:szCs w:val="20"/>
              </w:rPr>
            </w:pPr>
          </w:p>
        </w:tc>
        <w:tc>
          <w:tcPr>
            <w:tcW w:w="2536" w:type="pct"/>
            <w:vAlign w:val="center"/>
          </w:tcPr>
          <w:p w:rsidR="000C37AC" w:rsidRPr="00D36CEA" w:rsidRDefault="000C37AC" w:rsidP="00DD19C5">
            <w:pPr>
              <w:rPr>
                <w:rFonts w:ascii="Times New Roman" w:hAnsi="Times New Roman" w:cs="Times New Roman"/>
                <w:sz w:val="20"/>
                <w:szCs w:val="20"/>
              </w:rPr>
            </w:pPr>
          </w:p>
        </w:tc>
      </w:tr>
    </w:tbl>
    <w:p w:rsidR="00C92844" w:rsidRDefault="00C92844">
      <w:pPr>
        <w:rPr>
          <w:rFonts w:ascii="Times New Roman" w:hAnsi="Times New Roman" w:cs="Times New Roman"/>
        </w:rPr>
      </w:pPr>
    </w:p>
    <w:p w:rsidR="00C92844" w:rsidRPr="00450EFF" w:rsidRDefault="00C92844">
      <w:pPr>
        <w:rPr>
          <w:rFonts w:ascii="Times New Roman" w:hAnsi="Times New Roman" w:cs="Times New Roman"/>
          <w:lang w:val="en-GB"/>
        </w:rPr>
      </w:pPr>
      <w:r w:rsidRPr="00450EFF">
        <w:rPr>
          <w:rFonts w:ascii="Times New Roman" w:hAnsi="Times New Roman" w:cs="Times New Roman"/>
          <w:lang w:val="en-GB"/>
        </w:rPr>
        <w:br w:type="page"/>
      </w:r>
    </w:p>
    <w:tbl>
      <w:tblPr>
        <w:tblStyle w:val="TableGrid"/>
        <w:tblpPr w:leftFromText="180" w:rightFromText="180" w:horzAnchor="margin" w:tblpY="435"/>
        <w:tblW w:w="97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1029"/>
        <w:gridCol w:w="1050"/>
        <w:gridCol w:w="915"/>
        <w:gridCol w:w="1050"/>
        <w:gridCol w:w="2850"/>
        <w:gridCol w:w="1813"/>
      </w:tblGrid>
      <w:tr w:rsidR="00D75B94" w:rsidRPr="00D36CEA" w:rsidTr="00D75B94">
        <w:tc>
          <w:tcPr>
            <w:tcW w:w="9721" w:type="dxa"/>
            <w:gridSpan w:val="7"/>
            <w:tcBorders>
              <w:top w:val="single" w:sz="4" w:space="0" w:color="auto"/>
              <w:bottom w:val="nil"/>
            </w:tcBorders>
          </w:tcPr>
          <w:p w:rsidR="00D75B94" w:rsidRPr="00D75B94" w:rsidRDefault="00D75B94" w:rsidP="00D75B94">
            <w:pPr>
              <w:pStyle w:val="Bibliography"/>
              <w:spacing w:before="120" w:after="120"/>
              <w:ind w:left="0" w:firstLine="0"/>
              <w:rPr>
                <w:rFonts w:ascii="Times New Roman" w:hAnsi="Times New Roman" w:cs="Times New Roman"/>
              </w:rPr>
            </w:pPr>
            <w:r>
              <w:rPr>
                <w:rFonts w:ascii="Times New Roman" w:hAnsi="Times New Roman" w:cs="Times New Roman"/>
                <w:b/>
                <w:sz w:val="20"/>
                <w:szCs w:val="20"/>
              </w:rPr>
              <w:lastRenderedPageBreak/>
              <w:t xml:space="preserve">TABLE </w:t>
            </w:r>
            <w:r w:rsidRPr="00D36CEA">
              <w:rPr>
                <w:rFonts w:ascii="Times New Roman" w:hAnsi="Times New Roman" w:cs="Times New Roman"/>
                <w:b/>
                <w:sz w:val="20"/>
                <w:szCs w:val="20"/>
              </w:rPr>
              <w:t>S3. Thermodynamic properties of greenockite CdS(hexagonal) reported in thermodynamic handbooks</w:t>
            </w:r>
          </w:p>
        </w:tc>
      </w:tr>
      <w:tr w:rsidR="00D75B94" w:rsidRPr="00D36CEA" w:rsidTr="00D75B94">
        <w:tc>
          <w:tcPr>
            <w:tcW w:w="1014" w:type="dxa"/>
            <w:tcBorders>
              <w:top w:val="nil"/>
              <w:bottom w:val="nil"/>
            </w:tcBorders>
          </w:tcPr>
          <w:p w:rsidR="00D75B94" w:rsidRPr="00D36CEA" w:rsidRDefault="00C350A1" w:rsidP="00D75B94">
            <w:pPr>
              <w:spacing w:before="120"/>
              <w:rPr>
                <w:rFonts w:ascii="Times New Roman" w:hAnsi="Times New Roman" w:cs="Times New Roman"/>
                <w:b/>
                <w:bCs/>
                <w:sz w:val="20"/>
                <w:szCs w:val="20"/>
              </w:rPr>
            </w:pPr>
            <m:oMathPara>
              <m:oMathParaPr>
                <m:jc m:val="left"/>
              </m:oMathParaPr>
              <m:oMath>
                <m:sSub>
                  <m:sSubPr>
                    <m:ctrlPr>
                      <w:rPr>
                        <w:rFonts w:ascii="Cambria Math" w:hAnsi="Cambria Math" w:cs="Times New Roman"/>
                        <w:b/>
                        <w:bCs/>
                        <w:i/>
                        <w:sz w:val="20"/>
                        <w:szCs w:val="20"/>
                      </w:rPr>
                    </m:ctrlPr>
                  </m:sSubPr>
                  <m:e>
                    <m:r>
                      <m:rPr>
                        <m:nor/>
                      </m:rPr>
                      <w:rPr>
                        <w:rFonts w:ascii="Times New Roman" w:hAnsi="Times New Roman" w:cs="Times New Roman"/>
                        <w:b/>
                        <w:bCs/>
                        <w:sz w:val="20"/>
                        <w:szCs w:val="20"/>
                      </w:rPr>
                      <m:t>∆</m:t>
                    </m:r>
                  </m:e>
                  <m:sub>
                    <m:r>
                      <m:rPr>
                        <m:sty m:val="bi"/>
                      </m:rPr>
                      <w:rPr>
                        <w:rFonts w:ascii="Cambria Math" w:hAnsi="Cambria Math" w:cs="Times New Roman"/>
                        <w:sz w:val="20"/>
                        <w:szCs w:val="20"/>
                      </w:rPr>
                      <m:t>f</m:t>
                    </m:r>
                  </m:sub>
                </m:sSub>
                <m:sSubSup>
                  <m:sSubSupPr>
                    <m:ctrlPr>
                      <w:rPr>
                        <w:rFonts w:ascii="Cambria Math" w:hAnsi="Cambria Math" w:cs="Times New Roman"/>
                        <w:b/>
                        <w:bCs/>
                        <w:i/>
                        <w:sz w:val="20"/>
                        <w:szCs w:val="20"/>
                      </w:rPr>
                    </m:ctrlPr>
                  </m:sSubSupPr>
                  <m:e>
                    <m:r>
                      <m:rPr>
                        <m:sty m:val="b"/>
                      </m:rPr>
                      <w:rPr>
                        <w:rFonts w:ascii="Cambria Math" w:hAnsi="Cambria Math" w:cs="Times New Roman"/>
                        <w:sz w:val="20"/>
                        <w:szCs w:val="20"/>
                      </w:rPr>
                      <m:t>G</m:t>
                    </m:r>
                  </m:e>
                  <m:sub>
                    <m:r>
                      <m:rPr>
                        <m:sty m:val="bi"/>
                      </m:rPr>
                      <w:rPr>
                        <w:rFonts w:ascii="Cambria Math" w:hAnsi="Cambria Math" w:cs="Times New Roman"/>
                        <w:sz w:val="20"/>
                        <w:szCs w:val="20"/>
                      </w:rPr>
                      <m:t>298.15</m:t>
                    </m:r>
                  </m:sub>
                  <m:sup>
                    <m:r>
                      <m:rPr>
                        <m:sty m:val="bi"/>
                      </m:rPr>
                      <w:rPr>
                        <w:rFonts w:ascii="Cambria Math" w:hAnsi="Cambria Math" w:cs="Times New Roman"/>
                        <w:sz w:val="20"/>
                        <w:szCs w:val="20"/>
                      </w:rPr>
                      <m:t>0</m:t>
                    </m:r>
                  </m:sup>
                </m:sSubSup>
              </m:oMath>
            </m:oMathPara>
          </w:p>
          <w:p w:rsidR="00D75B94" w:rsidRPr="00D36CEA" w:rsidRDefault="00D75B94" w:rsidP="00D75B94">
            <w:pPr>
              <w:spacing w:after="120"/>
              <w:rPr>
                <w:rFonts w:ascii="Times New Roman" w:hAnsi="Times New Roman" w:cs="Times New Roman"/>
                <w:b/>
                <w:sz w:val="20"/>
                <w:szCs w:val="20"/>
              </w:rPr>
            </w:pPr>
            <w:r w:rsidRPr="00D36CEA">
              <w:rPr>
                <w:rFonts w:ascii="Times New Roman" w:hAnsi="Times New Roman" w:cs="Times New Roman"/>
                <w:b/>
                <w:sz w:val="20"/>
                <w:szCs w:val="20"/>
              </w:rPr>
              <w:t>kJ/mol</w:t>
            </w:r>
          </w:p>
        </w:tc>
        <w:tc>
          <w:tcPr>
            <w:tcW w:w="1029" w:type="dxa"/>
            <w:tcBorders>
              <w:top w:val="nil"/>
              <w:bottom w:val="nil"/>
            </w:tcBorders>
          </w:tcPr>
          <w:p w:rsidR="00D75B94" w:rsidRPr="00D36CEA" w:rsidRDefault="00C350A1" w:rsidP="00D75B94">
            <w:pPr>
              <w:spacing w:before="120"/>
              <w:rPr>
                <w:rFonts w:ascii="Times New Roman" w:hAnsi="Times New Roman" w:cs="Times New Roman"/>
                <w:b/>
                <w:bCs/>
                <w:sz w:val="20"/>
                <w:szCs w:val="20"/>
              </w:rPr>
            </w:pPr>
            <m:oMathPara>
              <m:oMathParaPr>
                <m:jc m:val="left"/>
              </m:oMathParaPr>
              <m:oMath>
                <m:sSub>
                  <m:sSubPr>
                    <m:ctrlPr>
                      <w:rPr>
                        <w:rFonts w:ascii="Cambria Math" w:hAnsi="Cambria Math" w:cs="Times New Roman"/>
                        <w:b/>
                        <w:bCs/>
                        <w:i/>
                        <w:sz w:val="20"/>
                        <w:szCs w:val="20"/>
                      </w:rPr>
                    </m:ctrlPr>
                  </m:sSubPr>
                  <m:e>
                    <m:r>
                      <m:rPr>
                        <m:nor/>
                      </m:rPr>
                      <w:rPr>
                        <w:rFonts w:ascii="Times New Roman" w:hAnsi="Times New Roman" w:cs="Times New Roman"/>
                        <w:b/>
                        <w:bCs/>
                        <w:sz w:val="20"/>
                        <w:szCs w:val="20"/>
                      </w:rPr>
                      <m:t>∆</m:t>
                    </m:r>
                  </m:e>
                  <m:sub>
                    <m:r>
                      <m:rPr>
                        <m:sty m:val="bi"/>
                      </m:rPr>
                      <w:rPr>
                        <w:rFonts w:ascii="Cambria Math" w:hAnsi="Cambria Math" w:cs="Times New Roman"/>
                        <w:sz w:val="20"/>
                        <w:szCs w:val="20"/>
                      </w:rPr>
                      <m:t>f</m:t>
                    </m:r>
                  </m:sub>
                </m:sSub>
                <m:sSubSup>
                  <m:sSubSupPr>
                    <m:ctrlPr>
                      <w:rPr>
                        <w:rFonts w:ascii="Cambria Math" w:hAnsi="Cambria Math" w:cs="Times New Roman"/>
                        <w:b/>
                        <w:bCs/>
                        <w:i/>
                        <w:sz w:val="20"/>
                        <w:szCs w:val="20"/>
                      </w:rPr>
                    </m:ctrlPr>
                  </m:sSubSupPr>
                  <m:e>
                    <m:r>
                      <m:rPr>
                        <m:sty m:val="b"/>
                      </m:rPr>
                      <w:rPr>
                        <w:rFonts w:ascii="Cambria Math" w:hAnsi="Cambria Math" w:cs="Times New Roman"/>
                        <w:sz w:val="20"/>
                        <w:szCs w:val="20"/>
                      </w:rPr>
                      <m:t>H</m:t>
                    </m:r>
                  </m:e>
                  <m:sub>
                    <m:r>
                      <m:rPr>
                        <m:sty m:val="bi"/>
                      </m:rPr>
                      <w:rPr>
                        <w:rFonts w:ascii="Cambria Math" w:hAnsi="Cambria Math" w:cs="Times New Roman"/>
                        <w:sz w:val="20"/>
                        <w:szCs w:val="20"/>
                      </w:rPr>
                      <m:t>298.15</m:t>
                    </m:r>
                  </m:sub>
                  <m:sup>
                    <m:r>
                      <m:rPr>
                        <m:sty m:val="bi"/>
                      </m:rPr>
                      <w:rPr>
                        <w:rFonts w:ascii="Cambria Math" w:hAnsi="Cambria Math" w:cs="Times New Roman"/>
                        <w:sz w:val="20"/>
                        <w:szCs w:val="20"/>
                      </w:rPr>
                      <m:t>0</m:t>
                    </m:r>
                  </m:sup>
                </m:sSubSup>
              </m:oMath>
            </m:oMathPara>
          </w:p>
          <w:p w:rsidR="00D75B94" w:rsidRPr="00D36CEA" w:rsidRDefault="00D75B94" w:rsidP="00D75B94">
            <w:pPr>
              <w:spacing w:after="120"/>
              <w:rPr>
                <w:rFonts w:ascii="Times New Roman" w:hAnsi="Times New Roman" w:cs="Times New Roman"/>
                <w:b/>
                <w:bCs/>
                <w:sz w:val="20"/>
                <w:szCs w:val="20"/>
              </w:rPr>
            </w:pPr>
            <w:r w:rsidRPr="00D36CEA">
              <w:rPr>
                <w:rFonts w:ascii="Times New Roman" w:hAnsi="Times New Roman" w:cs="Times New Roman"/>
                <w:b/>
                <w:sz w:val="20"/>
                <w:szCs w:val="20"/>
              </w:rPr>
              <w:t>kJ/mol</w:t>
            </w:r>
          </w:p>
        </w:tc>
        <w:tc>
          <w:tcPr>
            <w:tcW w:w="1050" w:type="dxa"/>
            <w:tcBorders>
              <w:top w:val="nil"/>
              <w:bottom w:val="nil"/>
            </w:tcBorders>
          </w:tcPr>
          <w:p w:rsidR="00D75B94" w:rsidRPr="00D36CEA" w:rsidRDefault="00C350A1" w:rsidP="00D75B94">
            <w:pPr>
              <w:spacing w:before="120"/>
              <w:rPr>
                <w:rFonts w:ascii="Times New Roman" w:hAnsi="Times New Roman" w:cs="Times New Roman"/>
                <w:b/>
                <w:bCs/>
                <w:sz w:val="20"/>
                <w:szCs w:val="20"/>
              </w:rPr>
            </w:pPr>
            <m:oMathPara>
              <m:oMathParaPr>
                <m:jc m:val="left"/>
              </m:oMathParaPr>
              <m:oMath>
                <m:sSubSup>
                  <m:sSubSupPr>
                    <m:ctrlPr>
                      <w:rPr>
                        <w:rFonts w:ascii="Cambria Math" w:hAnsi="Cambria Math" w:cs="Times New Roman"/>
                        <w:b/>
                        <w:bCs/>
                        <w:i/>
                        <w:sz w:val="20"/>
                        <w:szCs w:val="20"/>
                      </w:rPr>
                    </m:ctrlPr>
                  </m:sSubSupPr>
                  <m:e>
                    <m:r>
                      <m:rPr>
                        <m:sty m:val="b"/>
                      </m:rPr>
                      <w:rPr>
                        <w:rFonts w:ascii="Cambria Math" w:hAnsi="Cambria Math" w:cs="Times New Roman"/>
                        <w:sz w:val="20"/>
                        <w:szCs w:val="20"/>
                      </w:rPr>
                      <m:t>S</m:t>
                    </m:r>
                  </m:e>
                  <m:sub>
                    <m:r>
                      <m:rPr>
                        <m:sty m:val="bi"/>
                      </m:rPr>
                      <w:rPr>
                        <w:rFonts w:ascii="Cambria Math" w:hAnsi="Cambria Math" w:cs="Times New Roman"/>
                        <w:sz w:val="20"/>
                        <w:szCs w:val="20"/>
                      </w:rPr>
                      <m:t>298.15</m:t>
                    </m:r>
                  </m:sub>
                  <m:sup>
                    <m:r>
                      <m:rPr>
                        <m:sty m:val="bi"/>
                      </m:rPr>
                      <w:rPr>
                        <w:rFonts w:ascii="Cambria Math" w:hAnsi="Cambria Math" w:cs="Times New Roman"/>
                        <w:sz w:val="20"/>
                        <w:szCs w:val="20"/>
                      </w:rPr>
                      <m:t>0</m:t>
                    </m:r>
                  </m:sup>
                </m:sSubSup>
              </m:oMath>
            </m:oMathPara>
          </w:p>
          <w:p w:rsidR="00D75B94" w:rsidRPr="00D36CEA" w:rsidRDefault="00D75B94" w:rsidP="00D75B94">
            <w:pPr>
              <w:spacing w:after="120"/>
              <w:rPr>
                <w:rFonts w:ascii="Times New Roman" w:hAnsi="Times New Roman" w:cs="Times New Roman"/>
                <w:b/>
                <w:bCs/>
                <w:sz w:val="20"/>
                <w:szCs w:val="20"/>
              </w:rPr>
            </w:pPr>
            <w:r w:rsidRPr="00D36CEA">
              <w:rPr>
                <w:rFonts w:ascii="Times New Roman" w:hAnsi="Times New Roman" w:cs="Times New Roman"/>
                <w:b/>
                <w:sz w:val="20"/>
                <w:szCs w:val="20"/>
              </w:rPr>
              <w:t>J/(mol·K)</w:t>
            </w:r>
          </w:p>
        </w:tc>
        <w:tc>
          <w:tcPr>
            <w:tcW w:w="915" w:type="dxa"/>
            <w:tcBorders>
              <w:top w:val="nil"/>
              <w:bottom w:val="nil"/>
            </w:tcBorders>
          </w:tcPr>
          <w:p w:rsidR="00D75B94" w:rsidRPr="00D36CEA" w:rsidRDefault="00C350A1" w:rsidP="00D75B94">
            <w:pPr>
              <w:spacing w:before="120"/>
              <w:rPr>
                <w:rFonts w:ascii="Times New Roman" w:hAnsi="Times New Roman" w:cs="Times New Roman"/>
                <w:b/>
                <w:bCs/>
                <w:sz w:val="20"/>
                <w:szCs w:val="20"/>
              </w:rPr>
            </w:pPr>
            <m:oMathPara>
              <m:oMathParaPr>
                <m:jc m:val="left"/>
              </m:oMathParaPr>
              <m:oMath>
                <m:sSubSup>
                  <m:sSubSupPr>
                    <m:ctrlPr>
                      <w:rPr>
                        <w:rFonts w:ascii="Cambria Math" w:hAnsi="Cambria Math" w:cs="Times New Roman"/>
                        <w:b/>
                        <w:bCs/>
                        <w:i/>
                        <w:sz w:val="20"/>
                        <w:szCs w:val="20"/>
                      </w:rPr>
                    </m:ctrlPr>
                  </m:sSubSupPr>
                  <m:e>
                    <m:r>
                      <m:rPr>
                        <m:sty m:val="b"/>
                      </m:rPr>
                      <w:rPr>
                        <w:rFonts w:ascii="Cambria Math" w:hAnsi="Cambria Math" w:cs="Times New Roman"/>
                        <w:sz w:val="20"/>
                        <w:szCs w:val="20"/>
                      </w:rPr>
                      <m:t>V</m:t>
                    </m:r>
                  </m:e>
                  <m:sub>
                    <m:r>
                      <m:rPr>
                        <m:sty m:val="bi"/>
                      </m:rPr>
                      <w:rPr>
                        <w:rFonts w:ascii="Cambria Math" w:hAnsi="Cambria Math" w:cs="Times New Roman"/>
                        <w:sz w:val="20"/>
                        <w:szCs w:val="20"/>
                      </w:rPr>
                      <m:t>298.15</m:t>
                    </m:r>
                  </m:sub>
                  <m:sup>
                    <m:r>
                      <m:rPr>
                        <m:sty m:val="bi"/>
                      </m:rPr>
                      <w:rPr>
                        <w:rFonts w:ascii="Cambria Math" w:hAnsi="Cambria Math" w:cs="Times New Roman"/>
                        <w:sz w:val="20"/>
                        <w:szCs w:val="20"/>
                      </w:rPr>
                      <m:t>0</m:t>
                    </m:r>
                  </m:sup>
                </m:sSubSup>
              </m:oMath>
            </m:oMathPara>
          </w:p>
          <w:p w:rsidR="00D75B94" w:rsidRPr="00D36CEA" w:rsidRDefault="00D75B94" w:rsidP="00D75B94">
            <w:pPr>
              <w:spacing w:after="120"/>
              <w:rPr>
                <w:rFonts w:ascii="Times New Roman" w:hAnsi="Times New Roman" w:cs="Times New Roman"/>
                <w:b/>
                <w:bCs/>
                <w:sz w:val="20"/>
                <w:szCs w:val="20"/>
              </w:rPr>
            </w:pPr>
            <w:r w:rsidRPr="00D36CEA">
              <w:rPr>
                <w:rFonts w:ascii="Times New Roman" w:hAnsi="Times New Roman" w:cs="Times New Roman"/>
                <w:b/>
                <w:sz w:val="20"/>
                <w:szCs w:val="20"/>
              </w:rPr>
              <w:t>cm</w:t>
            </w:r>
            <w:r w:rsidRPr="00D36CEA">
              <w:rPr>
                <w:rFonts w:ascii="Times New Roman" w:hAnsi="Times New Roman" w:cs="Times New Roman"/>
                <w:b/>
                <w:sz w:val="20"/>
                <w:szCs w:val="20"/>
                <w:vertAlign w:val="superscript"/>
              </w:rPr>
              <w:t>3</w:t>
            </w:r>
            <w:r w:rsidRPr="00D36CEA">
              <w:rPr>
                <w:rFonts w:ascii="Times New Roman" w:hAnsi="Times New Roman" w:cs="Times New Roman"/>
                <w:b/>
                <w:sz w:val="20"/>
                <w:szCs w:val="20"/>
              </w:rPr>
              <w:t>/mol</w:t>
            </w:r>
          </w:p>
        </w:tc>
        <w:tc>
          <w:tcPr>
            <w:tcW w:w="1050" w:type="dxa"/>
            <w:tcBorders>
              <w:top w:val="nil"/>
              <w:bottom w:val="nil"/>
            </w:tcBorders>
          </w:tcPr>
          <w:p w:rsidR="00D75B94" w:rsidRPr="00D36CEA" w:rsidRDefault="00C350A1" w:rsidP="00D75B94">
            <w:pPr>
              <w:spacing w:before="120"/>
              <w:rPr>
                <w:rFonts w:ascii="Times New Roman" w:hAnsi="Times New Roman" w:cs="Times New Roman"/>
                <w:b/>
                <w:bCs/>
                <w:sz w:val="20"/>
                <w:szCs w:val="20"/>
              </w:rPr>
            </w:pPr>
            <m:oMathPara>
              <m:oMathParaPr>
                <m:jc m:val="left"/>
              </m:oMathParaPr>
              <m:oMath>
                <m:sSubSup>
                  <m:sSubSupPr>
                    <m:ctrlPr>
                      <w:rPr>
                        <w:rFonts w:ascii="Cambria Math" w:hAnsi="Cambria Math" w:cs="Times New Roman"/>
                        <w:b/>
                        <w:bCs/>
                        <w:i/>
                        <w:sz w:val="20"/>
                        <w:szCs w:val="20"/>
                      </w:rPr>
                    </m:ctrlPr>
                  </m:sSubSupPr>
                  <m:e>
                    <m:r>
                      <m:rPr>
                        <m:nor/>
                      </m:rPr>
                      <w:rPr>
                        <w:rFonts w:ascii="Times New Roman" w:hAnsi="Times New Roman" w:cs="Times New Roman"/>
                        <w:b/>
                        <w:bCs/>
                        <w:sz w:val="20"/>
                        <w:szCs w:val="20"/>
                      </w:rPr>
                      <m:t>C</m:t>
                    </m:r>
                  </m:e>
                  <m:sub>
                    <m:r>
                      <m:rPr>
                        <m:nor/>
                      </m:rPr>
                      <w:rPr>
                        <w:rFonts w:ascii="Times New Roman" w:hAnsi="Times New Roman" w:cs="Times New Roman"/>
                        <w:b/>
                        <w:bCs/>
                        <w:sz w:val="20"/>
                        <w:szCs w:val="20"/>
                      </w:rPr>
                      <m:t>p(298.15)</m:t>
                    </m:r>
                  </m:sub>
                  <m:sup>
                    <m:r>
                      <m:rPr>
                        <m:nor/>
                      </m:rPr>
                      <w:rPr>
                        <w:rFonts w:ascii="Times New Roman" w:hAnsi="Times New Roman" w:cs="Times New Roman"/>
                        <w:b/>
                        <w:bCs/>
                        <w:sz w:val="20"/>
                        <w:szCs w:val="20"/>
                      </w:rPr>
                      <m:t>0</m:t>
                    </m:r>
                  </m:sup>
                </m:sSubSup>
              </m:oMath>
            </m:oMathPara>
          </w:p>
          <w:p w:rsidR="00D75B94" w:rsidRPr="00D36CEA" w:rsidRDefault="00D75B94" w:rsidP="00D75B94">
            <w:pPr>
              <w:spacing w:after="120"/>
              <w:rPr>
                <w:rFonts w:ascii="Times New Roman" w:hAnsi="Times New Roman" w:cs="Times New Roman"/>
                <w:b/>
                <w:bCs/>
                <w:sz w:val="20"/>
                <w:szCs w:val="20"/>
                <w:vertAlign w:val="superscript"/>
              </w:rPr>
            </w:pPr>
            <w:r w:rsidRPr="00D36CEA">
              <w:rPr>
                <w:rFonts w:ascii="Times New Roman" w:hAnsi="Times New Roman" w:cs="Times New Roman"/>
                <w:b/>
                <w:sz w:val="20"/>
                <w:szCs w:val="20"/>
              </w:rPr>
              <w:t>J/(mol·K)</w:t>
            </w:r>
          </w:p>
        </w:tc>
        <w:tc>
          <w:tcPr>
            <w:tcW w:w="2850" w:type="dxa"/>
            <w:tcBorders>
              <w:top w:val="nil"/>
              <w:bottom w:val="nil"/>
            </w:tcBorders>
          </w:tcPr>
          <w:p w:rsidR="00D75B94" w:rsidRPr="00D36CEA" w:rsidRDefault="00C350A1" w:rsidP="00D75B94">
            <w:pPr>
              <w:spacing w:before="120"/>
              <w:rPr>
                <w:rFonts w:ascii="Times New Roman" w:hAnsi="Times New Roman" w:cs="Times New Roman"/>
                <w:b/>
                <w:sz w:val="20"/>
                <w:szCs w:val="20"/>
              </w:rPr>
            </w:pPr>
            <m:oMath>
              <m:sSubSup>
                <m:sSubSupPr>
                  <m:ctrlPr>
                    <w:rPr>
                      <w:rFonts w:ascii="Cambria Math" w:hAnsi="Cambria Math" w:cs="Times New Roman"/>
                      <w:b/>
                      <w:bCs/>
                      <w:i/>
                      <w:sz w:val="20"/>
                      <w:szCs w:val="20"/>
                    </w:rPr>
                  </m:ctrlPr>
                </m:sSubSupPr>
                <m:e>
                  <m:r>
                    <m:rPr>
                      <m:nor/>
                    </m:rPr>
                    <w:rPr>
                      <w:rFonts w:ascii="Times New Roman" w:hAnsi="Times New Roman" w:cs="Times New Roman"/>
                      <w:b/>
                      <w:bCs/>
                      <w:sz w:val="20"/>
                      <w:szCs w:val="20"/>
                    </w:rPr>
                    <m:t>C</m:t>
                  </m:r>
                </m:e>
                <m:sub>
                  <m:r>
                    <m:rPr>
                      <m:nor/>
                    </m:rPr>
                    <w:rPr>
                      <w:rFonts w:ascii="Times New Roman" w:hAnsi="Times New Roman" w:cs="Times New Roman"/>
                      <w:b/>
                      <w:bCs/>
                      <w:sz w:val="20"/>
                      <w:szCs w:val="20"/>
                    </w:rPr>
                    <m:t>p</m:t>
                  </m:r>
                  <m:r>
                    <m:rPr>
                      <m:nor/>
                    </m:rPr>
                    <w:rPr>
                      <w:rFonts w:ascii="Times New Roman" w:hAnsi="Times New Roman" w:cs="Times New Roman"/>
                      <w:b/>
                      <w:bCs/>
                      <w:sz w:val="20"/>
                      <w:szCs w:val="20"/>
                      <w:lang w:val="fr-FR"/>
                    </w:rPr>
                    <m:t>(298.15)</m:t>
                  </m:r>
                </m:sub>
                <m:sup>
                  <m:r>
                    <m:rPr>
                      <m:nor/>
                    </m:rPr>
                    <w:rPr>
                      <w:rFonts w:ascii="Times New Roman" w:hAnsi="Times New Roman" w:cs="Times New Roman"/>
                      <w:b/>
                      <w:bCs/>
                      <w:sz w:val="20"/>
                      <w:szCs w:val="20"/>
                      <w:lang w:val="fr-FR"/>
                    </w:rPr>
                    <m:t>0</m:t>
                  </m:r>
                </m:sup>
              </m:sSubSup>
            </m:oMath>
            <w:r w:rsidR="00D75B94" w:rsidRPr="00D36CEA">
              <w:rPr>
                <w:rFonts w:ascii="Times New Roman" w:hAnsi="Times New Roman" w:cs="Times New Roman"/>
                <w:b/>
                <w:sz w:val="20"/>
                <w:szCs w:val="20"/>
              </w:rPr>
              <w:t xml:space="preserve"> equation </w:t>
            </w:r>
          </w:p>
          <w:p w:rsidR="00D75B94" w:rsidRPr="00D36CEA" w:rsidRDefault="00D75B94" w:rsidP="00D75B94">
            <w:pPr>
              <w:spacing w:after="120"/>
              <w:rPr>
                <w:rFonts w:ascii="Times New Roman" w:hAnsi="Times New Roman" w:cs="Times New Roman"/>
                <w:b/>
                <w:bCs/>
                <w:sz w:val="20"/>
                <w:szCs w:val="20"/>
                <w:lang w:val="fr-FR"/>
              </w:rPr>
            </w:pPr>
            <w:r w:rsidRPr="00D36CEA">
              <w:rPr>
                <w:rFonts w:ascii="Times New Roman" w:hAnsi="Times New Roman" w:cs="Times New Roman"/>
                <w:b/>
                <w:sz w:val="20"/>
                <w:szCs w:val="20"/>
              </w:rPr>
              <w:t>(T(K) range)</w:t>
            </w:r>
          </w:p>
        </w:tc>
        <w:tc>
          <w:tcPr>
            <w:tcW w:w="1813" w:type="dxa"/>
            <w:tcBorders>
              <w:top w:val="nil"/>
              <w:bottom w:val="nil"/>
            </w:tcBorders>
          </w:tcPr>
          <w:p w:rsidR="00D75B94" w:rsidRPr="00D36CEA" w:rsidRDefault="00D75B94" w:rsidP="00D75B94">
            <w:pPr>
              <w:spacing w:before="120" w:after="120"/>
              <w:rPr>
                <w:rFonts w:ascii="Times New Roman" w:hAnsi="Times New Roman" w:cs="Times New Roman"/>
                <w:b/>
                <w:sz w:val="20"/>
                <w:szCs w:val="20"/>
              </w:rPr>
            </w:pPr>
            <w:r w:rsidRPr="00D36CEA">
              <w:rPr>
                <w:rFonts w:ascii="Times New Roman" w:hAnsi="Times New Roman" w:cs="Times New Roman"/>
                <w:b/>
                <w:sz w:val="20"/>
                <w:szCs w:val="20"/>
              </w:rPr>
              <w:t>Reference</w:t>
            </w:r>
          </w:p>
        </w:tc>
      </w:tr>
      <w:tr w:rsidR="00D75B94" w:rsidRPr="00D36CEA" w:rsidTr="00713E3F">
        <w:tc>
          <w:tcPr>
            <w:tcW w:w="1014" w:type="dxa"/>
            <w:tcBorders>
              <w:top w:val="nil"/>
              <w:bottom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-151.355</w:t>
            </w:r>
          </w:p>
          <w:p w:rsidR="00D75B94" w:rsidRPr="00D36CEA" w:rsidRDefault="00D75B94" w:rsidP="00D75B94">
            <w:pPr>
              <w:jc w:val="right"/>
              <w:rPr>
                <w:rFonts w:ascii="Times New Roman" w:hAnsi="Times New Roman" w:cs="Times New Roman"/>
                <w:i/>
                <w:sz w:val="20"/>
                <w:szCs w:val="20"/>
              </w:rPr>
            </w:pPr>
            <w:r w:rsidRPr="00D36CEA">
              <w:rPr>
                <w:rFonts w:ascii="Times New Roman" w:hAnsi="Times New Roman" w:cs="Times New Roman"/>
                <w:i/>
                <w:sz w:val="20"/>
                <w:szCs w:val="20"/>
              </w:rPr>
              <w:t>±0.300</w:t>
            </w:r>
          </w:p>
        </w:tc>
        <w:tc>
          <w:tcPr>
            <w:tcW w:w="1029" w:type="dxa"/>
            <w:tcBorders>
              <w:top w:val="nil"/>
              <w:bottom w:val="nil"/>
            </w:tcBorders>
          </w:tcPr>
          <w:p w:rsidR="00D75B94" w:rsidRPr="00D36CEA" w:rsidRDefault="00D75B94" w:rsidP="00D75B94">
            <w:pPr>
              <w:rPr>
                <w:rFonts w:ascii="Times New Roman" w:hAnsi="Times New Roman" w:cs="Times New Roman"/>
                <w:bCs/>
                <w:sz w:val="20"/>
                <w:szCs w:val="20"/>
                <w:lang w:val="fr-FR"/>
              </w:rPr>
            </w:pPr>
            <w:r w:rsidRPr="00D36CEA">
              <w:rPr>
                <w:rFonts w:ascii="Times New Roman" w:hAnsi="Times New Roman" w:cs="Times New Roman"/>
                <w:bCs/>
                <w:sz w:val="20"/>
                <w:szCs w:val="20"/>
                <w:lang w:val="fr-FR"/>
              </w:rPr>
              <w:t>-154.889</w:t>
            </w:r>
          </w:p>
        </w:tc>
        <w:tc>
          <w:tcPr>
            <w:tcW w:w="1050" w:type="dxa"/>
            <w:tcBorders>
              <w:top w:val="nil"/>
              <w:bottom w:val="nil"/>
            </w:tcBorders>
          </w:tcPr>
          <w:p w:rsidR="00D75B94" w:rsidRPr="00D36CEA" w:rsidRDefault="00D75B94" w:rsidP="00D75B94">
            <w:pPr>
              <w:rPr>
                <w:rFonts w:ascii="Times New Roman" w:hAnsi="Times New Roman" w:cs="Times New Roman"/>
                <w:bCs/>
                <w:sz w:val="20"/>
                <w:szCs w:val="20"/>
                <w:lang w:val="fr-FR"/>
              </w:rPr>
            </w:pPr>
            <w:r w:rsidRPr="00D36CEA">
              <w:rPr>
                <w:rFonts w:ascii="Times New Roman" w:hAnsi="Times New Roman" w:cs="Times New Roman"/>
                <w:bCs/>
                <w:sz w:val="20"/>
                <w:szCs w:val="20"/>
                <w:lang w:val="fr-FR"/>
              </w:rPr>
              <w:t>72.18</w:t>
            </w:r>
          </w:p>
        </w:tc>
        <w:tc>
          <w:tcPr>
            <w:tcW w:w="915" w:type="dxa"/>
            <w:tcBorders>
              <w:top w:val="nil"/>
              <w:bottom w:val="nil"/>
            </w:tcBorders>
          </w:tcPr>
          <w:p w:rsidR="00D75B94" w:rsidRPr="00D36CEA" w:rsidRDefault="00D75B94" w:rsidP="00D75B94">
            <w:pPr>
              <w:rPr>
                <w:rFonts w:ascii="Times New Roman" w:hAnsi="Times New Roman" w:cs="Times New Roman"/>
                <w:bCs/>
                <w:sz w:val="20"/>
                <w:szCs w:val="20"/>
                <w:lang w:val="fr-FR"/>
              </w:rPr>
            </w:pPr>
            <w:r w:rsidRPr="00D36CEA">
              <w:rPr>
                <w:rFonts w:ascii="Times New Roman" w:hAnsi="Times New Roman" w:cs="Times New Roman"/>
                <w:bCs/>
                <w:sz w:val="20"/>
                <w:szCs w:val="20"/>
                <w:lang w:val="fr-FR"/>
              </w:rPr>
              <w:t>29.93</w:t>
            </w:r>
          </w:p>
        </w:tc>
        <w:tc>
          <w:tcPr>
            <w:tcW w:w="1050" w:type="dxa"/>
            <w:tcBorders>
              <w:top w:val="nil"/>
              <w:bottom w:val="nil"/>
            </w:tcBorders>
          </w:tcPr>
          <w:p w:rsidR="00D75B94" w:rsidRPr="00D36CEA" w:rsidRDefault="00D75B94" w:rsidP="00D75B94">
            <w:pPr>
              <w:rPr>
                <w:rFonts w:ascii="Times New Roman" w:hAnsi="Times New Roman" w:cs="Times New Roman"/>
                <w:bCs/>
                <w:sz w:val="20"/>
                <w:szCs w:val="20"/>
                <w:lang w:val="fr-FR"/>
              </w:rPr>
            </w:pPr>
            <w:r w:rsidRPr="00D36CEA">
              <w:rPr>
                <w:rFonts w:ascii="Times New Roman" w:hAnsi="Times New Roman" w:cs="Times New Roman"/>
                <w:bCs/>
                <w:sz w:val="20"/>
                <w:szCs w:val="20"/>
                <w:lang w:val="fr-FR"/>
              </w:rPr>
              <w:t>47.29</w:t>
            </w:r>
          </w:p>
        </w:tc>
        <w:tc>
          <w:tcPr>
            <w:tcW w:w="2850" w:type="dxa"/>
            <w:tcBorders>
              <w:top w:val="nil"/>
              <w:bottom w:val="nil"/>
            </w:tcBorders>
          </w:tcPr>
          <w:p w:rsidR="00D75B94" w:rsidRPr="00D36CEA" w:rsidRDefault="00D75B94" w:rsidP="00D75B94">
            <w:pPr>
              <w:rPr>
                <w:rFonts w:ascii="Times New Roman" w:hAnsi="Times New Roman" w:cs="Times New Roman"/>
                <w:sz w:val="20"/>
                <w:szCs w:val="20"/>
                <w:lang w:val="fr-FR"/>
              </w:rPr>
            </w:pPr>
            <w:r w:rsidRPr="00D36CEA">
              <w:rPr>
                <w:rFonts w:ascii="Times New Roman" w:hAnsi="Times New Roman" w:cs="Times New Roman"/>
                <w:sz w:val="20"/>
                <w:szCs w:val="20"/>
                <w:lang w:val="fr-FR"/>
              </w:rPr>
              <w:t>35.38 + 1.50·10</w:t>
            </w:r>
            <w:r w:rsidRPr="00D36CEA">
              <w:rPr>
                <w:rFonts w:ascii="Times New Roman" w:hAnsi="Times New Roman" w:cs="Times New Roman"/>
                <w:sz w:val="20"/>
                <w:szCs w:val="20"/>
                <w:vertAlign w:val="superscript"/>
                <w:lang w:val="fr-FR"/>
              </w:rPr>
              <w:t>-2</w:t>
            </w:r>
            <w:r w:rsidRPr="00D36CEA">
              <w:rPr>
                <w:rFonts w:ascii="Times New Roman" w:hAnsi="Times New Roman" w:cs="Times New Roman"/>
                <w:sz w:val="20"/>
                <w:szCs w:val="20"/>
                <w:lang w:val="fr-FR"/>
              </w:rPr>
              <w:t>·T - 5.33·10</w:t>
            </w:r>
            <w:r w:rsidRPr="00D36CEA">
              <w:rPr>
                <w:rFonts w:ascii="Times New Roman" w:hAnsi="Times New Roman" w:cs="Times New Roman"/>
                <w:sz w:val="20"/>
                <w:szCs w:val="20"/>
                <w:vertAlign w:val="superscript"/>
                <w:lang w:val="fr-FR"/>
              </w:rPr>
              <w:t>5</w:t>
            </w:r>
            <w:r w:rsidRPr="00D36CEA">
              <w:rPr>
                <w:rFonts w:ascii="Times New Roman" w:hAnsi="Times New Roman" w:cs="Times New Roman"/>
                <w:sz w:val="20"/>
                <w:szCs w:val="20"/>
                <w:lang w:val="fr-FR"/>
              </w:rPr>
              <w:t>·T</w:t>
            </w:r>
            <w:r w:rsidRPr="00D36CEA">
              <w:rPr>
                <w:rFonts w:ascii="Times New Roman" w:hAnsi="Times New Roman" w:cs="Times New Roman"/>
                <w:sz w:val="20"/>
                <w:szCs w:val="20"/>
                <w:vertAlign w:val="superscript"/>
                <w:lang w:val="fr-FR"/>
              </w:rPr>
              <w:t>-2</w:t>
            </w:r>
            <w:r w:rsidRPr="00D36CEA">
              <w:rPr>
                <w:rFonts w:ascii="Times New Roman" w:hAnsi="Times New Roman" w:cs="Times New Roman"/>
                <w:sz w:val="20"/>
                <w:szCs w:val="20"/>
                <w:lang w:val="fr-FR"/>
              </w:rPr>
              <w:t xml:space="preserve"> + 2.36·10</w:t>
            </w:r>
            <w:r w:rsidRPr="00D36CEA">
              <w:rPr>
                <w:rFonts w:ascii="Times New Roman" w:hAnsi="Times New Roman" w:cs="Times New Roman"/>
                <w:sz w:val="20"/>
                <w:szCs w:val="20"/>
                <w:vertAlign w:val="superscript"/>
                <w:lang w:val="fr-FR"/>
              </w:rPr>
              <w:t>2</w:t>
            </w:r>
            <w:r w:rsidRPr="00D36CEA">
              <w:rPr>
                <w:rFonts w:ascii="Times New Roman" w:hAnsi="Times New Roman" w:cs="Times New Roman"/>
                <w:sz w:val="20"/>
                <w:szCs w:val="20"/>
                <w:lang w:val="fr-FR"/>
              </w:rPr>
              <w:t>·T</w:t>
            </w:r>
            <w:r w:rsidRPr="00D36CEA">
              <w:rPr>
                <w:rFonts w:ascii="Times New Roman" w:hAnsi="Times New Roman" w:cs="Times New Roman"/>
                <w:sz w:val="20"/>
                <w:szCs w:val="20"/>
                <w:vertAlign w:val="superscript"/>
                <w:lang w:val="fr-FR"/>
              </w:rPr>
              <w:t>-0.5</w:t>
            </w:r>
            <w:r w:rsidRPr="00D36CEA">
              <w:rPr>
                <w:rFonts w:ascii="Times New Roman" w:hAnsi="Times New Roman" w:cs="Times New Roman"/>
                <w:sz w:val="20"/>
                <w:szCs w:val="20"/>
                <w:lang w:val="fr-FR"/>
              </w:rPr>
              <w:t xml:space="preserve"> - 2.40·10</w:t>
            </w:r>
            <w:r w:rsidRPr="00D36CEA">
              <w:rPr>
                <w:rFonts w:ascii="Times New Roman" w:hAnsi="Times New Roman" w:cs="Times New Roman"/>
                <w:sz w:val="20"/>
                <w:szCs w:val="20"/>
                <w:vertAlign w:val="superscript"/>
                <w:lang w:val="fr-FR"/>
              </w:rPr>
              <w:t>-6</w:t>
            </w:r>
            <w:r w:rsidRPr="00D36CEA">
              <w:rPr>
                <w:rFonts w:ascii="Times New Roman" w:hAnsi="Times New Roman" w:cs="Times New Roman"/>
                <w:sz w:val="20"/>
                <w:szCs w:val="20"/>
                <w:lang w:val="fr-FR"/>
              </w:rPr>
              <w:t>·T</w:t>
            </w:r>
            <w:r w:rsidRPr="00D36CEA">
              <w:rPr>
                <w:rFonts w:ascii="Times New Roman" w:hAnsi="Times New Roman" w:cs="Times New Roman"/>
                <w:sz w:val="20"/>
                <w:szCs w:val="20"/>
                <w:vertAlign w:val="superscript"/>
                <w:lang w:val="fr-FR"/>
              </w:rPr>
              <w:t>2</w:t>
            </w:r>
            <w:r w:rsidRPr="00D36CEA">
              <w:rPr>
                <w:rFonts w:ascii="Times New Roman" w:hAnsi="Times New Roman" w:cs="Times New Roman"/>
                <w:sz w:val="20"/>
                <w:szCs w:val="20"/>
                <w:lang w:val="fr-FR"/>
              </w:rPr>
              <w:t xml:space="preserve"> </w:t>
            </w:r>
          </w:p>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lang w:val="fr-FR"/>
              </w:rPr>
              <w:t>(298-1100 K)</w:t>
            </w:r>
          </w:p>
        </w:tc>
        <w:tc>
          <w:tcPr>
            <w:tcW w:w="1813" w:type="dxa"/>
            <w:tcBorders>
              <w:top w:val="nil"/>
              <w:bottom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This study, recommended</w:t>
            </w:r>
          </w:p>
        </w:tc>
      </w:tr>
      <w:tr w:rsidR="00D75B94" w:rsidRPr="00D36CEA" w:rsidTr="00713E3F">
        <w:tc>
          <w:tcPr>
            <w:tcW w:w="1014"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-156.500</w:t>
            </w:r>
          </w:p>
        </w:tc>
        <w:tc>
          <w:tcPr>
            <w:tcW w:w="1029"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-161.900</w:t>
            </w:r>
          </w:p>
        </w:tc>
        <w:tc>
          <w:tcPr>
            <w:tcW w:w="1050"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64.9</w:t>
            </w:r>
          </w:p>
        </w:tc>
        <w:tc>
          <w:tcPr>
            <w:tcW w:w="915"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NA</w:t>
            </w:r>
          </w:p>
        </w:tc>
        <w:tc>
          <w:tcPr>
            <w:tcW w:w="1050"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NA</w:t>
            </w:r>
          </w:p>
        </w:tc>
        <w:tc>
          <w:tcPr>
            <w:tcW w:w="2850"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NA</w:t>
            </w:r>
          </w:p>
        </w:tc>
        <w:tc>
          <w:tcPr>
            <w:tcW w:w="1813"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CRC Handbook </w:t>
            </w:r>
            <w:r w:rsidRPr="00D36CEA">
              <w:rPr>
                <w:rFonts w:ascii="Times New Roman" w:hAnsi="Times New Roman" w:cs="Times New Roman"/>
                <w:sz w:val="20"/>
              </w:rPr>
              <w:t>[8]</w:t>
            </w:r>
          </w:p>
        </w:tc>
      </w:tr>
      <w:tr w:rsidR="00D75B94" w:rsidRPr="00D36CEA" w:rsidTr="00713E3F">
        <w:tc>
          <w:tcPr>
            <w:tcW w:w="1014"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-146.100</w:t>
            </w:r>
          </w:p>
          <w:p w:rsidR="00D75B94" w:rsidRPr="00D36CEA" w:rsidRDefault="00D75B94" w:rsidP="00D75B94">
            <w:pPr>
              <w:jc w:val="right"/>
              <w:rPr>
                <w:rFonts w:ascii="Times New Roman" w:hAnsi="Times New Roman" w:cs="Times New Roman"/>
                <w:i/>
                <w:sz w:val="20"/>
                <w:szCs w:val="20"/>
              </w:rPr>
            </w:pPr>
            <w:r w:rsidRPr="00D36CEA">
              <w:rPr>
                <w:rFonts w:ascii="Times New Roman" w:hAnsi="Times New Roman" w:cs="Times New Roman"/>
                <w:i/>
                <w:sz w:val="20"/>
                <w:szCs w:val="20"/>
              </w:rPr>
              <w:t>±1.300</w:t>
            </w:r>
          </w:p>
        </w:tc>
        <w:tc>
          <w:tcPr>
            <w:tcW w:w="1029"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-149.600</w:t>
            </w:r>
          </w:p>
          <w:p w:rsidR="00D75B94" w:rsidRPr="00D36CEA" w:rsidRDefault="00D75B94" w:rsidP="00D75B94">
            <w:pPr>
              <w:jc w:val="right"/>
              <w:rPr>
                <w:rFonts w:ascii="Times New Roman" w:hAnsi="Times New Roman" w:cs="Times New Roman"/>
                <w:i/>
                <w:sz w:val="20"/>
                <w:szCs w:val="20"/>
              </w:rPr>
            </w:pPr>
            <w:r w:rsidRPr="00D36CEA">
              <w:rPr>
                <w:rFonts w:ascii="Times New Roman" w:hAnsi="Times New Roman" w:cs="Times New Roman"/>
                <w:i/>
                <w:sz w:val="20"/>
                <w:szCs w:val="20"/>
              </w:rPr>
              <w:t>±1.300</w:t>
            </w:r>
          </w:p>
        </w:tc>
        <w:tc>
          <w:tcPr>
            <w:tcW w:w="1050"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72.2</w:t>
            </w:r>
          </w:p>
          <w:p w:rsidR="00D75B94" w:rsidRPr="00D36CEA" w:rsidRDefault="00D75B94" w:rsidP="00D75B94">
            <w:pPr>
              <w:jc w:val="right"/>
              <w:rPr>
                <w:rFonts w:ascii="Times New Roman" w:hAnsi="Times New Roman" w:cs="Times New Roman"/>
                <w:i/>
                <w:sz w:val="20"/>
                <w:szCs w:val="20"/>
              </w:rPr>
            </w:pPr>
            <w:r w:rsidRPr="00D36CEA">
              <w:rPr>
                <w:rFonts w:ascii="Times New Roman" w:hAnsi="Times New Roman" w:cs="Times New Roman"/>
                <w:i/>
                <w:sz w:val="20"/>
                <w:szCs w:val="20"/>
              </w:rPr>
              <w:t>±1.3</w:t>
            </w:r>
          </w:p>
        </w:tc>
        <w:tc>
          <w:tcPr>
            <w:tcW w:w="915"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29.93</w:t>
            </w:r>
          </w:p>
        </w:tc>
        <w:tc>
          <w:tcPr>
            <w:tcW w:w="1050"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47.39</w:t>
            </w:r>
          </w:p>
        </w:tc>
        <w:tc>
          <w:tcPr>
            <w:tcW w:w="2850" w:type="dxa"/>
            <w:tcBorders>
              <w:top w:val="nil"/>
              <w:left w:val="nil"/>
              <w:bottom w:val="nil"/>
              <w:right w:val="nil"/>
            </w:tcBorders>
          </w:tcPr>
          <w:p w:rsidR="00D75B94" w:rsidRPr="00D36CEA" w:rsidRDefault="00D75B94" w:rsidP="00D75B94">
            <w:pPr>
              <w:rPr>
                <w:rFonts w:ascii="Times New Roman" w:hAnsi="Times New Roman" w:cs="Times New Roman"/>
                <w:sz w:val="20"/>
                <w:szCs w:val="20"/>
                <w:lang w:val="fr-FR"/>
              </w:rPr>
            </w:pPr>
            <w:r w:rsidRPr="00D36CEA">
              <w:rPr>
                <w:rFonts w:ascii="Times New Roman" w:hAnsi="Times New Roman" w:cs="Times New Roman"/>
                <w:sz w:val="20"/>
                <w:szCs w:val="20"/>
                <w:lang w:val="fr-FR"/>
              </w:rPr>
              <w:t>35.38 + 1.50·10</w:t>
            </w:r>
            <w:r w:rsidRPr="00D36CEA">
              <w:rPr>
                <w:rFonts w:ascii="Times New Roman" w:hAnsi="Times New Roman" w:cs="Times New Roman"/>
                <w:sz w:val="20"/>
                <w:szCs w:val="20"/>
                <w:vertAlign w:val="superscript"/>
                <w:lang w:val="fr-FR"/>
              </w:rPr>
              <w:t>-2</w:t>
            </w:r>
            <w:r w:rsidRPr="00D36CEA">
              <w:rPr>
                <w:rFonts w:ascii="Times New Roman" w:hAnsi="Times New Roman" w:cs="Times New Roman"/>
                <w:sz w:val="20"/>
                <w:szCs w:val="20"/>
                <w:lang w:val="fr-FR"/>
              </w:rPr>
              <w:t>·T - 5.33·10</w:t>
            </w:r>
            <w:r w:rsidRPr="00D36CEA">
              <w:rPr>
                <w:rFonts w:ascii="Times New Roman" w:hAnsi="Times New Roman" w:cs="Times New Roman"/>
                <w:sz w:val="20"/>
                <w:szCs w:val="20"/>
                <w:vertAlign w:val="superscript"/>
                <w:lang w:val="fr-FR"/>
              </w:rPr>
              <w:t>5</w:t>
            </w:r>
            <w:r w:rsidRPr="00D36CEA">
              <w:rPr>
                <w:rFonts w:ascii="Times New Roman" w:hAnsi="Times New Roman" w:cs="Times New Roman"/>
                <w:sz w:val="20"/>
                <w:szCs w:val="20"/>
                <w:lang w:val="fr-FR"/>
              </w:rPr>
              <w:t>·T</w:t>
            </w:r>
            <w:r w:rsidRPr="00D36CEA">
              <w:rPr>
                <w:rFonts w:ascii="Times New Roman" w:hAnsi="Times New Roman" w:cs="Times New Roman"/>
                <w:sz w:val="20"/>
                <w:szCs w:val="20"/>
                <w:vertAlign w:val="superscript"/>
                <w:lang w:val="fr-FR"/>
              </w:rPr>
              <w:t>-2</w:t>
            </w:r>
            <w:r w:rsidRPr="00D36CEA">
              <w:rPr>
                <w:rFonts w:ascii="Times New Roman" w:hAnsi="Times New Roman" w:cs="Times New Roman"/>
                <w:sz w:val="20"/>
                <w:szCs w:val="20"/>
                <w:lang w:val="fr-FR"/>
              </w:rPr>
              <w:t xml:space="preserve"> + 2.36·10</w:t>
            </w:r>
            <w:r w:rsidRPr="00D36CEA">
              <w:rPr>
                <w:rFonts w:ascii="Times New Roman" w:hAnsi="Times New Roman" w:cs="Times New Roman"/>
                <w:sz w:val="20"/>
                <w:szCs w:val="20"/>
                <w:vertAlign w:val="superscript"/>
                <w:lang w:val="fr-FR"/>
              </w:rPr>
              <w:t>2</w:t>
            </w:r>
            <w:r w:rsidRPr="00D36CEA">
              <w:rPr>
                <w:rFonts w:ascii="Times New Roman" w:hAnsi="Times New Roman" w:cs="Times New Roman"/>
                <w:sz w:val="20"/>
                <w:szCs w:val="20"/>
                <w:lang w:val="fr-FR"/>
              </w:rPr>
              <w:t>·T</w:t>
            </w:r>
            <w:r w:rsidRPr="00D36CEA">
              <w:rPr>
                <w:rFonts w:ascii="Times New Roman" w:hAnsi="Times New Roman" w:cs="Times New Roman"/>
                <w:sz w:val="20"/>
                <w:szCs w:val="20"/>
                <w:vertAlign w:val="superscript"/>
                <w:lang w:val="fr-FR"/>
              </w:rPr>
              <w:t>-0.5</w:t>
            </w:r>
            <w:r w:rsidRPr="00D36CEA">
              <w:rPr>
                <w:rFonts w:ascii="Times New Roman" w:hAnsi="Times New Roman" w:cs="Times New Roman"/>
                <w:sz w:val="20"/>
                <w:szCs w:val="20"/>
                <w:lang w:val="fr-FR"/>
              </w:rPr>
              <w:t xml:space="preserve"> - 2.40·10</w:t>
            </w:r>
            <w:r w:rsidRPr="00D36CEA">
              <w:rPr>
                <w:rFonts w:ascii="Times New Roman" w:hAnsi="Times New Roman" w:cs="Times New Roman"/>
                <w:sz w:val="20"/>
                <w:szCs w:val="20"/>
                <w:vertAlign w:val="superscript"/>
                <w:lang w:val="fr-FR"/>
              </w:rPr>
              <w:t>-6</w:t>
            </w:r>
            <w:r w:rsidRPr="00D36CEA">
              <w:rPr>
                <w:rFonts w:ascii="Times New Roman" w:hAnsi="Times New Roman" w:cs="Times New Roman"/>
                <w:sz w:val="20"/>
                <w:szCs w:val="20"/>
                <w:lang w:val="fr-FR"/>
              </w:rPr>
              <w:t>·T</w:t>
            </w:r>
            <w:r w:rsidRPr="00D36CEA">
              <w:rPr>
                <w:rFonts w:ascii="Times New Roman" w:hAnsi="Times New Roman" w:cs="Times New Roman"/>
                <w:sz w:val="20"/>
                <w:szCs w:val="20"/>
                <w:vertAlign w:val="superscript"/>
                <w:lang w:val="fr-FR"/>
              </w:rPr>
              <w:t>2</w:t>
            </w:r>
            <w:r w:rsidRPr="00D36CEA">
              <w:rPr>
                <w:rFonts w:ascii="Times New Roman" w:hAnsi="Times New Roman" w:cs="Times New Roman"/>
                <w:sz w:val="20"/>
                <w:szCs w:val="20"/>
                <w:lang w:val="fr-FR"/>
              </w:rPr>
              <w:t xml:space="preserve"> </w:t>
            </w:r>
          </w:p>
          <w:p w:rsidR="00D75B94" w:rsidRPr="00D36CEA" w:rsidRDefault="00D75B94" w:rsidP="00D75B94">
            <w:pPr>
              <w:rPr>
                <w:rFonts w:ascii="Times New Roman" w:hAnsi="Times New Roman" w:cs="Times New Roman"/>
                <w:sz w:val="20"/>
                <w:szCs w:val="20"/>
                <w:lang w:val="fr-FR"/>
              </w:rPr>
            </w:pPr>
            <w:r w:rsidRPr="00D36CEA">
              <w:rPr>
                <w:rFonts w:ascii="Times New Roman" w:hAnsi="Times New Roman" w:cs="Times New Roman"/>
                <w:sz w:val="20"/>
                <w:szCs w:val="20"/>
                <w:lang w:val="fr-FR"/>
              </w:rPr>
              <w:t>(298-1100 K)</w:t>
            </w:r>
          </w:p>
        </w:tc>
        <w:tc>
          <w:tcPr>
            <w:tcW w:w="1813"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lang w:val="fr-FR"/>
              </w:rPr>
              <w:t xml:space="preserve">Robie and Hemingway </w:t>
            </w:r>
            <w:r w:rsidRPr="00D36CEA">
              <w:rPr>
                <w:rFonts w:ascii="Times New Roman" w:hAnsi="Times New Roman" w:cs="Times New Roman"/>
                <w:sz w:val="20"/>
              </w:rPr>
              <w:t>[9]</w:t>
            </w:r>
          </w:p>
        </w:tc>
      </w:tr>
      <w:tr w:rsidR="00D75B94" w:rsidRPr="00D36CEA" w:rsidTr="00713E3F">
        <w:tc>
          <w:tcPr>
            <w:tcW w:w="1014"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-145.185</w:t>
            </w:r>
          </w:p>
        </w:tc>
        <w:tc>
          <w:tcPr>
            <w:tcW w:w="1029"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-149.369</w:t>
            </w:r>
          </w:p>
        </w:tc>
        <w:tc>
          <w:tcPr>
            <w:tcW w:w="1050"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72.2</w:t>
            </w:r>
          </w:p>
        </w:tc>
        <w:tc>
          <w:tcPr>
            <w:tcW w:w="915"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NA</w:t>
            </w:r>
          </w:p>
        </w:tc>
        <w:tc>
          <w:tcPr>
            <w:tcW w:w="1050"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47.29</w:t>
            </w:r>
          </w:p>
        </w:tc>
        <w:tc>
          <w:tcPr>
            <w:tcW w:w="2850" w:type="dxa"/>
            <w:tcBorders>
              <w:top w:val="nil"/>
              <w:left w:val="nil"/>
              <w:bottom w:val="nil"/>
              <w:right w:val="nil"/>
            </w:tcBorders>
          </w:tcPr>
          <w:p w:rsidR="00D75B94" w:rsidRPr="00D36CEA" w:rsidRDefault="00D75B94" w:rsidP="00D75B94">
            <w:pPr>
              <w:rPr>
                <w:rFonts w:ascii="Times New Roman" w:hAnsi="Times New Roman" w:cs="Times New Roman"/>
                <w:sz w:val="20"/>
                <w:szCs w:val="20"/>
                <w:lang w:val="fr-FR"/>
              </w:rPr>
            </w:pPr>
            <w:r w:rsidRPr="00D36CEA">
              <w:rPr>
                <w:rFonts w:ascii="Times New Roman" w:hAnsi="Times New Roman" w:cs="Times New Roman"/>
                <w:sz w:val="20"/>
                <w:szCs w:val="20"/>
              </w:rPr>
              <w:t>48.92 + 0.6176</w:t>
            </w:r>
            <w:r w:rsidRPr="00D36CEA">
              <w:rPr>
                <w:rFonts w:ascii="Times New Roman" w:hAnsi="Times New Roman" w:cs="Times New Roman"/>
                <w:sz w:val="20"/>
                <w:szCs w:val="20"/>
                <w:lang w:val="fr-FR"/>
              </w:rPr>
              <w:t>·10</w:t>
            </w:r>
            <w:r w:rsidRPr="00D36CEA">
              <w:rPr>
                <w:rFonts w:ascii="Times New Roman" w:hAnsi="Times New Roman" w:cs="Times New Roman"/>
                <w:sz w:val="20"/>
                <w:szCs w:val="20"/>
                <w:vertAlign w:val="superscript"/>
                <w:lang w:val="fr-FR"/>
              </w:rPr>
              <w:t>-2</w:t>
            </w:r>
            <w:r w:rsidRPr="00D36CEA">
              <w:rPr>
                <w:rFonts w:ascii="Times New Roman" w:hAnsi="Times New Roman" w:cs="Times New Roman"/>
                <w:sz w:val="20"/>
                <w:szCs w:val="20"/>
                <w:lang w:val="fr-FR"/>
              </w:rPr>
              <w:t>·T - 0.3088·10</w:t>
            </w:r>
            <w:r w:rsidRPr="00D36CEA">
              <w:rPr>
                <w:rFonts w:ascii="Times New Roman" w:hAnsi="Times New Roman" w:cs="Times New Roman"/>
                <w:sz w:val="20"/>
                <w:szCs w:val="20"/>
                <w:vertAlign w:val="superscript"/>
                <w:lang w:val="fr-FR"/>
              </w:rPr>
              <w:t>5</w:t>
            </w:r>
            <w:r w:rsidRPr="00D36CEA">
              <w:rPr>
                <w:rFonts w:ascii="Times New Roman" w:hAnsi="Times New Roman" w:cs="Times New Roman"/>
                <w:sz w:val="20"/>
                <w:szCs w:val="20"/>
                <w:lang w:val="fr-FR"/>
              </w:rPr>
              <w:t>·T</w:t>
            </w:r>
            <w:r w:rsidRPr="00D36CEA">
              <w:rPr>
                <w:rFonts w:ascii="Times New Roman" w:hAnsi="Times New Roman" w:cs="Times New Roman"/>
                <w:sz w:val="20"/>
                <w:szCs w:val="20"/>
                <w:vertAlign w:val="superscript"/>
                <w:lang w:val="fr-FR"/>
              </w:rPr>
              <w:t>-2</w:t>
            </w:r>
          </w:p>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lang w:val="fr-FR"/>
              </w:rPr>
              <w:t>(298-1100 K)</w:t>
            </w:r>
          </w:p>
        </w:tc>
        <w:tc>
          <w:tcPr>
            <w:tcW w:w="1813"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Pankratz et al. </w:t>
            </w:r>
            <w:r w:rsidRPr="00D36CEA">
              <w:rPr>
                <w:rFonts w:ascii="Times New Roman" w:hAnsi="Times New Roman" w:cs="Times New Roman"/>
                <w:sz w:val="20"/>
              </w:rPr>
              <w:t>[10]</w:t>
            </w:r>
          </w:p>
        </w:tc>
      </w:tr>
      <w:tr w:rsidR="00D75B94" w:rsidRPr="00D36CEA" w:rsidTr="00713E3F">
        <w:tc>
          <w:tcPr>
            <w:tcW w:w="1014"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-156.500</w:t>
            </w:r>
          </w:p>
        </w:tc>
        <w:tc>
          <w:tcPr>
            <w:tcW w:w="1029"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-161.900</w:t>
            </w:r>
          </w:p>
        </w:tc>
        <w:tc>
          <w:tcPr>
            <w:tcW w:w="1050"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64.9</w:t>
            </w:r>
          </w:p>
        </w:tc>
        <w:tc>
          <w:tcPr>
            <w:tcW w:w="915"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NA</w:t>
            </w:r>
          </w:p>
        </w:tc>
        <w:tc>
          <w:tcPr>
            <w:tcW w:w="1050"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NA</w:t>
            </w:r>
          </w:p>
        </w:tc>
        <w:tc>
          <w:tcPr>
            <w:tcW w:w="2850"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NA</w:t>
            </w:r>
          </w:p>
        </w:tc>
        <w:tc>
          <w:tcPr>
            <w:tcW w:w="1813" w:type="dxa"/>
            <w:tcBorders>
              <w:top w:val="nil"/>
              <w:left w:val="nil"/>
              <w:bottom w:val="nil"/>
              <w:right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NBS Tables </w:t>
            </w:r>
            <w:r w:rsidRPr="00D36CEA">
              <w:rPr>
                <w:rFonts w:ascii="Times New Roman" w:hAnsi="Times New Roman" w:cs="Times New Roman"/>
                <w:sz w:val="20"/>
              </w:rPr>
              <w:t>[11]</w:t>
            </w:r>
          </w:p>
        </w:tc>
      </w:tr>
      <w:tr w:rsidR="00D75B94" w:rsidRPr="00D36CEA" w:rsidTr="00713E3F">
        <w:tc>
          <w:tcPr>
            <w:tcW w:w="1014" w:type="dxa"/>
            <w:tcBorders>
              <w:top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NA</w:t>
            </w:r>
          </w:p>
        </w:tc>
        <w:tc>
          <w:tcPr>
            <w:tcW w:w="1029" w:type="dxa"/>
            <w:tcBorders>
              <w:top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-149.369</w:t>
            </w:r>
          </w:p>
          <w:p w:rsidR="00D75B94" w:rsidRPr="00D36CEA" w:rsidRDefault="00D75B94" w:rsidP="00D75B94">
            <w:pPr>
              <w:jc w:val="right"/>
              <w:rPr>
                <w:rFonts w:ascii="Times New Roman" w:hAnsi="Times New Roman" w:cs="Times New Roman"/>
                <w:i/>
                <w:sz w:val="20"/>
                <w:szCs w:val="20"/>
              </w:rPr>
            </w:pPr>
            <w:r w:rsidRPr="00D36CEA">
              <w:rPr>
                <w:rFonts w:ascii="Times New Roman" w:hAnsi="Times New Roman" w:cs="Times New Roman"/>
                <w:i/>
                <w:sz w:val="20"/>
                <w:szCs w:val="20"/>
              </w:rPr>
              <w:t>±2.092</w:t>
            </w:r>
          </w:p>
        </w:tc>
        <w:tc>
          <w:tcPr>
            <w:tcW w:w="1050" w:type="dxa"/>
            <w:tcBorders>
              <w:top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69.036</w:t>
            </w:r>
          </w:p>
          <w:p w:rsidR="00D75B94" w:rsidRPr="00D36CEA" w:rsidRDefault="00D75B94" w:rsidP="00D75B94">
            <w:pPr>
              <w:jc w:val="right"/>
              <w:rPr>
                <w:rFonts w:ascii="Times New Roman" w:hAnsi="Times New Roman" w:cs="Times New Roman"/>
                <w:i/>
                <w:sz w:val="20"/>
                <w:szCs w:val="20"/>
              </w:rPr>
            </w:pPr>
            <w:r w:rsidRPr="00D36CEA">
              <w:rPr>
                <w:rFonts w:ascii="Times New Roman" w:hAnsi="Times New Roman" w:cs="Times New Roman"/>
                <w:i/>
                <w:sz w:val="20"/>
                <w:szCs w:val="20"/>
              </w:rPr>
              <w:t>±1.300</w:t>
            </w:r>
          </w:p>
        </w:tc>
        <w:tc>
          <w:tcPr>
            <w:tcW w:w="915" w:type="dxa"/>
            <w:tcBorders>
              <w:top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NA</w:t>
            </w:r>
          </w:p>
        </w:tc>
        <w:tc>
          <w:tcPr>
            <w:tcW w:w="1050" w:type="dxa"/>
            <w:tcBorders>
              <w:top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48.68</w:t>
            </w:r>
          </w:p>
          <w:p w:rsidR="00D75B94" w:rsidRPr="00D36CEA" w:rsidRDefault="00D75B94" w:rsidP="00D75B94">
            <w:pPr>
              <w:rPr>
                <w:rFonts w:ascii="Times New Roman" w:hAnsi="Times New Roman" w:cs="Times New Roman"/>
                <w:sz w:val="20"/>
                <w:szCs w:val="20"/>
              </w:rPr>
            </w:pPr>
          </w:p>
        </w:tc>
        <w:tc>
          <w:tcPr>
            <w:tcW w:w="2850" w:type="dxa"/>
            <w:tcBorders>
              <w:top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44.56 + 1.38</w:t>
            </w:r>
            <w:r w:rsidRPr="00D36CEA">
              <w:rPr>
                <w:rFonts w:ascii="Times New Roman" w:hAnsi="Times New Roman" w:cs="Times New Roman"/>
                <w:sz w:val="20"/>
                <w:szCs w:val="20"/>
                <w:lang w:val="fr-FR"/>
              </w:rPr>
              <w:t>·10</w:t>
            </w:r>
            <w:r w:rsidRPr="00D36CEA">
              <w:rPr>
                <w:rFonts w:ascii="Times New Roman" w:hAnsi="Times New Roman" w:cs="Times New Roman"/>
                <w:sz w:val="20"/>
                <w:szCs w:val="20"/>
                <w:vertAlign w:val="superscript"/>
                <w:lang w:val="fr-FR"/>
              </w:rPr>
              <w:t>-2</w:t>
            </w:r>
            <w:r w:rsidRPr="00D36CEA">
              <w:rPr>
                <w:rFonts w:ascii="Times New Roman" w:hAnsi="Times New Roman" w:cs="Times New Roman"/>
                <w:sz w:val="20"/>
                <w:szCs w:val="20"/>
              </w:rPr>
              <w:t xml:space="preserve">·T </w:t>
            </w:r>
          </w:p>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(298-1200 K)</w:t>
            </w:r>
          </w:p>
        </w:tc>
        <w:tc>
          <w:tcPr>
            <w:tcW w:w="1813" w:type="dxa"/>
            <w:tcBorders>
              <w:top w:val="nil"/>
            </w:tcBorders>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Mills</w:t>
            </w:r>
            <w:r w:rsidRPr="00D36CEA">
              <w:rPr>
                <w:rFonts w:ascii="Times New Roman" w:hAnsi="Times New Roman" w:cs="Times New Roman"/>
                <w:sz w:val="20"/>
              </w:rPr>
              <w:t xml:space="preserve"> [12]</w:t>
            </w:r>
          </w:p>
        </w:tc>
      </w:tr>
      <w:tr w:rsidR="00D75B94" w:rsidRPr="00D36CEA" w:rsidTr="00713E3F">
        <w:tc>
          <w:tcPr>
            <w:tcW w:w="1014" w:type="dxa"/>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-147.300</w:t>
            </w:r>
          </w:p>
        </w:tc>
        <w:tc>
          <w:tcPr>
            <w:tcW w:w="1029" w:type="dxa"/>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NA</w:t>
            </w:r>
          </w:p>
        </w:tc>
        <w:tc>
          <w:tcPr>
            <w:tcW w:w="1050" w:type="dxa"/>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68.199</w:t>
            </w:r>
          </w:p>
        </w:tc>
        <w:tc>
          <w:tcPr>
            <w:tcW w:w="915" w:type="dxa"/>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NA</w:t>
            </w:r>
          </w:p>
        </w:tc>
        <w:tc>
          <w:tcPr>
            <w:tcW w:w="1050" w:type="dxa"/>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49.96</w:t>
            </w:r>
          </w:p>
        </w:tc>
        <w:tc>
          <w:tcPr>
            <w:tcW w:w="2850" w:type="dxa"/>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53.97 + + 3.76</w:t>
            </w:r>
            <w:r w:rsidRPr="00D36CEA">
              <w:rPr>
                <w:rFonts w:ascii="Times New Roman" w:hAnsi="Times New Roman" w:cs="Times New Roman"/>
                <w:sz w:val="20"/>
                <w:szCs w:val="20"/>
                <w:lang w:val="fr-FR"/>
              </w:rPr>
              <w:t>·10</w:t>
            </w:r>
            <w:r w:rsidRPr="00D36CEA">
              <w:rPr>
                <w:rFonts w:ascii="Times New Roman" w:hAnsi="Times New Roman" w:cs="Times New Roman"/>
                <w:sz w:val="20"/>
                <w:szCs w:val="20"/>
                <w:vertAlign w:val="superscript"/>
                <w:lang w:val="fr-FR"/>
              </w:rPr>
              <w:t>-2</w:t>
            </w:r>
            <w:r w:rsidRPr="00D36CEA">
              <w:rPr>
                <w:rFonts w:ascii="Times New Roman" w:hAnsi="Times New Roman" w:cs="Times New Roman"/>
                <w:sz w:val="20"/>
                <w:szCs w:val="20"/>
              </w:rPr>
              <w:t xml:space="preserve">·T </w:t>
            </w:r>
          </w:p>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(298-1200 K)</w:t>
            </w:r>
          </w:p>
        </w:tc>
        <w:tc>
          <w:tcPr>
            <w:tcW w:w="1813" w:type="dxa"/>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Naumov et al. </w:t>
            </w:r>
            <w:r w:rsidRPr="00D36CEA">
              <w:rPr>
                <w:rFonts w:ascii="Times New Roman" w:hAnsi="Times New Roman" w:cs="Times New Roman"/>
                <w:sz w:val="20"/>
              </w:rPr>
              <w:t>[13]</w:t>
            </w:r>
          </w:p>
        </w:tc>
      </w:tr>
      <w:tr w:rsidR="00D75B94" w:rsidRPr="00D36CEA" w:rsidTr="00713E3F">
        <w:tc>
          <w:tcPr>
            <w:tcW w:w="1014" w:type="dxa"/>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-153.159</w:t>
            </w:r>
          </w:p>
        </w:tc>
        <w:tc>
          <w:tcPr>
            <w:tcW w:w="1029" w:type="dxa"/>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-156.900</w:t>
            </w:r>
          </w:p>
          <w:p w:rsidR="00D75B94" w:rsidRPr="00D36CEA" w:rsidRDefault="00D75B94" w:rsidP="00D75B94">
            <w:pPr>
              <w:jc w:val="right"/>
              <w:rPr>
                <w:rFonts w:ascii="Times New Roman" w:hAnsi="Times New Roman" w:cs="Times New Roman"/>
                <w:i/>
                <w:sz w:val="20"/>
                <w:szCs w:val="20"/>
              </w:rPr>
            </w:pPr>
            <w:r w:rsidRPr="00D36CEA">
              <w:rPr>
                <w:rFonts w:ascii="Times New Roman" w:hAnsi="Times New Roman" w:cs="Times New Roman"/>
                <w:i/>
                <w:sz w:val="20"/>
                <w:szCs w:val="20"/>
              </w:rPr>
              <w:t>±4.184</w:t>
            </w:r>
          </w:p>
        </w:tc>
        <w:tc>
          <w:tcPr>
            <w:tcW w:w="1050" w:type="dxa"/>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71.128</w:t>
            </w:r>
          </w:p>
          <w:p w:rsidR="00D75B94" w:rsidRPr="00D36CEA" w:rsidRDefault="00D75B94" w:rsidP="00D75B94">
            <w:pPr>
              <w:jc w:val="right"/>
              <w:rPr>
                <w:rFonts w:ascii="Times New Roman" w:hAnsi="Times New Roman" w:cs="Times New Roman"/>
                <w:i/>
                <w:sz w:val="20"/>
                <w:szCs w:val="20"/>
              </w:rPr>
            </w:pPr>
            <w:r w:rsidRPr="00D36CEA">
              <w:rPr>
                <w:rFonts w:ascii="Times New Roman" w:hAnsi="Times New Roman" w:cs="Times New Roman"/>
                <w:i/>
                <w:sz w:val="20"/>
                <w:szCs w:val="20"/>
              </w:rPr>
              <w:t>±2.092</w:t>
            </w:r>
          </w:p>
        </w:tc>
        <w:tc>
          <w:tcPr>
            <w:tcW w:w="915" w:type="dxa"/>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NA</w:t>
            </w:r>
          </w:p>
        </w:tc>
        <w:tc>
          <w:tcPr>
            <w:tcW w:w="1050" w:type="dxa"/>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47.32</w:t>
            </w:r>
          </w:p>
          <w:p w:rsidR="00D75B94" w:rsidRPr="00D36CEA" w:rsidRDefault="00D75B94" w:rsidP="00D75B94">
            <w:pPr>
              <w:rPr>
                <w:rFonts w:ascii="Times New Roman" w:hAnsi="Times New Roman" w:cs="Times New Roman"/>
                <w:i/>
                <w:sz w:val="20"/>
                <w:szCs w:val="20"/>
              </w:rPr>
            </w:pPr>
            <w:r w:rsidRPr="00D36CEA">
              <w:rPr>
                <w:rFonts w:ascii="Times New Roman" w:hAnsi="Times New Roman" w:cs="Times New Roman"/>
                <w:i/>
                <w:sz w:val="20"/>
                <w:szCs w:val="20"/>
              </w:rPr>
              <w:t>±0.418</w:t>
            </w:r>
          </w:p>
        </w:tc>
        <w:tc>
          <w:tcPr>
            <w:tcW w:w="2850" w:type="dxa"/>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NA</w:t>
            </w:r>
          </w:p>
        </w:tc>
        <w:tc>
          <w:tcPr>
            <w:tcW w:w="1813" w:type="dxa"/>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TKV database </w:t>
            </w:r>
            <w:r w:rsidRPr="00D36CEA">
              <w:rPr>
                <w:rFonts w:ascii="Times New Roman" w:hAnsi="Times New Roman" w:cs="Times New Roman"/>
                <w:sz w:val="20"/>
              </w:rPr>
              <w:t>[14]</w:t>
            </w:r>
          </w:p>
        </w:tc>
      </w:tr>
      <w:tr w:rsidR="00D75B94" w:rsidRPr="00D36CEA" w:rsidTr="00713E3F">
        <w:tc>
          <w:tcPr>
            <w:tcW w:w="1014" w:type="dxa"/>
            <w:vAlign w:val="center"/>
          </w:tcPr>
          <w:p w:rsidR="00D75B94" w:rsidRPr="00D36CEA" w:rsidRDefault="00D75B94" w:rsidP="00D75B94">
            <w:pPr>
              <w:rPr>
                <w:rFonts w:ascii="Times New Roman" w:hAnsi="Times New Roman" w:cs="Times New Roman"/>
                <w:sz w:val="20"/>
                <w:szCs w:val="20"/>
              </w:rPr>
            </w:pPr>
          </w:p>
        </w:tc>
        <w:tc>
          <w:tcPr>
            <w:tcW w:w="1029" w:type="dxa"/>
            <w:vAlign w:val="center"/>
          </w:tcPr>
          <w:p w:rsidR="00D75B94" w:rsidRPr="00D36CEA" w:rsidRDefault="00D75B94" w:rsidP="00D75B94">
            <w:pPr>
              <w:rPr>
                <w:rFonts w:ascii="Times New Roman" w:hAnsi="Times New Roman" w:cs="Times New Roman"/>
                <w:sz w:val="20"/>
                <w:szCs w:val="20"/>
              </w:rPr>
            </w:pPr>
          </w:p>
        </w:tc>
        <w:tc>
          <w:tcPr>
            <w:tcW w:w="1050" w:type="dxa"/>
            <w:vAlign w:val="center"/>
          </w:tcPr>
          <w:p w:rsidR="00D75B94" w:rsidRPr="00D36CEA" w:rsidRDefault="00D75B94" w:rsidP="00D75B94">
            <w:pPr>
              <w:rPr>
                <w:rFonts w:ascii="Times New Roman" w:hAnsi="Times New Roman" w:cs="Times New Roman"/>
                <w:sz w:val="20"/>
                <w:szCs w:val="20"/>
              </w:rPr>
            </w:pPr>
          </w:p>
        </w:tc>
        <w:tc>
          <w:tcPr>
            <w:tcW w:w="915" w:type="dxa"/>
            <w:vAlign w:val="center"/>
          </w:tcPr>
          <w:p w:rsidR="00D75B94" w:rsidRPr="00D36CEA" w:rsidRDefault="00D75B94" w:rsidP="00D75B94">
            <w:pPr>
              <w:rPr>
                <w:rFonts w:ascii="Times New Roman" w:hAnsi="Times New Roman" w:cs="Times New Roman"/>
                <w:sz w:val="20"/>
                <w:szCs w:val="20"/>
              </w:rPr>
            </w:pPr>
          </w:p>
        </w:tc>
        <w:tc>
          <w:tcPr>
            <w:tcW w:w="1050" w:type="dxa"/>
            <w:vAlign w:val="center"/>
          </w:tcPr>
          <w:p w:rsidR="00D75B94" w:rsidRPr="00D36CEA" w:rsidRDefault="00D75B94" w:rsidP="00D75B94">
            <w:pPr>
              <w:rPr>
                <w:rFonts w:ascii="Times New Roman" w:hAnsi="Times New Roman" w:cs="Times New Roman"/>
                <w:sz w:val="20"/>
                <w:szCs w:val="20"/>
              </w:rPr>
            </w:pPr>
          </w:p>
        </w:tc>
        <w:tc>
          <w:tcPr>
            <w:tcW w:w="2850" w:type="dxa"/>
            <w:vAlign w:val="center"/>
          </w:tcPr>
          <w:p w:rsidR="00D75B94" w:rsidRPr="00D36CEA" w:rsidRDefault="00D75B94" w:rsidP="00D75B94">
            <w:pPr>
              <w:rPr>
                <w:rFonts w:ascii="Times New Roman" w:hAnsi="Times New Roman" w:cs="Times New Roman"/>
                <w:sz w:val="20"/>
                <w:szCs w:val="20"/>
              </w:rPr>
            </w:pPr>
          </w:p>
        </w:tc>
        <w:tc>
          <w:tcPr>
            <w:tcW w:w="1813" w:type="dxa"/>
            <w:vAlign w:val="center"/>
          </w:tcPr>
          <w:p w:rsidR="00D75B94" w:rsidRPr="00D36CEA" w:rsidRDefault="00D75B94" w:rsidP="00D75B94">
            <w:pPr>
              <w:rPr>
                <w:rFonts w:ascii="Times New Roman" w:hAnsi="Times New Roman" w:cs="Times New Roman"/>
                <w:sz w:val="20"/>
                <w:szCs w:val="20"/>
              </w:rPr>
            </w:pPr>
          </w:p>
        </w:tc>
      </w:tr>
    </w:tbl>
    <w:p w:rsidR="00E82CF6" w:rsidRDefault="00D75B94" w:rsidP="00E82CF6">
      <w:pPr>
        <w:rPr>
          <w:rFonts w:ascii="Times New Roman" w:hAnsi="Times New Roman" w:cs="Times New Roman"/>
        </w:rPr>
      </w:pPr>
      <w:r w:rsidRPr="00D36CEA">
        <w:rPr>
          <w:rFonts w:ascii="Times New Roman" w:hAnsi="Times New Roman" w:cs="Times New Roman"/>
          <w:sz w:val="20"/>
          <w:szCs w:val="20"/>
        </w:rPr>
        <w:t>NA = not available</w:t>
      </w:r>
      <w:r w:rsidRPr="00D36CEA">
        <w:rPr>
          <w:rFonts w:ascii="Times New Roman" w:hAnsi="Times New Roman" w:cs="Times New Roman"/>
        </w:rPr>
        <w:t xml:space="preserve"> </w:t>
      </w:r>
    </w:p>
    <w:p w:rsidR="00C92844" w:rsidRPr="00D36CEA" w:rsidRDefault="00C92844">
      <w:pPr>
        <w:rPr>
          <w:rFonts w:ascii="Times New Roman" w:hAnsi="Times New Roman" w:cs="Times New Roman"/>
        </w:rPr>
      </w:pPr>
      <w:r w:rsidRPr="00D36CEA">
        <w:rPr>
          <w:rFonts w:ascii="Times New Roman" w:hAnsi="Times New Roman" w:cs="Times New Roman"/>
        </w:rPr>
        <w:br w:type="page"/>
      </w:r>
    </w:p>
    <w:p w:rsidR="00713E3F" w:rsidRPr="00D36CEA" w:rsidRDefault="00713E3F" w:rsidP="00713E3F">
      <w:pPr>
        <w:spacing w:before="120" w:after="120"/>
        <w:rPr>
          <w:rFonts w:ascii="Times New Roman" w:hAnsi="Times New Roman" w:cs="Times New Roman"/>
          <w:b/>
          <w:sz w:val="20"/>
          <w:szCs w:val="20"/>
        </w:rPr>
      </w:pPr>
    </w:p>
    <w:tbl>
      <w:tblPr>
        <w:tblStyle w:val="TableGrid"/>
        <w:tblW w:w="100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465"/>
        <w:gridCol w:w="3602"/>
      </w:tblGrid>
      <w:tr w:rsidR="00D75B94" w:rsidRPr="00D36CEA" w:rsidTr="00D75B94">
        <w:tc>
          <w:tcPr>
            <w:tcW w:w="10051" w:type="dxa"/>
            <w:gridSpan w:val="3"/>
            <w:tcBorders>
              <w:top w:val="single" w:sz="4" w:space="0" w:color="auto"/>
              <w:bottom w:val="nil"/>
            </w:tcBorders>
            <w:vAlign w:val="center"/>
          </w:tcPr>
          <w:p w:rsidR="00D75B94" w:rsidRPr="00D36CEA" w:rsidRDefault="00D75B94" w:rsidP="004C765F">
            <w:pPr>
              <w:spacing w:before="120"/>
              <w:rPr>
                <w:rFonts w:ascii="Times New Roman" w:hAnsi="Times New Roman" w:cs="Times New Roman"/>
                <w:b/>
                <w:sz w:val="20"/>
                <w:szCs w:val="20"/>
              </w:rPr>
            </w:pPr>
            <w:r>
              <w:rPr>
                <w:rFonts w:ascii="Times New Roman" w:hAnsi="Times New Roman" w:cs="Times New Roman"/>
                <w:b/>
                <w:sz w:val="20"/>
                <w:szCs w:val="20"/>
              </w:rPr>
              <w:t>TABLE</w:t>
            </w:r>
            <w:r w:rsidRPr="00D36CEA">
              <w:rPr>
                <w:rFonts w:ascii="Times New Roman" w:hAnsi="Times New Roman" w:cs="Times New Roman"/>
                <w:b/>
                <w:sz w:val="20"/>
                <w:szCs w:val="20"/>
              </w:rPr>
              <w:t xml:space="preserve"> S4. Thermodynamic properties of greenockite CdS(hexagonal), original measurements</w:t>
            </w:r>
          </w:p>
        </w:tc>
      </w:tr>
      <w:tr w:rsidR="00D75B94" w:rsidRPr="00D36CEA" w:rsidTr="00D75B94">
        <w:tc>
          <w:tcPr>
            <w:tcW w:w="1984" w:type="dxa"/>
            <w:tcBorders>
              <w:top w:val="nil"/>
              <w:bottom w:val="nil"/>
            </w:tcBorders>
            <w:vAlign w:val="center"/>
          </w:tcPr>
          <w:p w:rsidR="00D75B94" w:rsidRPr="00D36CEA" w:rsidRDefault="00D75B94" w:rsidP="00D75B94">
            <w:pPr>
              <w:spacing w:before="120"/>
              <w:rPr>
                <w:rFonts w:ascii="Times New Roman" w:hAnsi="Times New Roman" w:cs="Times New Roman"/>
                <w:b/>
                <w:bCs/>
                <w:sz w:val="20"/>
                <w:szCs w:val="20"/>
              </w:rPr>
            </w:pPr>
            <w:r w:rsidRPr="00D36CEA">
              <w:rPr>
                <w:rFonts w:ascii="Times New Roman" w:hAnsi="Times New Roman" w:cs="Times New Roman"/>
                <w:b/>
                <w:sz w:val="20"/>
                <w:szCs w:val="20"/>
              </w:rPr>
              <w:t>Data</w:t>
            </w:r>
            <w:r w:rsidRPr="00D36CEA">
              <w:rPr>
                <w:rFonts w:ascii="Times New Roman" w:hAnsi="Times New Roman" w:cs="Times New Roman"/>
                <w:b/>
                <w:bCs/>
                <w:sz w:val="20"/>
                <w:szCs w:val="20"/>
              </w:rPr>
              <w:t xml:space="preserve"> </w:t>
            </w:r>
          </w:p>
        </w:tc>
        <w:tc>
          <w:tcPr>
            <w:tcW w:w="4465" w:type="dxa"/>
            <w:tcBorders>
              <w:top w:val="nil"/>
              <w:bottom w:val="nil"/>
            </w:tcBorders>
            <w:vAlign w:val="center"/>
          </w:tcPr>
          <w:p w:rsidR="00D75B94" w:rsidRPr="00D36CEA" w:rsidRDefault="00D75B94" w:rsidP="00D75B94">
            <w:pPr>
              <w:spacing w:before="120"/>
              <w:rPr>
                <w:rFonts w:ascii="Times New Roman" w:hAnsi="Times New Roman" w:cs="Times New Roman"/>
                <w:b/>
                <w:bCs/>
                <w:sz w:val="20"/>
                <w:szCs w:val="20"/>
              </w:rPr>
            </w:pPr>
            <w:r w:rsidRPr="00D36CEA">
              <w:rPr>
                <w:rFonts w:ascii="Times New Roman" w:hAnsi="Times New Roman" w:cs="Times New Roman"/>
                <w:b/>
                <w:bCs/>
                <w:sz w:val="20"/>
                <w:szCs w:val="20"/>
              </w:rPr>
              <w:t>Method</w:t>
            </w:r>
          </w:p>
        </w:tc>
        <w:tc>
          <w:tcPr>
            <w:tcW w:w="3602" w:type="dxa"/>
            <w:tcBorders>
              <w:top w:val="nil"/>
              <w:bottom w:val="nil"/>
            </w:tcBorders>
            <w:vAlign w:val="center"/>
          </w:tcPr>
          <w:p w:rsidR="00D75B94" w:rsidRPr="00D36CEA" w:rsidRDefault="00D75B94" w:rsidP="00D75B94">
            <w:pPr>
              <w:spacing w:before="120"/>
              <w:rPr>
                <w:rFonts w:ascii="Times New Roman" w:hAnsi="Times New Roman" w:cs="Times New Roman"/>
                <w:b/>
                <w:sz w:val="20"/>
                <w:szCs w:val="20"/>
              </w:rPr>
            </w:pPr>
            <w:r w:rsidRPr="00D36CEA">
              <w:rPr>
                <w:rFonts w:ascii="Times New Roman" w:hAnsi="Times New Roman" w:cs="Times New Roman"/>
                <w:b/>
                <w:sz w:val="20"/>
                <w:szCs w:val="20"/>
              </w:rPr>
              <w:t>Reference</w:t>
            </w:r>
          </w:p>
        </w:tc>
      </w:tr>
      <w:tr w:rsidR="00D75B94" w:rsidRPr="00D36CEA" w:rsidTr="004C765F">
        <w:tc>
          <w:tcPr>
            <w:tcW w:w="10051" w:type="dxa"/>
            <w:gridSpan w:val="3"/>
            <w:tcBorders>
              <w:top w:val="nil"/>
              <w:bottom w:val="nil"/>
            </w:tcBorders>
            <w:vAlign w:val="center"/>
          </w:tcPr>
          <w:p w:rsidR="00D75B94" w:rsidRPr="00D36CEA" w:rsidRDefault="00C350A1" w:rsidP="00D75B94">
            <w:pPr>
              <w:rPr>
                <w:rFonts w:ascii="Times New Roman" w:hAnsi="Times New Roman" w:cs="Times New Roman"/>
                <w:b/>
                <w:sz w:val="20"/>
                <w:szCs w:val="20"/>
              </w:rPr>
            </w:pPr>
            <m:oMath>
              <m:sSub>
                <m:sSubPr>
                  <m:ctrlPr>
                    <w:rPr>
                      <w:rFonts w:ascii="Cambria Math" w:hAnsi="Cambria Math" w:cs="Times New Roman"/>
                      <w:b/>
                      <w:bCs/>
                      <w:i/>
                      <w:sz w:val="20"/>
                      <w:szCs w:val="20"/>
                    </w:rPr>
                  </m:ctrlPr>
                </m:sSubPr>
                <m:e>
                  <m:r>
                    <m:rPr>
                      <m:nor/>
                    </m:rPr>
                    <w:rPr>
                      <w:rFonts w:ascii="Times New Roman" w:hAnsi="Times New Roman" w:cs="Times New Roman"/>
                      <w:b/>
                      <w:bCs/>
                      <w:sz w:val="20"/>
                      <w:szCs w:val="20"/>
                    </w:rPr>
                    <m:t>∆</m:t>
                  </m:r>
                </m:e>
                <m:sub>
                  <m:r>
                    <m:rPr>
                      <m:sty m:val="bi"/>
                    </m:rPr>
                    <w:rPr>
                      <w:rFonts w:ascii="Cambria Math" w:hAnsi="Cambria Math" w:cs="Times New Roman"/>
                      <w:sz w:val="20"/>
                      <w:szCs w:val="20"/>
                    </w:rPr>
                    <m:t>f</m:t>
                  </m:r>
                </m:sub>
              </m:sSub>
              <m:sSubSup>
                <m:sSubSupPr>
                  <m:ctrlPr>
                    <w:rPr>
                      <w:rFonts w:ascii="Cambria Math" w:hAnsi="Cambria Math" w:cs="Times New Roman"/>
                      <w:b/>
                      <w:bCs/>
                      <w:i/>
                      <w:sz w:val="20"/>
                      <w:szCs w:val="20"/>
                    </w:rPr>
                  </m:ctrlPr>
                </m:sSubSupPr>
                <m:e>
                  <m:r>
                    <m:rPr>
                      <m:sty m:val="b"/>
                    </m:rPr>
                    <w:rPr>
                      <w:rFonts w:ascii="Cambria Math" w:hAnsi="Cambria Math" w:cs="Times New Roman"/>
                      <w:sz w:val="20"/>
                      <w:szCs w:val="20"/>
                    </w:rPr>
                    <m:t>G</m:t>
                  </m:r>
                </m:e>
                <m:sub>
                  <m:r>
                    <m:rPr>
                      <m:sty m:val="bi"/>
                    </m:rPr>
                    <w:rPr>
                      <w:rFonts w:ascii="Cambria Math" w:hAnsi="Cambria Math" w:cs="Times New Roman"/>
                      <w:sz w:val="20"/>
                      <w:szCs w:val="20"/>
                    </w:rPr>
                    <m:t>298.15</m:t>
                  </m:r>
                </m:sub>
                <m:sup>
                  <m:r>
                    <m:rPr>
                      <m:sty m:val="bi"/>
                    </m:rPr>
                    <w:rPr>
                      <w:rFonts w:ascii="Cambria Math" w:hAnsi="Cambria Math" w:cs="Times New Roman"/>
                      <w:sz w:val="20"/>
                      <w:szCs w:val="20"/>
                    </w:rPr>
                    <m:t>0</m:t>
                  </m:r>
                </m:sup>
              </m:sSubSup>
              <m:r>
                <m:rPr>
                  <m:sty m:val="bi"/>
                </m:rPr>
                <w:rPr>
                  <w:rFonts w:ascii="Cambria Math" w:hAnsi="Cambria Math" w:cs="Times New Roman"/>
                  <w:sz w:val="20"/>
                  <w:szCs w:val="20"/>
                </w:rPr>
                <m:t xml:space="preserve"> </m:t>
              </m:r>
            </m:oMath>
            <w:r w:rsidR="00D75B94" w:rsidRPr="00D36CEA">
              <w:rPr>
                <w:rFonts w:ascii="Times New Roman" w:eastAsiaTheme="minorEastAsia" w:hAnsi="Times New Roman" w:cs="Times New Roman"/>
                <w:b/>
                <w:bCs/>
                <w:sz w:val="20"/>
                <w:szCs w:val="20"/>
              </w:rPr>
              <w:t xml:space="preserve">, </w:t>
            </w:r>
            <w:r w:rsidR="00D75B94" w:rsidRPr="00D36CEA">
              <w:rPr>
                <w:rFonts w:ascii="Times New Roman" w:hAnsi="Times New Roman" w:cs="Times New Roman"/>
                <w:b/>
                <w:sz w:val="20"/>
                <w:szCs w:val="20"/>
              </w:rPr>
              <w:t>kJ/mol</w:t>
            </w:r>
          </w:p>
        </w:tc>
      </w:tr>
      <w:tr w:rsidR="00D75B94" w:rsidRPr="00D36CEA" w:rsidTr="004C765F">
        <w:tc>
          <w:tcPr>
            <w:tcW w:w="1984" w:type="dxa"/>
            <w:tcBorders>
              <w:top w:val="nil"/>
              <w:bottom w:val="nil"/>
            </w:tcBorders>
            <w:vAlign w:val="center"/>
          </w:tcPr>
          <w:p w:rsidR="00D75B94" w:rsidRPr="00D36CEA" w:rsidRDefault="00D75B94" w:rsidP="00D75B94">
            <w:pPr>
              <w:rPr>
                <w:rFonts w:ascii="Times New Roman" w:hAnsi="Times New Roman" w:cs="Times New Roman"/>
                <w:i/>
                <w:sz w:val="20"/>
                <w:szCs w:val="20"/>
              </w:rPr>
            </w:pPr>
            <w:r w:rsidRPr="00D36CEA">
              <w:rPr>
                <w:rFonts w:ascii="Times New Roman" w:hAnsi="Times New Roman" w:cs="Times New Roman"/>
                <w:sz w:val="20"/>
                <w:szCs w:val="20"/>
              </w:rPr>
              <w:t>-151.50</w:t>
            </w:r>
            <w:r w:rsidRPr="00D36CEA">
              <w:rPr>
                <w:rFonts w:ascii="Times New Roman" w:hAnsi="Times New Roman" w:cs="Times New Roman"/>
                <w:i/>
                <w:sz w:val="20"/>
                <w:szCs w:val="20"/>
              </w:rPr>
              <w:t>±0.30</w:t>
            </w:r>
          </w:p>
        </w:tc>
        <w:tc>
          <w:tcPr>
            <w:tcW w:w="4465" w:type="dxa"/>
            <w:tcBorders>
              <w:top w:val="nil"/>
              <w:bottom w:val="nil"/>
            </w:tcBorders>
            <w:vAlign w:val="center"/>
          </w:tcPr>
          <w:p w:rsidR="00D75B94" w:rsidRPr="00D36CEA" w:rsidRDefault="00D75B94" w:rsidP="00D75B94">
            <w:pPr>
              <w:rPr>
                <w:rFonts w:ascii="Times New Roman" w:hAnsi="Times New Roman" w:cs="Times New Roman"/>
                <w:bCs/>
                <w:sz w:val="20"/>
                <w:szCs w:val="20"/>
              </w:rPr>
            </w:pPr>
            <w:r w:rsidRPr="00D36CEA">
              <w:rPr>
                <w:rFonts w:ascii="Times New Roman" w:hAnsi="Times New Roman" w:cs="Times New Roman"/>
                <w:bCs/>
                <w:sz w:val="20"/>
                <w:szCs w:val="20"/>
              </w:rPr>
              <w:t>Solubility product</w:t>
            </w:r>
          </w:p>
        </w:tc>
        <w:tc>
          <w:tcPr>
            <w:tcW w:w="3602" w:type="dxa"/>
            <w:tcBorders>
              <w:top w:val="nil"/>
              <w:bottom w:val="nil"/>
            </w:tcBorders>
            <w:vAlign w:val="center"/>
          </w:tcPr>
          <w:p w:rsidR="00D75B94" w:rsidRPr="00D36CEA" w:rsidRDefault="00D75B94" w:rsidP="00D75B94">
            <w:pPr>
              <w:rPr>
                <w:rFonts w:ascii="Times New Roman" w:hAnsi="Times New Roman" w:cs="Times New Roman"/>
                <w:b/>
                <w:sz w:val="20"/>
                <w:szCs w:val="20"/>
              </w:rPr>
            </w:pPr>
            <w:r w:rsidRPr="00D36CEA">
              <w:rPr>
                <w:rFonts w:ascii="Times New Roman" w:hAnsi="Times New Roman" w:cs="Times New Roman"/>
                <w:sz w:val="20"/>
                <w:szCs w:val="20"/>
              </w:rPr>
              <w:t>This study</w:t>
            </w:r>
          </w:p>
        </w:tc>
      </w:tr>
      <w:tr w:rsidR="00D75B94" w:rsidRPr="00D36CEA" w:rsidTr="004C765F">
        <w:tc>
          <w:tcPr>
            <w:tcW w:w="1984"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-150.36</w:t>
            </w:r>
            <w:r w:rsidRPr="00D36CEA">
              <w:rPr>
                <w:rFonts w:ascii="Times New Roman" w:hAnsi="Times New Roman" w:cs="Times New Roman"/>
                <w:i/>
                <w:sz w:val="20"/>
                <w:szCs w:val="20"/>
              </w:rPr>
              <w:t>±0.17</w:t>
            </w:r>
          </w:p>
        </w:tc>
        <w:tc>
          <w:tcPr>
            <w:tcW w:w="4465" w:type="dxa"/>
            <w:tcBorders>
              <w:top w:val="nil"/>
              <w:bottom w:val="nil"/>
            </w:tcBorders>
            <w:vAlign w:val="center"/>
          </w:tcPr>
          <w:p w:rsidR="00D75B94" w:rsidRPr="00D36CEA" w:rsidRDefault="00D75B94" w:rsidP="00D75B94">
            <w:pPr>
              <w:rPr>
                <w:rFonts w:ascii="Times New Roman" w:hAnsi="Times New Roman" w:cs="Times New Roman"/>
                <w:bCs/>
                <w:sz w:val="20"/>
                <w:szCs w:val="20"/>
              </w:rPr>
            </w:pPr>
            <w:r w:rsidRPr="00D36CEA">
              <w:rPr>
                <w:rFonts w:ascii="Times New Roman" w:hAnsi="Times New Roman" w:cs="Times New Roman"/>
                <w:bCs/>
                <w:sz w:val="20"/>
                <w:szCs w:val="20"/>
              </w:rPr>
              <w:t>Solubility product, treated CdS</w:t>
            </w:r>
          </w:p>
        </w:tc>
        <w:tc>
          <w:tcPr>
            <w:tcW w:w="3602"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Wang and Tessier </w:t>
            </w:r>
            <w:r w:rsidRPr="00D36CEA">
              <w:rPr>
                <w:rFonts w:ascii="Times New Roman" w:hAnsi="Times New Roman" w:cs="Times New Roman"/>
                <w:sz w:val="20"/>
              </w:rPr>
              <w:t>[1]</w:t>
            </w:r>
          </w:p>
        </w:tc>
      </w:tr>
      <w:tr w:rsidR="00D75B94" w:rsidRPr="00D36CEA" w:rsidTr="004C765F">
        <w:tc>
          <w:tcPr>
            <w:tcW w:w="1984"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-147.96</w:t>
            </w:r>
            <w:r w:rsidRPr="00D36CEA">
              <w:rPr>
                <w:rFonts w:ascii="Times New Roman" w:hAnsi="Times New Roman" w:cs="Times New Roman"/>
                <w:i/>
                <w:sz w:val="20"/>
                <w:szCs w:val="20"/>
              </w:rPr>
              <w:t>±0.34</w:t>
            </w:r>
          </w:p>
        </w:tc>
        <w:tc>
          <w:tcPr>
            <w:tcW w:w="4465" w:type="dxa"/>
            <w:tcBorders>
              <w:top w:val="nil"/>
              <w:bottom w:val="nil"/>
            </w:tcBorders>
            <w:vAlign w:val="center"/>
          </w:tcPr>
          <w:p w:rsidR="00D75B94" w:rsidRPr="00D36CEA" w:rsidRDefault="00D75B94" w:rsidP="00D75B94">
            <w:pPr>
              <w:rPr>
                <w:rFonts w:ascii="Times New Roman" w:hAnsi="Times New Roman" w:cs="Times New Roman"/>
                <w:bCs/>
                <w:sz w:val="20"/>
                <w:szCs w:val="20"/>
              </w:rPr>
            </w:pPr>
            <w:r w:rsidRPr="00D36CEA">
              <w:rPr>
                <w:rFonts w:ascii="Times New Roman" w:hAnsi="Times New Roman" w:cs="Times New Roman"/>
                <w:bCs/>
                <w:sz w:val="20"/>
                <w:szCs w:val="20"/>
              </w:rPr>
              <w:t>Solubility product, fresh precipitated CdS (Cd(NO</w:t>
            </w:r>
            <w:r w:rsidRPr="00D36CEA">
              <w:rPr>
                <w:rFonts w:ascii="Times New Roman" w:hAnsi="Times New Roman" w:cs="Times New Roman"/>
                <w:bCs/>
                <w:sz w:val="20"/>
                <w:szCs w:val="20"/>
                <w:vertAlign w:val="subscript"/>
              </w:rPr>
              <w:t>3</w:t>
            </w:r>
            <w:r w:rsidRPr="00D36CEA">
              <w:rPr>
                <w:rFonts w:ascii="Times New Roman" w:hAnsi="Times New Roman" w:cs="Times New Roman"/>
                <w:bCs/>
                <w:sz w:val="20"/>
                <w:szCs w:val="20"/>
              </w:rPr>
              <w:t>)</w:t>
            </w:r>
            <w:r w:rsidRPr="00D36CEA">
              <w:rPr>
                <w:rFonts w:ascii="Times New Roman" w:hAnsi="Times New Roman" w:cs="Times New Roman"/>
                <w:bCs/>
                <w:sz w:val="20"/>
                <w:szCs w:val="20"/>
                <w:vertAlign w:val="subscript"/>
              </w:rPr>
              <w:t>2</w:t>
            </w:r>
            <w:r w:rsidRPr="00D36CEA">
              <w:rPr>
                <w:rFonts w:ascii="Times New Roman" w:hAnsi="Times New Roman" w:cs="Times New Roman"/>
                <w:bCs/>
                <w:sz w:val="20"/>
                <w:szCs w:val="20"/>
              </w:rPr>
              <w:t>+thiacetamide)</w:t>
            </w:r>
          </w:p>
        </w:tc>
        <w:tc>
          <w:tcPr>
            <w:tcW w:w="3602"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Wang and Tessier </w:t>
            </w:r>
            <w:r w:rsidRPr="00D36CEA">
              <w:rPr>
                <w:rFonts w:ascii="Times New Roman" w:hAnsi="Times New Roman" w:cs="Times New Roman"/>
                <w:sz w:val="20"/>
              </w:rPr>
              <w:t>[1]</w:t>
            </w:r>
          </w:p>
        </w:tc>
      </w:tr>
      <w:tr w:rsidR="00D75B94" w:rsidRPr="00D36CEA" w:rsidTr="004C765F">
        <w:tc>
          <w:tcPr>
            <w:tcW w:w="1984" w:type="dxa"/>
            <w:tcBorders>
              <w:top w:val="nil"/>
              <w:bottom w:val="nil"/>
            </w:tcBorders>
            <w:vAlign w:val="center"/>
          </w:tcPr>
          <w:p w:rsidR="00D75B94" w:rsidRPr="00D36CEA" w:rsidRDefault="00D75B94" w:rsidP="00D75B94">
            <w:pPr>
              <w:rPr>
                <w:rFonts w:ascii="Times New Roman" w:hAnsi="Times New Roman" w:cs="Times New Roman"/>
                <w:sz w:val="20"/>
                <w:szCs w:val="20"/>
                <w:highlight w:val="yellow"/>
              </w:rPr>
            </w:pPr>
            <w:r w:rsidRPr="00D36CEA">
              <w:rPr>
                <w:rFonts w:ascii="Times New Roman" w:hAnsi="Times New Roman" w:cs="Times New Roman"/>
                <w:sz w:val="20"/>
                <w:szCs w:val="20"/>
              </w:rPr>
              <w:t>-146.53</w:t>
            </w:r>
            <w:r w:rsidRPr="00D36CEA">
              <w:rPr>
                <w:rFonts w:ascii="Times New Roman" w:hAnsi="Times New Roman" w:cs="Times New Roman"/>
                <w:i/>
                <w:sz w:val="20"/>
                <w:szCs w:val="20"/>
              </w:rPr>
              <w:t>±0.34</w:t>
            </w:r>
          </w:p>
        </w:tc>
        <w:tc>
          <w:tcPr>
            <w:tcW w:w="4465" w:type="dxa"/>
            <w:tcBorders>
              <w:top w:val="nil"/>
              <w:bottom w:val="nil"/>
            </w:tcBorders>
            <w:vAlign w:val="center"/>
          </w:tcPr>
          <w:p w:rsidR="00D75B94" w:rsidRPr="00D36CEA" w:rsidRDefault="00D75B94" w:rsidP="00D75B94">
            <w:pPr>
              <w:rPr>
                <w:rFonts w:ascii="Times New Roman" w:hAnsi="Times New Roman" w:cs="Times New Roman"/>
                <w:bCs/>
                <w:sz w:val="20"/>
                <w:szCs w:val="20"/>
              </w:rPr>
            </w:pPr>
            <w:r w:rsidRPr="00D36CEA">
              <w:rPr>
                <w:rFonts w:ascii="Times New Roman" w:hAnsi="Times New Roman" w:cs="Times New Roman"/>
                <w:bCs/>
                <w:sz w:val="20"/>
                <w:szCs w:val="20"/>
              </w:rPr>
              <w:t>Solubility product, fresh precipitated CdS (Cd(NO</w:t>
            </w:r>
            <w:r w:rsidRPr="00D36CEA">
              <w:rPr>
                <w:rFonts w:ascii="Times New Roman" w:hAnsi="Times New Roman" w:cs="Times New Roman"/>
                <w:bCs/>
                <w:sz w:val="20"/>
                <w:szCs w:val="20"/>
                <w:vertAlign w:val="subscript"/>
              </w:rPr>
              <w:t>3</w:t>
            </w:r>
            <w:r w:rsidRPr="00D36CEA">
              <w:rPr>
                <w:rFonts w:ascii="Times New Roman" w:hAnsi="Times New Roman" w:cs="Times New Roman"/>
                <w:bCs/>
                <w:sz w:val="20"/>
                <w:szCs w:val="20"/>
              </w:rPr>
              <w:t>)</w:t>
            </w:r>
            <w:r w:rsidRPr="00D36CEA">
              <w:rPr>
                <w:rFonts w:ascii="Times New Roman" w:hAnsi="Times New Roman" w:cs="Times New Roman"/>
                <w:bCs/>
                <w:sz w:val="20"/>
                <w:szCs w:val="20"/>
                <w:vertAlign w:val="subscript"/>
              </w:rPr>
              <w:t>2</w:t>
            </w:r>
            <w:r w:rsidRPr="00D36CEA">
              <w:rPr>
                <w:rFonts w:ascii="Times New Roman" w:hAnsi="Times New Roman" w:cs="Times New Roman"/>
                <w:bCs/>
                <w:sz w:val="20"/>
                <w:szCs w:val="20"/>
              </w:rPr>
              <w:t>+Na</w:t>
            </w:r>
            <w:r w:rsidRPr="00D36CEA">
              <w:rPr>
                <w:rFonts w:ascii="Times New Roman" w:hAnsi="Times New Roman" w:cs="Times New Roman"/>
                <w:bCs/>
                <w:sz w:val="20"/>
                <w:szCs w:val="20"/>
                <w:vertAlign w:val="subscript"/>
              </w:rPr>
              <w:t>2</w:t>
            </w:r>
            <w:r w:rsidRPr="00D36CEA">
              <w:rPr>
                <w:rFonts w:ascii="Times New Roman" w:hAnsi="Times New Roman" w:cs="Times New Roman"/>
                <w:bCs/>
                <w:sz w:val="20"/>
                <w:szCs w:val="20"/>
              </w:rPr>
              <w:t>S)</w:t>
            </w:r>
          </w:p>
        </w:tc>
        <w:tc>
          <w:tcPr>
            <w:tcW w:w="3602"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Wang and Tessier </w:t>
            </w:r>
            <w:r w:rsidRPr="00D36CEA">
              <w:rPr>
                <w:rFonts w:ascii="Times New Roman" w:hAnsi="Times New Roman" w:cs="Times New Roman"/>
                <w:sz w:val="20"/>
              </w:rPr>
              <w:t>[1]</w:t>
            </w:r>
          </w:p>
        </w:tc>
      </w:tr>
      <w:tr w:rsidR="00D75B94" w:rsidRPr="00D36CEA" w:rsidTr="004C765F">
        <w:tc>
          <w:tcPr>
            <w:tcW w:w="1984"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-151.54</w:t>
            </w:r>
          </w:p>
        </w:tc>
        <w:tc>
          <w:tcPr>
            <w:tcW w:w="4465" w:type="dxa"/>
            <w:tcBorders>
              <w:top w:val="nil"/>
              <w:bottom w:val="nil"/>
            </w:tcBorders>
            <w:vAlign w:val="center"/>
          </w:tcPr>
          <w:p w:rsidR="00D75B94" w:rsidRPr="00D36CEA" w:rsidRDefault="00D75B94" w:rsidP="00D75B94">
            <w:pPr>
              <w:rPr>
                <w:rFonts w:ascii="Times New Roman" w:hAnsi="Times New Roman" w:cs="Times New Roman"/>
                <w:bCs/>
                <w:sz w:val="20"/>
                <w:szCs w:val="20"/>
              </w:rPr>
            </w:pPr>
            <w:r w:rsidRPr="00D36CEA">
              <w:rPr>
                <w:rFonts w:ascii="Times New Roman" w:hAnsi="Times New Roman" w:cs="Times New Roman"/>
                <w:bCs/>
                <w:sz w:val="20"/>
                <w:szCs w:val="20"/>
              </w:rPr>
              <w:t>Solubility product, aging experiments in HCl</w:t>
            </w:r>
          </w:p>
        </w:tc>
        <w:tc>
          <w:tcPr>
            <w:tcW w:w="3602"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Calculated from Belcher </w:t>
            </w:r>
            <w:r w:rsidRPr="00D36CEA">
              <w:rPr>
                <w:rFonts w:ascii="Times New Roman" w:hAnsi="Times New Roman" w:cs="Times New Roman"/>
                <w:sz w:val="20"/>
              </w:rPr>
              <w:t>[6]</w:t>
            </w:r>
          </w:p>
        </w:tc>
      </w:tr>
      <w:tr w:rsidR="00D75B94" w:rsidRPr="00D36CEA" w:rsidTr="004C765F">
        <w:tc>
          <w:tcPr>
            <w:tcW w:w="1984"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-140.23</w:t>
            </w:r>
          </w:p>
        </w:tc>
        <w:tc>
          <w:tcPr>
            <w:tcW w:w="4465" w:type="dxa"/>
            <w:tcBorders>
              <w:top w:val="nil"/>
              <w:bottom w:val="nil"/>
            </w:tcBorders>
            <w:vAlign w:val="center"/>
          </w:tcPr>
          <w:p w:rsidR="00D75B94" w:rsidRPr="00D36CEA" w:rsidRDefault="00D75B94" w:rsidP="00D75B94">
            <w:pPr>
              <w:rPr>
                <w:rFonts w:ascii="Times New Roman" w:hAnsi="Times New Roman" w:cs="Times New Roman"/>
                <w:bCs/>
                <w:sz w:val="20"/>
                <w:szCs w:val="20"/>
              </w:rPr>
            </w:pPr>
            <w:r w:rsidRPr="00D36CEA">
              <w:rPr>
                <w:rFonts w:ascii="Times New Roman" w:hAnsi="Times New Roman" w:cs="Times New Roman"/>
                <w:bCs/>
                <w:sz w:val="20"/>
                <w:szCs w:val="20"/>
              </w:rPr>
              <w:t>Precipitation experiments at 20°C</w:t>
            </w:r>
          </w:p>
        </w:tc>
        <w:tc>
          <w:tcPr>
            <w:tcW w:w="3602"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Recommended in Belcher </w:t>
            </w:r>
            <w:r w:rsidRPr="00D36CEA">
              <w:rPr>
                <w:rFonts w:ascii="Times New Roman" w:hAnsi="Times New Roman" w:cs="Times New Roman"/>
                <w:sz w:val="20"/>
              </w:rPr>
              <w:t>[6]</w:t>
            </w:r>
          </w:p>
        </w:tc>
      </w:tr>
      <w:tr w:rsidR="00D75B94" w:rsidRPr="00D36CEA" w:rsidTr="004C765F">
        <w:tc>
          <w:tcPr>
            <w:tcW w:w="1984" w:type="dxa"/>
            <w:tcBorders>
              <w:top w:val="nil"/>
              <w:bottom w:val="nil"/>
            </w:tcBorders>
            <w:vAlign w:val="center"/>
          </w:tcPr>
          <w:p w:rsidR="00D75B94" w:rsidRPr="00D36CEA" w:rsidRDefault="00D75B94" w:rsidP="00D75B94">
            <w:pPr>
              <w:rPr>
                <w:rFonts w:ascii="Times New Roman" w:hAnsi="Times New Roman" w:cs="Times New Roman"/>
                <w:sz w:val="20"/>
                <w:szCs w:val="20"/>
              </w:rPr>
            </w:pPr>
          </w:p>
        </w:tc>
        <w:tc>
          <w:tcPr>
            <w:tcW w:w="4465" w:type="dxa"/>
            <w:tcBorders>
              <w:top w:val="nil"/>
              <w:bottom w:val="nil"/>
            </w:tcBorders>
            <w:vAlign w:val="center"/>
          </w:tcPr>
          <w:p w:rsidR="00D75B94" w:rsidRPr="00D36CEA" w:rsidRDefault="00D75B94" w:rsidP="00D75B94">
            <w:pPr>
              <w:rPr>
                <w:rFonts w:ascii="Times New Roman" w:hAnsi="Times New Roman" w:cs="Times New Roman"/>
                <w:bCs/>
                <w:sz w:val="20"/>
                <w:szCs w:val="20"/>
              </w:rPr>
            </w:pPr>
          </w:p>
        </w:tc>
        <w:tc>
          <w:tcPr>
            <w:tcW w:w="3602" w:type="dxa"/>
            <w:tcBorders>
              <w:top w:val="nil"/>
              <w:bottom w:val="nil"/>
            </w:tcBorders>
            <w:vAlign w:val="center"/>
          </w:tcPr>
          <w:p w:rsidR="00D75B94" w:rsidRPr="00D36CEA" w:rsidRDefault="00D75B94" w:rsidP="00D75B94">
            <w:pPr>
              <w:rPr>
                <w:rFonts w:ascii="Times New Roman" w:hAnsi="Times New Roman" w:cs="Times New Roman"/>
                <w:sz w:val="20"/>
                <w:szCs w:val="20"/>
              </w:rPr>
            </w:pPr>
          </w:p>
        </w:tc>
      </w:tr>
      <w:tr w:rsidR="00D75B94" w:rsidRPr="00D36CEA" w:rsidTr="004C765F">
        <w:tc>
          <w:tcPr>
            <w:tcW w:w="1984"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-149.800</w:t>
            </w:r>
            <w:r w:rsidRPr="00D36CEA">
              <w:rPr>
                <w:rFonts w:ascii="Times New Roman" w:hAnsi="Times New Roman" w:cs="Times New Roman"/>
                <w:i/>
                <w:sz w:val="20"/>
                <w:szCs w:val="20"/>
              </w:rPr>
              <w:t>±2.000</w:t>
            </w:r>
          </w:p>
        </w:tc>
        <w:tc>
          <w:tcPr>
            <w:tcW w:w="4465" w:type="dxa"/>
            <w:tcBorders>
              <w:top w:val="nil"/>
              <w:bottom w:val="nil"/>
            </w:tcBorders>
            <w:vAlign w:val="center"/>
          </w:tcPr>
          <w:p w:rsidR="00D75B94" w:rsidRPr="00D36CEA" w:rsidRDefault="00D75B94" w:rsidP="00D75B94">
            <w:pPr>
              <w:rPr>
                <w:rFonts w:ascii="Times New Roman" w:hAnsi="Times New Roman" w:cs="Times New Roman"/>
                <w:bCs/>
                <w:sz w:val="20"/>
                <w:szCs w:val="20"/>
              </w:rPr>
            </w:pPr>
            <w:r w:rsidRPr="00D36CEA">
              <w:rPr>
                <w:rFonts w:ascii="Times New Roman" w:hAnsi="Times New Roman" w:cs="Times New Roman"/>
                <w:bCs/>
                <w:sz w:val="20"/>
                <w:szCs w:val="20"/>
              </w:rPr>
              <w:t>Galvanic cell measurements, DTA calorimetry</w:t>
            </w:r>
          </w:p>
        </w:tc>
        <w:tc>
          <w:tcPr>
            <w:tcW w:w="3602"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Nasar and Shamsuddin </w:t>
            </w:r>
            <w:r w:rsidRPr="00D36CEA">
              <w:rPr>
                <w:rFonts w:ascii="Times New Roman" w:hAnsi="Times New Roman" w:cs="Times New Roman"/>
                <w:sz w:val="20"/>
              </w:rPr>
              <w:t>[15]</w:t>
            </w:r>
          </w:p>
        </w:tc>
      </w:tr>
      <w:tr w:rsidR="00D75B94" w:rsidRPr="00D36CEA" w:rsidTr="004C765F">
        <w:tc>
          <w:tcPr>
            <w:tcW w:w="1984" w:type="dxa"/>
            <w:tcBorders>
              <w:top w:val="nil"/>
              <w:bottom w:val="nil"/>
            </w:tcBorders>
            <w:vAlign w:val="center"/>
          </w:tcPr>
          <w:p w:rsidR="00D75B94" w:rsidRPr="00D36CEA" w:rsidRDefault="00D75B94" w:rsidP="00D75B94">
            <w:pPr>
              <w:rPr>
                <w:rFonts w:ascii="Times New Roman" w:hAnsi="Times New Roman" w:cs="Times New Roman"/>
                <w:sz w:val="20"/>
                <w:szCs w:val="20"/>
              </w:rPr>
            </w:pPr>
          </w:p>
        </w:tc>
        <w:tc>
          <w:tcPr>
            <w:tcW w:w="4465" w:type="dxa"/>
            <w:tcBorders>
              <w:top w:val="nil"/>
              <w:bottom w:val="nil"/>
            </w:tcBorders>
            <w:vAlign w:val="center"/>
          </w:tcPr>
          <w:p w:rsidR="00D75B94" w:rsidRPr="00D36CEA" w:rsidRDefault="00D75B94" w:rsidP="00D75B94">
            <w:pPr>
              <w:rPr>
                <w:rFonts w:ascii="Times New Roman" w:hAnsi="Times New Roman" w:cs="Times New Roman"/>
                <w:bCs/>
                <w:sz w:val="20"/>
                <w:szCs w:val="20"/>
              </w:rPr>
            </w:pPr>
          </w:p>
        </w:tc>
        <w:tc>
          <w:tcPr>
            <w:tcW w:w="3602" w:type="dxa"/>
            <w:tcBorders>
              <w:top w:val="nil"/>
              <w:bottom w:val="nil"/>
            </w:tcBorders>
            <w:vAlign w:val="center"/>
          </w:tcPr>
          <w:p w:rsidR="00D75B94" w:rsidRPr="00D36CEA" w:rsidRDefault="00D75B94" w:rsidP="00D75B94">
            <w:pPr>
              <w:rPr>
                <w:rFonts w:ascii="Times New Roman" w:hAnsi="Times New Roman" w:cs="Times New Roman"/>
                <w:sz w:val="20"/>
                <w:szCs w:val="20"/>
              </w:rPr>
            </w:pPr>
          </w:p>
        </w:tc>
      </w:tr>
      <w:tr w:rsidR="00D75B94" w:rsidRPr="00D36CEA" w:rsidTr="004C765F">
        <w:tc>
          <w:tcPr>
            <w:tcW w:w="10051" w:type="dxa"/>
            <w:gridSpan w:val="3"/>
            <w:tcBorders>
              <w:top w:val="nil"/>
              <w:bottom w:val="nil"/>
            </w:tcBorders>
            <w:vAlign w:val="center"/>
          </w:tcPr>
          <w:p w:rsidR="00D75B94" w:rsidRPr="00D36CEA" w:rsidRDefault="00C350A1" w:rsidP="00D75B94">
            <w:pPr>
              <w:rPr>
                <w:rFonts w:ascii="Times New Roman" w:hAnsi="Times New Roman" w:cs="Times New Roman"/>
                <w:sz w:val="20"/>
                <w:szCs w:val="20"/>
              </w:rPr>
            </w:pPr>
            <m:oMath>
              <m:sSub>
                <m:sSubPr>
                  <m:ctrlPr>
                    <w:rPr>
                      <w:rFonts w:ascii="Cambria Math" w:hAnsi="Cambria Math" w:cs="Times New Roman"/>
                      <w:b/>
                      <w:bCs/>
                      <w:i/>
                      <w:sz w:val="20"/>
                      <w:szCs w:val="20"/>
                    </w:rPr>
                  </m:ctrlPr>
                </m:sSubPr>
                <m:e>
                  <m:r>
                    <m:rPr>
                      <m:nor/>
                    </m:rPr>
                    <w:rPr>
                      <w:rFonts w:ascii="Times New Roman" w:hAnsi="Times New Roman" w:cs="Times New Roman"/>
                      <w:b/>
                      <w:bCs/>
                      <w:sz w:val="20"/>
                      <w:szCs w:val="20"/>
                    </w:rPr>
                    <m:t>∆</m:t>
                  </m:r>
                </m:e>
                <m:sub>
                  <m:r>
                    <m:rPr>
                      <m:sty m:val="bi"/>
                    </m:rPr>
                    <w:rPr>
                      <w:rFonts w:ascii="Cambria Math" w:hAnsi="Cambria Math" w:cs="Times New Roman"/>
                      <w:sz w:val="20"/>
                      <w:szCs w:val="20"/>
                    </w:rPr>
                    <m:t>f</m:t>
                  </m:r>
                </m:sub>
              </m:sSub>
              <m:sSubSup>
                <m:sSubSupPr>
                  <m:ctrlPr>
                    <w:rPr>
                      <w:rFonts w:ascii="Cambria Math" w:hAnsi="Cambria Math" w:cs="Times New Roman"/>
                      <w:b/>
                      <w:bCs/>
                      <w:i/>
                      <w:sz w:val="20"/>
                      <w:szCs w:val="20"/>
                    </w:rPr>
                  </m:ctrlPr>
                </m:sSubSupPr>
                <m:e>
                  <m:r>
                    <m:rPr>
                      <m:sty m:val="b"/>
                    </m:rPr>
                    <w:rPr>
                      <w:rFonts w:ascii="Cambria Math" w:hAnsi="Cambria Math" w:cs="Times New Roman"/>
                      <w:sz w:val="20"/>
                      <w:szCs w:val="20"/>
                    </w:rPr>
                    <m:t>H</m:t>
                  </m:r>
                </m:e>
                <m:sub>
                  <m:r>
                    <m:rPr>
                      <m:sty m:val="bi"/>
                    </m:rPr>
                    <w:rPr>
                      <w:rFonts w:ascii="Cambria Math" w:hAnsi="Cambria Math" w:cs="Times New Roman"/>
                      <w:sz w:val="20"/>
                      <w:szCs w:val="20"/>
                    </w:rPr>
                    <m:t>298.15</m:t>
                  </m:r>
                </m:sub>
                <m:sup>
                  <m:r>
                    <m:rPr>
                      <m:sty m:val="bi"/>
                    </m:rPr>
                    <w:rPr>
                      <w:rFonts w:ascii="Cambria Math" w:hAnsi="Cambria Math" w:cs="Times New Roman"/>
                      <w:sz w:val="20"/>
                      <w:szCs w:val="20"/>
                    </w:rPr>
                    <m:t>0</m:t>
                  </m:r>
                </m:sup>
              </m:sSubSup>
              <m:r>
                <m:rPr>
                  <m:sty m:val="bi"/>
                </m:rPr>
                <w:rPr>
                  <w:rFonts w:ascii="Cambria Math" w:hAnsi="Cambria Math" w:cs="Times New Roman"/>
                  <w:sz w:val="20"/>
                  <w:szCs w:val="20"/>
                </w:rPr>
                <m:t xml:space="preserve"> </m:t>
              </m:r>
            </m:oMath>
            <w:r w:rsidR="00D75B94" w:rsidRPr="00D36CEA">
              <w:rPr>
                <w:rFonts w:ascii="Times New Roman" w:eastAsiaTheme="minorEastAsia" w:hAnsi="Times New Roman" w:cs="Times New Roman"/>
                <w:b/>
                <w:bCs/>
                <w:sz w:val="20"/>
                <w:szCs w:val="20"/>
              </w:rPr>
              <w:t xml:space="preserve">, </w:t>
            </w:r>
            <w:r w:rsidR="00D75B94" w:rsidRPr="00D36CEA">
              <w:rPr>
                <w:rFonts w:ascii="Times New Roman" w:hAnsi="Times New Roman" w:cs="Times New Roman"/>
                <w:b/>
                <w:sz w:val="20"/>
                <w:szCs w:val="20"/>
              </w:rPr>
              <w:t>kJ/mol</w:t>
            </w:r>
          </w:p>
        </w:tc>
      </w:tr>
      <w:tr w:rsidR="00D75B94" w:rsidRPr="00D36CEA" w:rsidTr="004C765F">
        <w:tc>
          <w:tcPr>
            <w:tcW w:w="1984" w:type="dxa"/>
            <w:tcBorders>
              <w:top w:val="nil"/>
              <w:left w:val="nil"/>
              <w:bottom w:val="nil"/>
              <w:right w:val="nil"/>
            </w:tcBorders>
            <w:vAlign w:val="center"/>
          </w:tcPr>
          <w:p w:rsidR="00D75B94" w:rsidRPr="00D36CEA" w:rsidRDefault="00D75B94" w:rsidP="00D75B94">
            <w:pPr>
              <w:rPr>
                <w:rFonts w:ascii="Times New Roman" w:hAnsi="Times New Roman" w:cs="Times New Roman"/>
                <w:b/>
                <w:bCs/>
                <w:sz w:val="20"/>
                <w:szCs w:val="20"/>
                <w:lang w:val="fr-FR"/>
              </w:rPr>
            </w:pPr>
            <w:r w:rsidRPr="00D36CEA">
              <w:rPr>
                <w:rFonts w:ascii="Times New Roman" w:hAnsi="Times New Roman" w:cs="Times New Roman"/>
                <w:b/>
                <w:bCs/>
                <w:sz w:val="20"/>
                <w:szCs w:val="20"/>
                <w:lang w:val="fr-FR"/>
              </w:rPr>
              <w:t>-155.784</w:t>
            </w:r>
          </w:p>
        </w:tc>
        <w:tc>
          <w:tcPr>
            <w:tcW w:w="4465"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bCs/>
                <w:sz w:val="20"/>
                <w:szCs w:val="20"/>
              </w:rPr>
              <w:t>Solubility product</w:t>
            </w:r>
          </w:p>
        </w:tc>
        <w:tc>
          <w:tcPr>
            <w:tcW w:w="3602"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This study</w:t>
            </w:r>
          </w:p>
        </w:tc>
      </w:tr>
      <w:tr w:rsidR="00D75B94" w:rsidRPr="00D36CEA" w:rsidTr="004C765F">
        <w:tc>
          <w:tcPr>
            <w:tcW w:w="1984"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lang w:val="fr-FR"/>
              </w:rPr>
            </w:pPr>
            <w:r w:rsidRPr="00D36CEA">
              <w:rPr>
                <w:rFonts w:ascii="Times New Roman" w:hAnsi="Times New Roman" w:cs="Times New Roman"/>
                <w:bCs/>
                <w:sz w:val="20"/>
                <w:szCs w:val="20"/>
                <w:lang w:val="fr-FR"/>
              </w:rPr>
              <w:t>-148.790</w:t>
            </w:r>
            <w:r w:rsidRPr="00D36CEA">
              <w:rPr>
                <w:rFonts w:ascii="Times New Roman" w:hAnsi="Times New Roman" w:cs="Times New Roman"/>
                <w:i/>
                <w:sz w:val="20"/>
                <w:szCs w:val="20"/>
              </w:rPr>
              <w:t>±4.130</w:t>
            </w:r>
          </w:p>
        </w:tc>
        <w:tc>
          <w:tcPr>
            <w:tcW w:w="4465"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Oxide melt solution calorimetry</w:t>
            </w:r>
          </w:p>
        </w:tc>
        <w:tc>
          <w:tcPr>
            <w:tcW w:w="3602"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Deore and Navrotsky </w:t>
            </w:r>
            <w:r w:rsidRPr="00D36CEA">
              <w:rPr>
                <w:rFonts w:ascii="Times New Roman" w:hAnsi="Times New Roman" w:cs="Times New Roman"/>
                <w:sz w:val="20"/>
              </w:rPr>
              <w:t>[16]</w:t>
            </w:r>
          </w:p>
        </w:tc>
      </w:tr>
      <w:tr w:rsidR="00D75B94" w:rsidRPr="00D36CEA" w:rsidTr="004C765F">
        <w:tc>
          <w:tcPr>
            <w:tcW w:w="1984"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-153.300</w:t>
            </w:r>
            <w:r w:rsidRPr="00D36CEA">
              <w:rPr>
                <w:rFonts w:ascii="Times New Roman" w:hAnsi="Times New Roman" w:cs="Times New Roman"/>
                <w:i/>
                <w:sz w:val="20"/>
                <w:szCs w:val="20"/>
              </w:rPr>
              <w:t>±2.800</w:t>
            </w:r>
          </w:p>
        </w:tc>
        <w:tc>
          <w:tcPr>
            <w:tcW w:w="4465" w:type="dxa"/>
            <w:tcBorders>
              <w:top w:val="nil"/>
              <w:left w:val="nil"/>
              <w:bottom w:val="nil"/>
              <w:right w:val="nil"/>
            </w:tcBorders>
            <w:vAlign w:val="center"/>
          </w:tcPr>
          <w:p w:rsidR="00D75B94" w:rsidRPr="00D36CEA" w:rsidRDefault="00D75B94" w:rsidP="00D75B94">
            <w:pPr>
              <w:rPr>
                <w:rFonts w:ascii="Times New Roman" w:hAnsi="Times New Roman" w:cs="Times New Roman"/>
                <w:bCs/>
                <w:sz w:val="20"/>
                <w:szCs w:val="20"/>
              </w:rPr>
            </w:pPr>
            <w:r w:rsidRPr="00D36CEA">
              <w:rPr>
                <w:rFonts w:ascii="Times New Roman" w:hAnsi="Times New Roman" w:cs="Times New Roman"/>
                <w:bCs/>
                <w:sz w:val="20"/>
                <w:szCs w:val="20"/>
              </w:rPr>
              <w:t>Galvanic cell measurements, DTA calorimetry</w:t>
            </w:r>
          </w:p>
        </w:tc>
        <w:tc>
          <w:tcPr>
            <w:tcW w:w="3602"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Nasar and Shamsuddin </w:t>
            </w:r>
            <w:r w:rsidRPr="00D36CEA">
              <w:rPr>
                <w:rFonts w:ascii="Times New Roman" w:hAnsi="Times New Roman" w:cs="Times New Roman"/>
                <w:sz w:val="20"/>
              </w:rPr>
              <w:t>[15]</w:t>
            </w:r>
          </w:p>
        </w:tc>
      </w:tr>
      <w:tr w:rsidR="00D75B94" w:rsidRPr="00D36CEA" w:rsidTr="004C765F">
        <w:tc>
          <w:tcPr>
            <w:tcW w:w="1984"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-145.603</w:t>
            </w:r>
          </w:p>
        </w:tc>
        <w:tc>
          <w:tcPr>
            <w:tcW w:w="4465" w:type="dxa"/>
            <w:tcBorders>
              <w:top w:val="nil"/>
              <w:left w:val="nil"/>
              <w:bottom w:val="nil"/>
              <w:right w:val="nil"/>
            </w:tcBorders>
            <w:vAlign w:val="center"/>
          </w:tcPr>
          <w:p w:rsidR="00D75B94" w:rsidRPr="00D36CEA" w:rsidRDefault="00D75B94" w:rsidP="00D75B94">
            <w:pPr>
              <w:rPr>
                <w:rFonts w:ascii="Times New Roman" w:hAnsi="Times New Roman" w:cs="Times New Roman"/>
                <w:bCs/>
                <w:sz w:val="20"/>
                <w:szCs w:val="20"/>
              </w:rPr>
            </w:pPr>
            <w:r w:rsidRPr="00D36CEA">
              <w:rPr>
                <w:rFonts w:ascii="Times New Roman" w:hAnsi="Times New Roman" w:cs="Times New Roman"/>
                <w:bCs/>
                <w:sz w:val="20"/>
                <w:szCs w:val="20"/>
              </w:rPr>
              <w:t>Calorimetric determination of heat of synthesis</w:t>
            </w:r>
          </w:p>
        </w:tc>
        <w:tc>
          <w:tcPr>
            <w:tcW w:w="3602"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Kapustinskii and Korshunov </w:t>
            </w:r>
            <w:r w:rsidRPr="00D36CEA">
              <w:rPr>
                <w:rFonts w:ascii="Times New Roman" w:hAnsi="Times New Roman" w:cs="Times New Roman"/>
                <w:sz w:val="20"/>
              </w:rPr>
              <w:t>[12]</w:t>
            </w:r>
          </w:p>
        </w:tc>
      </w:tr>
      <w:tr w:rsidR="00D75B94" w:rsidRPr="00D36CEA" w:rsidTr="004C765F">
        <w:tc>
          <w:tcPr>
            <w:tcW w:w="1984" w:type="dxa"/>
            <w:tcBorders>
              <w:top w:val="nil"/>
              <w:bottom w:val="nil"/>
            </w:tcBorders>
            <w:vAlign w:val="center"/>
          </w:tcPr>
          <w:p w:rsidR="00D75B94" w:rsidRPr="00D36CEA" w:rsidRDefault="00D75B94" w:rsidP="00D75B94">
            <w:pPr>
              <w:rPr>
                <w:rFonts w:ascii="Times New Roman" w:hAnsi="Times New Roman" w:cs="Times New Roman"/>
                <w:bCs/>
                <w:sz w:val="20"/>
                <w:szCs w:val="20"/>
                <w:lang w:val="fr-FR"/>
              </w:rPr>
            </w:pPr>
            <w:r w:rsidRPr="00D36CEA">
              <w:rPr>
                <w:rFonts w:ascii="Times New Roman" w:hAnsi="Times New Roman" w:cs="Times New Roman"/>
                <w:bCs/>
                <w:sz w:val="20"/>
                <w:szCs w:val="20"/>
                <w:lang w:val="fr-FR"/>
              </w:rPr>
              <w:t>-149.369</w:t>
            </w:r>
          </w:p>
        </w:tc>
        <w:tc>
          <w:tcPr>
            <w:tcW w:w="4465" w:type="dxa"/>
            <w:tcBorders>
              <w:top w:val="nil"/>
              <w:bottom w:val="nil"/>
            </w:tcBorders>
            <w:vAlign w:val="center"/>
          </w:tcPr>
          <w:p w:rsidR="00D75B94" w:rsidRPr="00D36CEA" w:rsidRDefault="00D75B94" w:rsidP="00D75B94">
            <w:pPr>
              <w:rPr>
                <w:rFonts w:ascii="Times New Roman" w:hAnsi="Times New Roman" w:cs="Times New Roman"/>
                <w:sz w:val="20"/>
                <w:szCs w:val="20"/>
                <w:lang w:val="fr-FR"/>
              </w:rPr>
            </w:pPr>
            <w:r w:rsidRPr="00D36CEA">
              <w:rPr>
                <w:rFonts w:ascii="Times New Roman" w:hAnsi="Times New Roman" w:cs="Times New Roman"/>
                <w:sz w:val="20"/>
                <w:szCs w:val="20"/>
                <w:lang w:val="fr-FR"/>
              </w:rPr>
              <w:t>Solution calorimetry</w:t>
            </w:r>
          </w:p>
        </w:tc>
        <w:tc>
          <w:tcPr>
            <w:tcW w:w="3602"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Adami and King </w:t>
            </w:r>
            <w:r w:rsidRPr="00D36CEA">
              <w:rPr>
                <w:rFonts w:ascii="Times New Roman" w:hAnsi="Times New Roman" w:cs="Times New Roman"/>
                <w:sz w:val="20"/>
              </w:rPr>
              <w:t>[12]</w:t>
            </w:r>
          </w:p>
        </w:tc>
      </w:tr>
      <w:tr w:rsidR="00D75B94" w:rsidRPr="00D36CEA" w:rsidTr="004C765F">
        <w:tc>
          <w:tcPr>
            <w:tcW w:w="1984" w:type="dxa"/>
            <w:tcBorders>
              <w:top w:val="nil"/>
              <w:bottom w:val="nil"/>
            </w:tcBorders>
            <w:vAlign w:val="center"/>
          </w:tcPr>
          <w:p w:rsidR="00D75B94" w:rsidRPr="00D36CEA" w:rsidRDefault="00D75B94" w:rsidP="00D75B94">
            <w:pPr>
              <w:rPr>
                <w:rFonts w:ascii="Times New Roman" w:hAnsi="Times New Roman" w:cs="Times New Roman"/>
                <w:bCs/>
                <w:sz w:val="20"/>
                <w:szCs w:val="20"/>
                <w:lang w:val="fr-FR"/>
              </w:rPr>
            </w:pPr>
            <w:r w:rsidRPr="00D36CEA">
              <w:rPr>
                <w:rFonts w:ascii="Times New Roman" w:hAnsi="Times New Roman" w:cs="Times New Roman"/>
                <w:bCs/>
                <w:sz w:val="20"/>
                <w:szCs w:val="20"/>
                <w:lang w:val="fr-FR"/>
              </w:rPr>
              <w:t>-149.369</w:t>
            </w:r>
          </w:p>
        </w:tc>
        <w:tc>
          <w:tcPr>
            <w:tcW w:w="4465"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Dissolution pressure data, Third Low analysis</w:t>
            </w:r>
          </w:p>
        </w:tc>
        <w:tc>
          <w:tcPr>
            <w:tcW w:w="3602"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Munir </w:t>
            </w:r>
            <w:r w:rsidRPr="00D36CEA">
              <w:rPr>
                <w:rFonts w:ascii="Times New Roman" w:hAnsi="Times New Roman" w:cs="Times New Roman"/>
                <w:sz w:val="20"/>
              </w:rPr>
              <w:t>[12]</w:t>
            </w:r>
          </w:p>
        </w:tc>
      </w:tr>
      <w:tr w:rsidR="00D75B94" w:rsidRPr="00D36CEA" w:rsidTr="004C765F">
        <w:tc>
          <w:tcPr>
            <w:tcW w:w="1984"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-147.695</w:t>
            </w:r>
            <w:r w:rsidRPr="00D36CEA">
              <w:rPr>
                <w:rFonts w:ascii="Times New Roman" w:hAnsi="Times New Roman" w:cs="Times New Roman"/>
                <w:i/>
                <w:sz w:val="20"/>
                <w:szCs w:val="20"/>
              </w:rPr>
              <w:t>±2.092</w:t>
            </w:r>
          </w:p>
        </w:tc>
        <w:tc>
          <w:tcPr>
            <w:tcW w:w="4465"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Dissolution pressure data, Third Low analysis</w:t>
            </w:r>
          </w:p>
        </w:tc>
        <w:tc>
          <w:tcPr>
            <w:tcW w:w="3602"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Boev et al. </w:t>
            </w:r>
            <w:r w:rsidRPr="00D36CEA">
              <w:rPr>
                <w:rFonts w:ascii="Times New Roman" w:hAnsi="Times New Roman" w:cs="Times New Roman"/>
                <w:sz w:val="20"/>
              </w:rPr>
              <w:t>[12]</w:t>
            </w:r>
          </w:p>
        </w:tc>
      </w:tr>
      <w:tr w:rsidR="00D75B94" w:rsidRPr="00D36CEA" w:rsidTr="004C765F">
        <w:tc>
          <w:tcPr>
            <w:tcW w:w="1984"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-158.574</w:t>
            </w:r>
            <w:r w:rsidRPr="00D36CEA">
              <w:rPr>
                <w:rFonts w:ascii="Times New Roman" w:hAnsi="Times New Roman" w:cs="Times New Roman"/>
                <w:i/>
                <w:sz w:val="20"/>
                <w:szCs w:val="20"/>
              </w:rPr>
              <w:t>±2.092</w:t>
            </w:r>
          </w:p>
        </w:tc>
        <w:tc>
          <w:tcPr>
            <w:tcW w:w="4465"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Dissolution pressure data, Third Low analysis</w:t>
            </w:r>
          </w:p>
        </w:tc>
        <w:tc>
          <w:tcPr>
            <w:tcW w:w="3602"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Veselovskii </w:t>
            </w:r>
            <w:r w:rsidRPr="00D36CEA">
              <w:rPr>
                <w:rFonts w:ascii="Times New Roman" w:hAnsi="Times New Roman" w:cs="Times New Roman"/>
                <w:sz w:val="20"/>
              </w:rPr>
              <w:t>[12]</w:t>
            </w:r>
          </w:p>
        </w:tc>
      </w:tr>
      <w:tr w:rsidR="00D75B94" w:rsidRPr="00D36CEA" w:rsidTr="004C765F">
        <w:tc>
          <w:tcPr>
            <w:tcW w:w="1984" w:type="dxa"/>
            <w:tcBorders>
              <w:top w:val="nil"/>
              <w:left w:val="nil"/>
              <w:bottom w:val="nil"/>
              <w:right w:val="nil"/>
            </w:tcBorders>
            <w:vAlign w:val="center"/>
          </w:tcPr>
          <w:p w:rsidR="00D75B94" w:rsidRPr="00D36CEA" w:rsidRDefault="00D75B94" w:rsidP="00D75B94">
            <w:pPr>
              <w:rPr>
                <w:rFonts w:ascii="Times New Roman" w:hAnsi="Times New Roman" w:cs="Times New Roman"/>
                <w:bCs/>
                <w:sz w:val="20"/>
                <w:szCs w:val="20"/>
                <w:lang w:val="fr-FR"/>
              </w:rPr>
            </w:pPr>
            <w:r w:rsidRPr="00D36CEA">
              <w:rPr>
                <w:rFonts w:ascii="Times New Roman" w:hAnsi="Times New Roman" w:cs="Times New Roman"/>
                <w:bCs/>
                <w:sz w:val="20"/>
                <w:szCs w:val="20"/>
                <w:lang w:val="fr-FR"/>
              </w:rPr>
              <w:t>-156.482</w:t>
            </w:r>
            <w:r w:rsidRPr="00D36CEA">
              <w:rPr>
                <w:rFonts w:ascii="Times New Roman" w:hAnsi="Times New Roman" w:cs="Times New Roman"/>
                <w:i/>
                <w:sz w:val="20"/>
                <w:szCs w:val="20"/>
              </w:rPr>
              <w:t>±2.092</w:t>
            </w:r>
          </w:p>
        </w:tc>
        <w:tc>
          <w:tcPr>
            <w:tcW w:w="4465"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Dissolution pressure data, Third Low analysis</w:t>
            </w:r>
          </w:p>
        </w:tc>
        <w:tc>
          <w:tcPr>
            <w:tcW w:w="3602"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Pogorelyi </w:t>
            </w:r>
            <w:r w:rsidRPr="00D36CEA">
              <w:rPr>
                <w:rFonts w:ascii="Times New Roman" w:hAnsi="Times New Roman" w:cs="Times New Roman"/>
                <w:sz w:val="20"/>
              </w:rPr>
              <w:t>[12]</w:t>
            </w:r>
          </w:p>
        </w:tc>
      </w:tr>
      <w:tr w:rsidR="00D75B94" w:rsidRPr="00D36CEA" w:rsidTr="004C765F">
        <w:tc>
          <w:tcPr>
            <w:tcW w:w="1984" w:type="dxa"/>
            <w:tcBorders>
              <w:top w:val="nil"/>
              <w:left w:val="nil"/>
              <w:bottom w:val="nil"/>
              <w:right w:val="nil"/>
            </w:tcBorders>
            <w:vAlign w:val="center"/>
          </w:tcPr>
          <w:p w:rsidR="00D75B94" w:rsidRPr="00D36CEA" w:rsidRDefault="00D75B94" w:rsidP="00D75B94">
            <w:pPr>
              <w:rPr>
                <w:rFonts w:ascii="Times New Roman" w:hAnsi="Times New Roman" w:cs="Times New Roman"/>
                <w:bCs/>
                <w:sz w:val="20"/>
                <w:szCs w:val="20"/>
                <w:lang w:val="fr-FR"/>
              </w:rPr>
            </w:pPr>
            <w:r w:rsidRPr="00D36CEA">
              <w:rPr>
                <w:rFonts w:ascii="Times New Roman" w:hAnsi="Times New Roman" w:cs="Times New Roman"/>
                <w:bCs/>
                <w:sz w:val="20"/>
                <w:szCs w:val="20"/>
                <w:lang w:val="fr-FR"/>
              </w:rPr>
              <w:t>-166.314</w:t>
            </w:r>
            <w:r w:rsidRPr="00D36CEA">
              <w:rPr>
                <w:rFonts w:ascii="Times New Roman" w:hAnsi="Times New Roman" w:cs="Times New Roman"/>
                <w:i/>
                <w:sz w:val="20"/>
                <w:szCs w:val="20"/>
              </w:rPr>
              <w:t>±2.092</w:t>
            </w:r>
          </w:p>
        </w:tc>
        <w:tc>
          <w:tcPr>
            <w:tcW w:w="4465"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Dissolution pressure data, Third Low analysis</w:t>
            </w:r>
          </w:p>
        </w:tc>
        <w:tc>
          <w:tcPr>
            <w:tcW w:w="3602"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Spandau and Klaberg </w:t>
            </w:r>
            <w:r w:rsidRPr="00D36CEA">
              <w:rPr>
                <w:rFonts w:ascii="Times New Roman" w:hAnsi="Times New Roman" w:cs="Times New Roman"/>
                <w:sz w:val="20"/>
              </w:rPr>
              <w:t>[12]</w:t>
            </w:r>
          </w:p>
        </w:tc>
      </w:tr>
      <w:tr w:rsidR="00D75B94" w:rsidRPr="00D36CEA" w:rsidTr="004C765F">
        <w:tc>
          <w:tcPr>
            <w:tcW w:w="1984" w:type="dxa"/>
            <w:tcBorders>
              <w:top w:val="nil"/>
              <w:left w:val="nil"/>
              <w:bottom w:val="nil"/>
              <w:right w:val="nil"/>
            </w:tcBorders>
            <w:vAlign w:val="center"/>
          </w:tcPr>
          <w:p w:rsidR="00D75B94" w:rsidRPr="00D36CEA" w:rsidRDefault="00D75B94" w:rsidP="00D75B94">
            <w:pPr>
              <w:rPr>
                <w:rFonts w:ascii="Times New Roman" w:hAnsi="Times New Roman" w:cs="Times New Roman"/>
                <w:bCs/>
                <w:sz w:val="20"/>
                <w:szCs w:val="20"/>
                <w:lang w:val="fr-FR"/>
              </w:rPr>
            </w:pPr>
            <w:r w:rsidRPr="00D36CEA">
              <w:rPr>
                <w:rFonts w:ascii="Times New Roman" w:hAnsi="Times New Roman" w:cs="Times New Roman"/>
                <w:bCs/>
                <w:sz w:val="20"/>
                <w:szCs w:val="20"/>
                <w:lang w:val="fr-FR"/>
              </w:rPr>
              <w:t>-159.201</w:t>
            </w:r>
            <w:r w:rsidRPr="00D36CEA">
              <w:rPr>
                <w:rFonts w:ascii="Times New Roman" w:hAnsi="Times New Roman" w:cs="Times New Roman"/>
                <w:i/>
                <w:sz w:val="20"/>
                <w:szCs w:val="20"/>
              </w:rPr>
              <w:t>±2.092</w:t>
            </w:r>
          </w:p>
        </w:tc>
        <w:tc>
          <w:tcPr>
            <w:tcW w:w="4465"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Dissolution pressure data, Third Low analysis</w:t>
            </w:r>
          </w:p>
        </w:tc>
        <w:tc>
          <w:tcPr>
            <w:tcW w:w="3602"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Goldfinger and Jeunnehomme </w:t>
            </w:r>
            <w:r w:rsidRPr="00D36CEA">
              <w:rPr>
                <w:rFonts w:ascii="Times New Roman" w:hAnsi="Times New Roman" w:cs="Times New Roman"/>
                <w:sz w:val="20"/>
              </w:rPr>
              <w:t>[17]</w:t>
            </w:r>
          </w:p>
        </w:tc>
      </w:tr>
      <w:tr w:rsidR="00D75B94" w:rsidRPr="00D36CEA" w:rsidTr="004C765F">
        <w:tc>
          <w:tcPr>
            <w:tcW w:w="1984" w:type="dxa"/>
            <w:tcBorders>
              <w:top w:val="nil"/>
              <w:left w:val="nil"/>
              <w:bottom w:val="nil"/>
              <w:right w:val="nil"/>
            </w:tcBorders>
            <w:vAlign w:val="center"/>
          </w:tcPr>
          <w:p w:rsidR="00D75B94" w:rsidRPr="00D36CEA" w:rsidRDefault="00D75B94" w:rsidP="00D75B94">
            <w:pPr>
              <w:rPr>
                <w:rFonts w:ascii="Times New Roman" w:hAnsi="Times New Roman" w:cs="Times New Roman"/>
                <w:bCs/>
                <w:sz w:val="20"/>
                <w:szCs w:val="20"/>
                <w:lang w:val="fr-FR"/>
              </w:rPr>
            </w:pPr>
            <w:r w:rsidRPr="00D36CEA">
              <w:rPr>
                <w:rFonts w:ascii="Times New Roman" w:hAnsi="Times New Roman" w:cs="Times New Roman"/>
                <w:bCs/>
                <w:sz w:val="20"/>
                <w:szCs w:val="20"/>
                <w:lang w:val="fr-FR"/>
              </w:rPr>
              <w:t>-158.155</w:t>
            </w:r>
            <w:r w:rsidRPr="00D36CEA">
              <w:rPr>
                <w:rFonts w:ascii="Times New Roman" w:hAnsi="Times New Roman" w:cs="Times New Roman"/>
                <w:i/>
                <w:sz w:val="20"/>
                <w:szCs w:val="20"/>
              </w:rPr>
              <w:t>±2.092</w:t>
            </w:r>
          </w:p>
        </w:tc>
        <w:tc>
          <w:tcPr>
            <w:tcW w:w="4465"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Dissolution pressure data, Third Low analysis</w:t>
            </w:r>
          </w:p>
        </w:tc>
        <w:tc>
          <w:tcPr>
            <w:tcW w:w="3602"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Isakova and Nesterov </w:t>
            </w:r>
            <w:r w:rsidRPr="00D36CEA">
              <w:rPr>
                <w:rFonts w:ascii="Times New Roman" w:hAnsi="Times New Roman" w:cs="Times New Roman"/>
                <w:sz w:val="20"/>
              </w:rPr>
              <w:t>[12]</w:t>
            </w:r>
          </w:p>
        </w:tc>
      </w:tr>
      <w:tr w:rsidR="00D75B94" w:rsidRPr="00D36CEA" w:rsidTr="004C765F">
        <w:tc>
          <w:tcPr>
            <w:tcW w:w="1984" w:type="dxa"/>
            <w:tcBorders>
              <w:top w:val="nil"/>
              <w:left w:val="nil"/>
              <w:bottom w:val="nil"/>
              <w:right w:val="nil"/>
            </w:tcBorders>
            <w:vAlign w:val="center"/>
          </w:tcPr>
          <w:p w:rsidR="00D75B94" w:rsidRPr="00D36CEA" w:rsidRDefault="00D75B94" w:rsidP="00D75B94">
            <w:pPr>
              <w:rPr>
                <w:rFonts w:ascii="Times New Roman" w:hAnsi="Times New Roman" w:cs="Times New Roman"/>
                <w:bCs/>
                <w:sz w:val="20"/>
                <w:szCs w:val="20"/>
                <w:lang w:val="fr-FR"/>
              </w:rPr>
            </w:pPr>
            <w:r w:rsidRPr="00D36CEA">
              <w:rPr>
                <w:rFonts w:ascii="Times New Roman" w:hAnsi="Times New Roman" w:cs="Times New Roman"/>
                <w:bCs/>
                <w:sz w:val="20"/>
                <w:szCs w:val="20"/>
                <w:lang w:val="fr-FR"/>
              </w:rPr>
              <w:t>-142.256</w:t>
            </w:r>
          </w:p>
        </w:tc>
        <w:tc>
          <w:tcPr>
            <w:tcW w:w="4465"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Galvanic cell measurements, Third Low analysis</w:t>
            </w:r>
          </w:p>
        </w:tc>
        <w:tc>
          <w:tcPr>
            <w:tcW w:w="3602"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Makolkin </w:t>
            </w:r>
            <w:r w:rsidRPr="00D36CEA">
              <w:rPr>
                <w:rFonts w:ascii="Times New Roman" w:hAnsi="Times New Roman" w:cs="Times New Roman"/>
                <w:sz w:val="20"/>
              </w:rPr>
              <w:t>[12]</w:t>
            </w:r>
          </w:p>
        </w:tc>
      </w:tr>
      <w:tr w:rsidR="00D75B94" w:rsidRPr="00D36CEA" w:rsidTr="004C765F">
        <w:tc>
          <w:tcPr>
            <w:tcW w:w="1984" w:type="dxa"/>
            <w:tcBorders>
              <w:top w:val="nil"/>
              <w:left w:val="nil"/>
              <w:bottom w:val="nil"/>
              <w:right w:val="nil"/>
            </w:tcBorders>
            <w:vAlign w:val="center"/>
          </w:tcPr>
          <w:p w:rsidR="00D75B94" w:rsidRPr="00D36CEA" w:rsidRDefault="00D75B94" w:rsidP="00D75B94">
            <w:pPr>
              <w:rPr>
                <w:rFonts w:ascii="Times New Roman" w:hAnsi="Times New Roman" w:cs="Times New Roman"/>
                <w:bCs/>
                <w:sz w:val="20"/>
                <w:szCs w:val="20"/>
                <w:lang w:val="fr-FR"/>
              </w:rPr>
            </w:pPr>
            <w:r w:rsidRPr="00D36CEA">
              <w:rPr>
                <w:rFonts w:ascii="Times New Roman" w:hAnsi="Times New Roman" w:cs="Times New Roman"/>
                <w:bCs/>
                <w:sz w:val="20"/>
                <w:szCs w:val="20"/>
                <w:lang w:val="fr-FR"/>
              </w:rPr>
              <w:t>-151.879</w:t>
            </w:r>
            <w:r w:rsidRPr="00D36CEA">
              <w:rPr>
                <w:rFonts w:ascii="Times New Roman" w:hAnsi="Times New Roman" w:cs="Times New Roman"/>
                <w:i/>
                <w:sz w:val="20"/>
                <w:szCs w:val="20"/>
              </w:rPr>
              <w:t>±2.092</w:t>
            </w:r>
          </w:p>
        </w:tc>
        <w:tc>
          <w:tcPr>
            <w:tcW w:w="4465"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Galvanic cell measurements, Second Low analysis</w:t>
            </w:r>
          </w:p>
        </w:tc>
        <w:tc>
          <w:tcPr>
            <w:tcW w:w="3602"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Newns</w:t>
            </w:r>
            <w:r w:rsidRPr="00D36CEA">
              <w:rPr>
                <w:rFonts w:ascii="Times New Roman" w:hAnsi="Times New Roman" w:cs="Times New Roman"/>
                <w:sz w:val="20"/>
              </w:rPr>
              <w:t xml:space="preserve"> [12]</w:t>
            </w:r>
          </w:p>
        </w:tc>
      </w:tr>
      <w:tr w:rsidR="00D75B94" w:rsidRPr="00D36CEA" w:rsidTr="004C765F">
        <w:tc>
          <w:tcPr>
            <w:tcW w:w="1984" w:type="dxa"/>
            <w:tcBorders>
              <w:top w:val="nil"/>
              <w:left w:val="nil"/>
              <w:bottom w:val="nil"/>
              <w:right w:val="nil"/>
            </w:tcBorders>
            <w:vAlign w:val="center"/>
          </w:tcPr>
          <w:p w:rsidR="00D75B94" w:rsidRPr="00D36CEA" w:rsidRDefault="00D75B94" w:rsidP="00D75B94">
            <w:pPr>
              <w:rPr>
                <w:rFonts w:ascii="Times New Roman" w:hAnsi="Times New Roman" w:cs="Times New Roman"/>
                <w:bCs/>
                <w:sz w:val="20"/>
                <w:szCs w:val="20"/>
                <w:lang w:val="fr-FR"/>
              </w:rPr>
            </w:pPr>
            <w:r w:rsidRPr="00D36CEA">
              <w:rPr>
                <w:rFonts w:ascii="Times New Roman" w:hAnsi="Times New Roman" w:cs="Times New Roman"/>
                <w:bCs/>
                <w:sz w:val="20"/>
                <w:szCs w:val="20"/>
                <w:lang w:val="fr-FR"/>
              </w:rPr>
              <w:t>-154.808</w:t>
            </w:r>
            <w:r w:rsidRPr="00D36CEA">
              <w:rPr>
                <w:rFonts w:ascii="Times New Roman" w:hAnsi="Times New Roman" w:cs="Times New Roman"/>
                <w:i/>
                <w:sz w:val="20"/>
                <w:szCs w:val="20"/>
              </w:rPr>
              <w:t>±0.418</w:t>
            </w:r>
          </w:p>
        </w:tc>
        <w:tc>
          <w:tcPr>
            <w:tcW w:w="4465"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Galvanic cell measurements, Third Low analysis</w:t>
            </w:r>
          </w:p>
        </w:tc>
        <w:tc>
          <w:tcPr>
            <w:tcW w:w="3602"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Newns </w:t>
            </w:r>
            <w:r w:rsidRPr="00D36CEA">
              <w:rPr>
                <w:rFonts w:ascii="Times New Roman" w:hAnsi="Times New Roman" w:cs="Times New Roman"/>
                <w:sz w:val="20"/>
              </w:rPr>
              <w:t>[12]</w:t>
            </w:r>
          </w:p>
        </w:tc>
      </w:tr>
      <w:tr w:rsidR="00D75B94" w:rsidRPr="00D36CEA" w:rsidTr="004C765F">
        <w:tc>
          <w:tcPr>
            <w:tcW w:w="1984" w:type="dxa"/>
            <w:tcBorders>
              <w:top w:val="nil"/>
              <w:left w:val="nil"/>
              <w:bottom w:val="nil"/>
              <w:right w:val="nil"/>
            </w:tcBorders>
            <w:vAlign w:val="center"/>
          </w:tcPr>
          <w:p w:rsidR="00D75B94" w:rsidRPr="00D36CEA" w:rsidRDefault="00D75B94" w:rsidP="00D75B94">
            <w:pPr>
              <w:rPr>
                <w:rFonts w:ascii="Times New Roman" w:hAnsi="Times New Roman" w:cs="Times New Roman"/>
                <w:bCs/>
                <w:sz w:val="20"/>
                <w:szCs w:val="20"/>
              </w:rPr>
            </w:pPr>
          </w:p>
        </w:tc>
        <w:tc>
          <w:tcPr>
            <w:tcW w:w="4465"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p>
        </w:tc>
        <w:tc>
          <w:tcPr>
            <w:tcW w:w="3602"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p>
        </w:tc>
      </w:tr>
      <w:tr w:rsidR="00D75B94" w:rsidRPr="00D36CEA" w:rsidTr="004C765F">
        <w:tc>
          <w:tcPr>
            <w:tcW w:w="10051" w:type="dxa"/>
            <w:gridSpan w:val="3"/>
            <w:tcBorders>
              <w:top w:val="nil"/>
              <w:left w:val="nil"/>
              <w:bottom w:val="nil"/>
              <w:right w:val="nil"/>
            </w:tcBorders>
            <w:vAlign w:val="center"/>
          </w:tcPr>
          <w:p w:rsidR="00D75B94" w:rsidRPr="00D36CEA" w:rsidRDefault="00C350A1" w:rsidP="00D75B94">
            <w:pPr>
              <w:rPr>
                <w:rFonts w:ascii="Times New Roman" w:hAnsi="Times New Roman" w:cs="Times New Roman"/>
                <w:sz w:val="20"/>
                <w:szCs w:val="20"/>
              </w:rPr>
            </w:pPr>
            <m:oMath>
              <m:sSubSup>
                <m:sSubSupPr>
                  <m:ctrlPr>
                    <w:rPr>
                      <w:rFonts w:ascii="Cambria Math" w:hAnsi="Cambria Math" w:cs="Times New Roman"/>
                      <w:b/>
                      <w:bCs/>
                      <w:i/>
                      <w:sz w:val="20"/>
                      <w:szCs w:val="20"/>
                    </w:rPr>
                  </m:ctrlPr>
                </m:sSubSupPr>
                <m:e>
                  <m:r>
                    <m:rPr>
                      <m:sty m:val="b"/>
                    </m:rPr>
                    <w:rPr>
                      <w:rFonts w:ascii="Cambria Math" w:hAnsi="Cambria Math" w:cs="Times New Roman"/>
                      <w:sz w:val="20"/>
                      <w:szCs w:val="20"/>
                    </w:rPr>
                    <m:t>S</m:t>
                  </m:r>
                </m:e>
                <m:sub>
                  <m:r>
                    <m:rPr>
                      <m:sty m:val="bi"/>
                    </m:rPr>
                    <w:rPr>
                      <w:rFonts w:ascii="Cambria Math" w:hAnsi="Cambria Math" w:cs="Times New Roman"/>
                      <w:sz w:val="20"/>
                      <w:szCs w:val="20"/>
                    </w:rPr>
                    <m:t>298.15</m:t>
                  </m:r>
                </m:sub>
                <m:sup>
                  <m:r>
                    <m:rPr>
                      <m:sty m:val="bi"/>
                    </m:rPr>
                    <w:rPr>
                      <w:rFonts w:ascii="Cambria Math" w:hAnsi="Cambria Math" w:cs="Times New Roman"/>
                      <w:sz w:val="20"/>
                      <w:szCs w:val="20"/>
                    </w:rPr>
                    <m:t>0</m:t>
                  </m:r>
                </m:sup>
              </m:sSubSup>
              <m:r>
                <m:rPr>
                  <m:sty m:val="bi"/>
                </m:rPr>
                <w:rPr>
                  <w:rFonts w:ascii="Cambria Math" w:hAnsi="Cambria Math" w:cs="Times New Roman"/>
                  <w:sz w:val="20"/>
                  <w:szCs w:val="20"/>
                </w:rPr>
                <m:t xml:space="preserve"> </m:t>
              </m:r>
            </m:oMath>
            <w:r w:rsidR="00D75B94" w:rsidRPr="00D36CEA">
              <w:rPr>
                <w:rFonts w:ascii="Times New Roman" w:eastAsiaTheme="minorEastAsia" w:hAnsi="Times New Roman" w:cs="Times New Roman"/>
                <w:b/>
                <w:bCs/>
                <w:sz w:val="20"/>
                <w:szCs w:val="20"/>
              </w:rPr>
              <w:t xml:space="preserve">, </w:t>
            </w:r>
            <w:r w:rsidR="00D75B94" w:rsidRPr="00D36CEA">
              <w:rPr>
                <w:rFonts w:ascii="Times New Roman" w:hAnsi="Times New Roman" w:cs="Times New Roman"/>
                <w:b/>
                <w:sz w:val="20"/>
                <w:szCs w:val="20"/>
              </w:rPr>
              <w:t>J/(mol·K)</w:t>
            </w:r>
          </w:p>
        </w:tc>
      </w:tr>
      <w:tr w:rsidR="00D75B94" w:rsidRPr="00D36CEA" w:rsidTr="004C765F">
        <w:tc>
          <w:tcPr>
            <w:tcW w:w="1984" w:type="dxa"/>
            <w:tcBorders>
              <w:top w:val="nil"/>
              <w:left w:val="nil"/>
              <w:bottom w:val="nil"/>
              <w:right w:val="nil"/>
            </w:tcBorders>
            <w:vAlign w:val="center"/>
          </w:tcPr>
          <w:p w:rsidR="00D75B94" w:rsidRPr="00D36CEA" w:rsidRDefault="00D75B94" w:rsidP="00D75B94">
            <w:pPr>
              <w:rPr>
                <w:rFonts w:ascii="Times New Roman" w:hAnsi="Times New Roman" w:cs="Times New Roman"/>
                <w:bCs/>
                <w:sz w:val="20"/>
                <w:szCs w:val="20"/>
              </w:rPr>
            </w:pPr>
            <w:r w:rsidRPr="00D36CEA">
              <w:rPr>
                <w:rFonts w:ascii="Times New Roman" w:hAnsi="Times New Roman" w:cs="Times New Roman"/>
                <w:sz w:val="20"/>
                <w:szCs w:val="20"/>
              </w:rPr>
              <w:t>72.18</w:t>
            </w:r>
            <w:r w:rsidRPr="00D36CEA">
              <w:rPr>
                <w:rFonts w:ascii="Times New Roman" w:hAnsi="Times New Roman" w:cs="Times New Roman"/>
                <w:i/>
                <w:sz w:val="20"/>
                <w:szCs w:val="20"/>
              </w:rPr>
              <w:t>±0.26</w:t>
            </w:r>
          </w:p>
        </w:tc>
        <w:tc>
          <w:tcPr>
            <w:tcW w:w="4465"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bCs/>
                <w:sz w:val="20"/>
                <w:szCs w:val="20"/>
              </w:rPr>
              <w:t>Critically selected</w:t>
            </w:r>
          </w:p>
        </w:tc>
        <w:tc>
          <w:tcPr>
            <w:tcW w:w="3602"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This study</w:t>
            </w:r>
          </w:p>
        </w:tc>
      </w:tr>
      <w:tr w:rsidR="00D75B94" w:rsidRPr="00D36CEA" w:rsidTr="004C765F">
        <w:tc>
          <w:tcPr>
            <w:tcW w:w="1984" w:type="dxa"/>
            <w:tcBorders>
              <w:top w:val="nil"/>
              <w:left w:val="nil"/>
              <w:bottom w:val="nil"/>
              <w:right w:val="nil"/>
            </w:tcBorders>
            <w:vAlign w:val="center"/>
          </w:tcPr>
          <w:p w:rsidR="00D75B94" w:rsidRPr="00D36CEA" w:rsidRDefault="00D75B94" w:rsidP="00D75B94">
            <w:pPr>
              <w:rPr>
                <w:rFonts w:ascii="Times New Roman" w:hAnsi="Times New Roman" w:cs="Times New Roman"/>
                <w:bCs/>
                <w:sz w:val="20"/>
                <w:szCs w:val="20"/>
              </w:rPr>
            </w:pPr>
            <w:r w:rsidRPr="00D36CEA">
              <w:rPr>
                <w:rFonts w:ascii="Times New Roman" w:hAnsi="Times New Roman" w:cs="Times New Roman"/>
                <w:sz w:val="20"/>
                <w:szCs w:val="20"/>
              </w:rPr>
              <w:t>69.0</w:t>
            </w:r>
            <w:r w:rsidRPr="00D36CEA">
              <w:rPr>
                <w:rFonts w:ascii="Times New Roman" w:hAnsi="Times New Roman" w:cs="Times New Roman"/>
                <w:i/>
                <w:sz w:val="20"/>
                <w:szCs w:val="20"/>
              </w:rPr>
              <w:t>±6.0</w:t>
            </w:r>
          </w:p>
        </w:tc>
        <w:tc>
          <w:tcPr>
            <w:tcW w:w="4465"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bCs/>
                <w:sz w:val="20"/>
                <w:szCs w:val="20"/>
              </w:rPr>
              <w:t>Solubility product</w:t>
            </w:r>
          </w:p>
        </w:tc>
        <w:tc>
          <w:tcPr>
            <w:tcW w:w="3602" w:type="dxa"/>
            <w:tcBorders>
              <w:top w:val="nil"/>
              <w:left w:val="nil"/>
              <w:bottom w:val="nil"/>
              <w:right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Estimated in this study</w:t>
            </w:r>
          </w:p>
        </w:tc>
      </w:tr>
      <w:tr w:rsidR="00D75B94" w:rsidRPr="00D36CEA" w:rsidTr="004C765F">
        <w:tc>
          <w:tcPr>
            <w:tcW w:w="1984" w:type="dxa"/>
            <w:tcBorders>
              <w:top w:val="nil"/>
              <w:bottom w:val="nil"/>
            </w:tcBorders>
            <w:vAlign w:val="center"/>
          </w:tcPr>
          <w:p w:rsidR="00D75B94" w:rsidRPr="00D36CEA" w:rsidRDefault="00D75B94" w:rsidP="00D75B94">
            <w:pPr>
              <w:rPr>
                <w:rFonts w:ascii="Times New Roman" w:hAnsi="Times New Roman" w:cs="Times New Roman"/>
                <w:bCs/>
                <w:sz w:val="20"/>
                <w:szCs w:val="20"/>
              </w:rPr>
            </w:pPr>
            <w:r w:rsidRPr="00D36CEA">
              <w:rPr>
                <w:rFonts w:ascii="Times New Roman" w:hAnsi="Times New Roman" w:cs="Times New Roman"/>
                <w:bCs/>
                <w:sz w:val="20"/>
                <w:szCs w:val="20"/>
              </w:rPr>
              <w:t>72.0</w:t>
            </w:r>
          </w:p>
        </w:tc>
        <w:tc>
          <w:tcPr>
            <w:tcW w:w="4465" w:type="dxa"/>
            <w:tcBorders>
              <w:top w:val="nil"/>
              <w:bottom w:val="nil"/>
            </w:tcBorders>
            <w:vAlign w:val="center"/>
          </w:tcPr>
          <w:p w:rsidR="00D75B94" w:rsidRPr="00D36CEA" w:rsidRDefault="00D75B94" w:rsidP="00D75B94">
            <w:pPr>
              <w:rPr>
                <w:rFonts w:ascii="Times New Roman" w:hAnsi="Times New Roman" w:cs="Times New Roman"/>
                <w:bCs/>
                <w:sz w:val="20"/>
                <w:szCs w:val="20"/>
              </w:rPr>
            </w:pPr>
            <w:r w:rsidRPr="00D36CEA">
              <w:rPr>
                <w:rFonts w:ascii="Times New Roman" w:hAnsi="Times New Roman" w:cs="Times New Roman"/>
                <w:bCs/>
                <w:sz w:val="20"/>
                <w:szCs w:val="20"/>
              </w:rPr>
              <w:t xml:space="preserve">Recalculated from experimental values of </w:t>
            </w:r>
            <m:oMath>
              <m:sSub>
                <m:sSubPr>
                  <m:ctrlPr>
                    <w:rPr>
                      <w:rFonts w:ascii="Cambria Math" w:hAnsi="Cambria Math" w:cs="Times New Roman"/>
                      <w:bCs/>
                      <w:i/>
                      <w:sz w:val="20"/>
                      <w:szCs w:val="20"/>
                    </w:rPr>
                  </m:ctrlPr>
                </m:sSubPr>
                <m:e>
                  <m:r>
                    <m:rPr>
                      <m:nor/>
                    </m:rPr>
                    <w:rPr>
                      <w:rFonts w:ascii="Times New Roman" w:hAnsi="Times New Roman" w:cs="Times New Roman"/>
                      <w:bCs/>
                      <w:sz w:val="20"/>
                      <w:szCs w:val="20"/>
                    </w:rPr>
                    <m:t>∆</m:t>
                  </m:r>
                </m:e>
                <m:sub>
                  <m:r>
                    <w:rPr>
                      <w:rFonts w:ascii="Cambria Math" w:hAnsi="Cambria Math" w:cs="Times New Roman"/>
                      <w:sz w:val="20"/>
                      <w:szCs w:val="20"/>
                    </w:rPr>
                    <m:t>f</m:t>
                  </m:r>
                </m:sub>
              </m:sSub>
              <m:sSubSup>
                <m:sSubSupPr>
                  <m:ctrlPr>
                    <w:rPr>
                      <w:rFonts w:ascii="Cambria Math" w:hAnsi="Cambria Math" w:cs="Times New Roman"/>
                      <w:bCs/>
                      <w:i/>
                      <w:sz w:val="20"/>
                      <w:szCs w:val="20"/>
                    </w:rPr>
                  </m:ctrlPr>
                </m:sSubSupPr>
                <m:e>
                  <m:r>
                    <m:rPr>
                      <m:sty m:val="p"/>
                    </m:rPr>
                    <w:rPr>
                      <w:rFonts w:ascii="Cambria Math" w:hAnsi="Cambria Math" w:cs="Times New Roman"/>
                      <w:sz w:val="20"/>
                      <w:szCs w:val="20"/>
                    </w:rPr>
                    <m:t>G</m:t>
                  </m:r>
                </m:e>
                <m:sub>
                  <m:r>
                    <w:rPr>
                      <w:rFonts w:ascii="Cambria Math" w:hAnsi="Cambria Math" w:cs="Times New Roman"/>
                      <w:sz w:val="20"/>
                      <w:szCs w:val="20"/>
                    </w:rPr>
                    <m:t>298.15</m:t>
                  </m:r>
                </m:sub>
                <m:sup>
                  <m:r>
                    <w:rPr>
                      <w:rFonts w:ascii="Cambria Math" w:hAnsi="Cambria Math" w:cs="Times New Roman"/>
                      <w:sz w:val="20"/>
                      <w:szCs w:val="20"/>
                    </w:rPr>
                    <m:t>0</m:t>
                  </m:r>
                </m:sup>
              </m:sSubSup>
              <m:r>
                <w:rPr>
                  <w:rFonts w:ascii="Cambria Math" w:hAnsi="Cambria Math" w:cs="Times New Roman"/>
                  <w:sz w:val="20"/>
                  <w:szCs w:val="20"/>
                </w:rPr>
                <m:t xml:space="preserve"> </m:t>
              </m:r>
            </m:oMath>
            <w:r w:rsidRPr="00D36CEA">
              <w:rPr>
                <w:rFonts w:ascii="Times New Roman" w:eastAsiaTheme="minorEastAsia" w:hAnsi="Times New Roman" w:cs="Times New Roman"/>
                <w:sz w:val="20"/>
                <w:szCs w:val="20"/>
              </w:rPr>
              <w:t xml:space="preserve"> and </w:t>
            </w:r>
            <m:oMath>
              <m:sSub>
                <m:sSubPr>
                  <m:ctrlPr>
                    <w:rPr>
                      <w:rFonts w:ascii="Cambria Math" w:hAnsi="Cambria Math" w:cs="Times New Roman"/>
                      <w:bCs/>
                      <w:i/>
                      <w:sz w:val="20"/>
                      <w:szCs w:val="20"/>
                    </w:rPr>
                  </m:ctrlPr>
                </m:sSubPr>
                <m:e>
                  <m:r>
                    <m:rPr>
                      <m:nor/>
                    </m:rPr>
                    <w:rPr>
                      <w:rFonts w:ascii="Times New Roman" w:hAnsi="Times New Roman" w:cs="Times New Roman"/>
                      <w:bCs/>
                      <w:sz w:val="20"/>
                      <w:szCs w:val="20"/>
                    </w:rPr>
                    <m:t>∆</m:t>
                  </m:r>
                </m:e>
                <m:sub>
                  <m:r>
                    <w:rPr>
                      <w:rFonts w:ascii="Cambria Math" w:hAnsi="Cambria Math" w:cs="Times New Roman"/>
                      <w:sz w:val="20"/>
                      <w:szCs w:val="20"/>
                    </w:rPr>
                    <m:t>f</m:t>
                  </m:r>
                </m:sub>
              </m:sSub>
              <m:sSubSup>
                <m:sSubSupPr>
                  <m:ctrlPr>
                    <w:rPr>
                      <w:rFonts w:ascii="Cambria Math" w:hAnsi="Cambria Math" w:cs="Times New Roman"/>
                      <w:bCs/>
                      <w:i/>
                      <w:sz w:val="20"/>
                      <w:szCs w:val="20"/>
                    </w:rPr>
                  </m:ctrlPr>
                </m:sSubSupPr>
                <m:e>
                  <m:r>
                    <m:rPr>
                      <m:sty m:val="p"/>
                    </m:rPr>
                    <w:rPr>
                      <w:rFonts w:ascii="Cambria Math" w:hAnsi="Cambria Math" w:cs="Times New Roman"/>
                      <w:sz w:val="20"/>
                      <w:szCs w:val="20"/>
                    </w:rPr>
                    <m:t>H</m:t>
                  </m:r>
                </m:e>
                <m:sub>
                  <m:r>
                    <w:rPr>
                      <w:rFonts w:ascii="Cambria Math" w:hAnsi="Cambria Math" w:cs="Times New Roman"/>
                      <w:sz w:val="20"/>
                      <w:szCs w:val="20"/>
                    </w:rPr>
                    <m:t>298.15</m:t>
                  </m:r>
                </m:sub>
                <m:sup>
                  <m:r>
                    <w:rPr>
                      <w:rFonts w:ascii="Cambria Math" w:hAnsi="Cambria Math" w:cs="Times New Roman"/>
                      <w:sz w:val="20"/>
                      <w:szCs w:val="20"/>
                    </w:rPr>
                    <m:t>0</m:t>
                  </m:r>
                </m:sup>
              </m:sSubSup>
            </m:oMath>
          </w:p>
        </w:tc>
        <w:tc>
          <w:tcPr>
            <w:tcW w:w="3602"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Nasar and Shamsuddin </w:t>
            </w:r>
            <w:r w:rsidRPr="00D36CEA">
              <w:rPr>
                <w:rFonts w:ascii="Times New Roman" w:hAnsi="Times New Roman" w:cs="Times New Roman"/>
                <w:sz w:val="20"/>
              </w:rPr>
              <w:t>[15]</w:t>
            </w:r>
          </w:p>
        </w:tc>
      </w:tr>
      <w:tr w:rsidR="00D75B94" w:rsidRPr="00D36CEA" w:rsidTr="004C765F">
        <w:tc>
          <w:tcPr>
            <w:tcW w:w="1984" w:type="dxa"/>
            <w:tcBorders>
              <w:top w:val="nil"/>
              <w:bottom w:val="nil"/>
            </w:tcBorders>
            <w:vAlign w:val="center"/>
          </w:tcPr>
          <w:p w:rsidR="00D75B94" w:rsidRPr="00D36CEA" w:rsidRDefault="00D75B94" w:rsidP="00D75B94">
            <w:pPr>
              <w:rPr>
                <w:rFonts w:ascii="Times New Roman" w:hAnsi="Times New Roman" w:cs="Times New Roman"/>
                <w:bCs/>
                <w:sz w:val="20"/>
                <w:szCs w:val="20"/>
              </w:rPr>
            </w:pPr>
            <w:r w:rsidRPr="00D36CEA">
              <w:rPr>
                <w:rFonts w:ascii="Times New Roman" w:hAnsi="Times New Roman" w:cs="Times New Roman"/>
                <w:bCs/>
                <w:sz w:val="20"/>
                <w:szCs w:val="20"/>
              </w:rPr>
              <w:t>72.18</w:t>
            </w:r>
            <w:r w:rsidRPr="00D36CEA">
              <w:rPr>
                <w:rFonts w:ascii="Times New Roman" w:hAnsi="Times New Roman" w:cs="Times New Roman"/>
                <w:i/>
                <w:sz w:val="20"/>
                <w:szCs w:val="20"/>
              </w:rPr>
              <w:t>±0.26</w:t>
            </w:r>
          </w:p>
        </w:tc>
        <w:tc>
          <w:tcPr>
            <w:tcW w:w="4465" w:type="dxa"/>
            <w:tcBorders>
              <w:top w:val="nil"/>
              <w:bottom w:val="nil"/>
            </w:tcBorders>
            <w:vAlign w:val="center"/>
          </w:tcPr>
          <w:p w:rsidR="00D75B94" w:rsidRPr="00D36CEA" w:rsidRDefault="00D75B94" w:rsidP="00D75B94">
            <w:pPr>
              <w:rPr>
                <w:rFonts w:ascii="Times New Roman" w:hAnsi="Times New Roman" w:cs="Times New Roman"/>
                <w:bCs/>
                <w:sz w:val="20"/>
                <w:szCs w:val="20"/>
              </w:rPr>
            </w:pPr>
            <w:r w:rsidRPr="00D36CEA">
              <w:rPr>
                <w:rFonts w:ascii="Times New Roman" w:hAnsi="Times New Roman" w:cs="Times New Roman"/>
                <w:sz w:val="20"/>
                <w:szCs w:val="20"/>
              </w:rPr>
              <w:t>Cp measurements (5-300 K)</w:t>
            </w:r>
          </w:p>
        </w:tc>
        <w:tc>
          <w:tcPr>
            <w:tcW w:w="3602"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Bayer et al. </w:t>
            </w:r>
            <w:r w:rsidRPr="00D36CEA">
              <w:rPr>
                <w:rFonts w:ascii="Times New Roman" w:hAnsi="Times New Roman" w:cs="Times New Roman"/>
                <w:sz w:val="20"/>
              </w:rPr>
              <w:t>[18]</w:t>
            </w:r>
          </w:p>
        </w:tc>
      </w:tr>
      <w:tr w:rsidR="00D75B94" w:rsidRPr="00D36CEA" w:rsidTr="004C765F">
        <w:tc>
          <w:tcPr>
            <w:tcW w:w="1984" w:type="dxa"/>
            <w:tcBorders>
              <w:top w:val="nil"/>
              <w:bottom w:val="nil"/>
            </w:tcBorders>
            <w:vAlign w:val="center"/>
          </w:tcPr>
          <w:p w:rsidR="00D75B94" w:rsidRPr="00D36CEA" w:rsidRDefault="00D75B94" w:rsidP="00D75B94">
            <w:pPr>
              <w:rPr>
                <w:rFonts w:ascii="Times New Roman" w:hAnsi="Times New Roman" w:cs="Times New Roman"/>
                <w:bCs/>
                <w:sz w:val="20"/>
                <w:szCs w:val="20"/>
              </w:rPr>
            </w:pPr>
            <w:r w:rsidRPr="00D36CEA">
              <w:rPr>
                <w:rFonts w:ascii="Times New Roman" w:hAnsi="Times New Roman" w:cs="Times New Roman"/>
                <w:bCs/>
                <w:sz w:val="20"/>
                <w:szCs w:val="20"/>
              </w:rPr>
              <w:t>68.2</w:t>
            </w:r>
            <w:r w:rsidRPr="00D36CEA">
              <w:rPr>
                <w:rFonts w:ascii="Times New Roman" w:hAnsi="Times New Roman" w:cs="Times New Roman"/>
                <w:i/>
                <w:sz w:val="20"/>
                <w:szCs w:val="20"/>
              </w:rPr>
              <w:t>±0.8</w:t>
            </w:r>
          </w:p>
        </w:tc>
        <w:tc>
          <w:tcPr>
            <w:tcW w:w="4465"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Cp measurements (50-310 K)</w:t>
            </w:r>
          </w:p>
        </w:tc>
        <w:tc>
          <w:tcPr>
            <w:tcW w:w="3602"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Shaulov and Kostina </w:t>
            </w:r>
            <w:r w:rsidRPr="00D36CEA">
              <w:rPr>
                <w:rFonts w:ascii="Times New Roman" w:hAnsi="Times New Roman" w:cs="Times New Roman"/>
                <w:sz w:val="20"/>
              </w:rPr>
              <w:t>[12]</w:t>
            </w:r>
          </w:p>
        </w:tc>
      </w:tr>
      <w:tr w:rsidR="00D75B94" w:rsidRPr="00D36CEA" w:rsidTr="004C765F">
        <w:tc>
          <w:tcPr>
            <w:tcW w:w="1984" w:type="dxa"/>
            <w:tcBorders>
              <w:top w:val="nil"/>
              <w:bottom w:val="nil"/>
            </w:tcBorders>
            <w:vAlign w:val="center"/>
          </w:tcPr>
          <w:p w:rsidR="00D75B94" w:rsidRPr="00D36CEA" w:rsidRDefault="00D75B94" w:rsidP="00D75B94">
            <w:pPr>
              <w:rPr>
                <w:rFonts w:ascii="Times New Roman" w:hAnsi="Times New Roman" w:cs="Times New Roman"/>
                <w:bCs/>
                <w:sz w:val="20"/>
                <w:szCs w:val="20"/>
              </w:rPr>
            </w:pPr>
            <w:r w:rsidRPr="00D36CEA">
              <w:rPr>
                <w:rFonts w:ascii="Times New Roman" w:hAnsi="Times New Roman" w:cs="Times New Roman"/>
                <w:bCs/>
                <w:sz w:val="20"/>
                <w:szCs w:val="20"/>
              </w:rPr>
              <w:t>68.2</w:t>
            </w:r>
            <w:r w:rsidRPr="00D36CEA">
              <w:rPr>
                <w:rFonts w:ascii="Times New Roman" w:hAnsi="Times New Roman" w:cs="Times New Roman"/>
                <w:i/>
                <w:sz w:val="20"/>
                <w:szCs w:val="20"/>
              </w:rPr>
              <w:t>±0.8</w:t>
            </w:r>
          </w:p>
        </w:tc>
        <w:tc>
          <w:tcPr>
            <w:tcW w:w="4465"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Cp measurements (55-300 K)</w:t>
            </w:r>
          </w:p>
        </w:tc>
        <w:tc>
          <w:tcPr>
            <w:tcW w:w="3602"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Demidenko</w:t>
            </w:r>
            <w:r w:rsidRPr="00D36CEA">
              <w:rPr>
                <w:rFonts w:ascii="Times New Roman" w:hAnsi="Times New Roman" w:cs="Times New Roman"/>
                <w:sz w:val="20"/>
              </w:rPr>
              <w:t xml:space="preserve"> [12]</w:t>
            </w:r>
          </w:p>
        </w:tc>
      </w:tr>
      <w:tr w:rsidR="00D75B94" w:rsidRPr="00D36CEA" w:rsidTr="004C765F">
        <w:tc>
          <w:tcPr>
            <w:tcW w:w="1984" w:type="dxa"/>
            <w:tcBorders>
              <w:top w:val="nil"/>
              <w:bottom w:val="nil"/>
            </w:tcBorders>
            <w:vAlign w:val="center"/>
          </w:tcPr>
          <w:p w:rsidR="00D75B94" w:rsidRPr="00D36CEA" w:rsidRDefault="00D75B94" w:rsidP="00D75B94">
            <w:pPr>
              <w:rPr>
                <w:rFonts w:ascii="Times New Roman" w:hAnsi="Times New Roman" w:cs="Times New Roman"/>
                <w:bCs/>
                <w:sz w:val="20"/>
                <w:szCs w:val="20"/>
                <w:lang w:val="fr-FR"/>
              </w:rPr>
            </w:pPr>
            <w:r w:rsidRPr="00D36CEA">
              <w:rPr>
                <w:rFonts w:ascii="Times New Roman" w:hAnsi="Times New Roman" w:cs="Times New Roman"/>
                <w:bCs/>
                <w:sz w:val="20"/>
                <w:szCs w:val="20"/>
                <w:lang w:val="fr-FR"/>
              </w:rPr>
              <w:t>70.5</w:t>
            </w:r>
            <w:r w:rsidRPr="00D36CEA">
              <w:rPr>
                <w:rFonts w:ascii="Times New Roman" w:hAnsi="Times New Roman" w:cs="Times New Roman"/>
                <w:i/>
                <w:sz w:val="20"/>
                <w:szCs w:val="20"/>
              </w:rPr>
              <w:t>±0.8</w:t>
            </w:r>
          </w:p>
        </w:tc>
        <w:tc>
          <w:tcPr>
            <w:tcW w:w="4465"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Recalculated using (S°55-S°0)=2.98cal/(molK) by extrapolation using Debye and Einstein functions</w:t>
            </w:r>
          </w:p>
        </w:tc>
        <w:tc>
          <w:tcPr>
            <w:tcW w:w="3602"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Demidenko</w:t>
            </w:r>
            <w:r w:rsidRPr="00D36CEA">
              <w:rPr>
                <w:rFonts w:ascii="Times New Roman" w:hAnsi="Times New Roman" w:cs="Times New Roman"/>
                <w:sz w:val="20"/>
              </w:rPr>
              <w:t xml:space="preserve"> [12]</w:t>
            </w:r>
          </w:p>
        </w:tc>
      </w:tr>
      <w:tr w:rsidR="00D75B94" w:rsidRPr="00D36CEA" w:rsidTr="004C765F">
        <w:tc>
          <w:tcPr>
            <w:tcW w:w="1984" w:type="dxa"/>
            <w:tcBorders>
              <w:top w:val="nil"/>
              <w:bottom w:val="nil"/>
            </w:tcBorders>
            <w:vAlign w:val="center"/>
          </w:tcPr>
          <w:p w:rsidR="00D75B94" w:rsidRPr="00D36CEA" w:rsidRDefault="00D75B94" w:rsidP="00D75B94">
            <w:pPr>
              <w:rPr>
                <w:rFonts w:ascii="Times New Roman" w:hAnsi="Times New Roman" w:cs="Times New Roman"/>
                <w:bCs/>
                <w:sz w:val="20"/>
                <w:szCs w:val="20"/>
              </w:rPr>
            </w:pPr>
            <w:r w:rsidRPr="00D36CEA">
              <w:rPr>
                <w:rFonts w:ascii="Times New Roman" w:hAnsi="Times New Roman" w:cs="Times New Roman"/>
                <w:bCs/>
                <w:sz w:val="20"/>
                <w:szCs w:val="20"/>
              </w:rPr>
              <w:t>69.2</w:t>
            </w:r>
            <w:r w:rsidRPr="00D36CEA">
              <w:rPr>
                <w:rFonts w:ascii="Times New Roman" w:hAnsi="Times New Roman" w:cs="Times New Roman"/>
                <w:i/>
                <w:sz w:val="20"/>
                <w:szCs w:val="20"/>
              </w:rPr>
              <w:t>±0.8</w:t>
            </w:r>
          </w:p>
        </w:tc>
        <w:tc>
          <w:tcPr>
            <w:tcW w:w="4465"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Galvanic cell measurements Second Low analysis</w:t>
            </w:r>
          </w:p>
        </w:tc>
        <w:tc>
          <w:tcPr>
            <w:tcW w:w="3602"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Makolkin</w:t>
            </w:r>
            <w:r w:rsidRPr="00D36CEA">
              <w:rPr>
                <w:rFonts w:ascii="Times New Roman" w:hAnsi="Times New Roman" w:cs="Times New Roman"/>
                <w:sz w:val="20"/>
              </w:rPr>
              <w:t xml:space="preserve"> [12]</w:t>
            </w:r>
          </w:p>
        </w:tc>
      </w:tr>
      <w:tr w:rsidR="00D75B94" w:rsidRPr="00D36CEA" w:rsidTr="004C765F">
        <w:tc>
          <w:tcPr>
            <w:tcW w:w="1984" w:type="dxa"/>
            <w:tcBorders>
              <w:top w:val="nil"/>
              <w:bottom w:val="nil"/>
            </w:tcBorders>
            <w:vAlign w:val="center"/>
          </w:tcPr>
          <w:p w:rsidR="00D75B94" w:rsidRPr="00D36CEA" w:rsidRDefault="00D75B94" w:rsidP="00D75B94">
            <w:pPr>
              <w:rPr>
                <w:rFonts w:ascii="Times New Roman" w:hAnsi="Times New Roman" w:cs="Times New Roman"/>
                <w:bCs/>
                <w:sz w:val="20"/>
                <w:szCs w:val="20"/>
              </w:rPr>
            </w:pPr>
            <w:r w:rsidRPr="00D36CEA">
              <w:rPr>
                <w:rFonts w:ascii="Times New Roman" w:hAnsi="Times New Roman" w:cs="Times New Roman"/>
                <w:bCs/>
                <w:sz w:val="20"/>
                <w:szCs w:val="20"/>
              </w:rPr>
              <w:t>73.4</w:t>
            </w:r>
          </w:p>
        </w:tc>
        <w:tc>
          <w:tcPr>
            <w:tcW w:w="4465"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Galvanic cell measurements, Second Low analysis</w:t>
            </w:r>
          </w:p>
        </w:tc>
        <w:tc>
          <w:tcPr>
            <w:tcW w:w="3602"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Newns </w:t>
            </w:r>
            <w:r w:rsidRPr="00D36CEA">
              <w:rPr>
                <w:rFonts w:ascii="Times New Roman" w:hAnsi="Times New Roman" w:cs="Times New Roman"/>
                <w:sz w:val="20"/>
              </w:rPr>
              <w:t>[12]</w:t>
            </w:r>
          </w:p>
        </w:tc>
      </w:tr>
      <w:tr w:rsidR="00D75B94" w:rsidRPr="00D36CEA" w:rsidTr="004C765F">
        <w:tc>
          <w:tcPr>
            <w:tcW w:w="1984" w:type="dxa"/>
            <w:tcBorders>
              <w:top w:val="nil"/>
            </w:tcBorders>
            <w:vAlign w:val="center"/>
          </w:tcPr>
          <w:p w:rsidR="00D75B94" w:rsidRPr="00D36CEA" w:rsidRDefault="00D75B94" w:rsidP="00D75B94">
            <w:pPr>
              <w:rPr>
                <w:rFonts w:ascii="Times New Roman" w:hAnsi="Times New Roman" w:cs="Times New Roman"/>
                <w:bCs/>
                <w:sz w:val="20"/>
                <w:szCs w:val="20"/>
              </w:rPr>
            </w:pPr>
            <w:r w:rsidRPr="00D36CEA">
              <w:rPr>
                <w:rFonts w:ascii="Times New Roman" w:hAnsi="Times New Roman" w:cs="Times New Roman"/>
                <w:bCs/>
                <w:sz w:val="20"/>
                <w:szCs w:val="20"/>
              </w:rPr>
              <w:t>77.4</w:t>
            </w:r>
          </w:p>
        </w:tc>
        <w:tc>
          <w:tcPr>
            <w:tcW w:w="4465" w:type="dxa"/>
            <w:tcBorders>
              <w:top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Galvanic cell measurements, Third Low analysis, using dH°298 = -35.7</w:t>
            </w:r>
          </w:p>
        </w:tc>
        <w:tc>
          <w:tcPr>
            <w:tcW w:w="3602" w:type="dxa"/>
            <w:tcBorders>
              <w:top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Newns </w:t>
            </w:r>
            <w:r w:rsidRPr="00D36CEA">
              <w:rPr>
                <w:rFonts w:ascii="Times New Roman" w:hAnsi="Times New Roman" w:cs="Times New Roman"/>
                <w:sz w:val="20"/>
              </w:rPr>
              <w:t>[12]</w:t>
            </w:r>
          </w:p>
        </w:tc>
      </w:tr>
      <w:tr w:rsidR="00D75B94" w:rsidRPr="00D36CEA" w:rsidTr="004C765F">
        <w:tc>
          <w:tcPr>
            <w:tcW w:w="1984" w:type="dxa"/>
            <w:tcBorders>
              <w:top w:val="nil"/>
            </w:tcBorders>
            <w:vAlign w:val="center"/>
          </w:tcPr>
          <w:p w:rsidR="00D75B94" w:rsidRPr="00D36CEA" w:rsidRDefault="00D75B94" w:rsidP="00D75B94">
            <w:pPr>
              <w:rPr>
                <w:rFonts w:ascii="Times New Roman" w:hAnsi="Times New Roman" w:cs="Times New Roman"/>
                <w:bCs/>
                <w:sz w:val="20"/>
                <w:szCs w:val="20"/>
              </w:rPr>
            </w:pPr>
            <w:r w:rsidRPr="00D36CEA">
              <w:rPr>
                <w:rFonts w:ascii="Times New Roman" w:hAnsi="Times New Roman" w:cs="Times New Roman"/>
                <w:bCs/>
                <w:sz w:val="20"/>
                <w:szCs w:val="20"/>
              </w:rPr>
              <w:t>77.4</w:t>
            </w:r>
          </w:p>
        </w:tc>
        <w:tc>
          <w:tcPr>
            <w:tcW w:w="4465" w:type="dxa"/>
            <w:tcBorders>
              <w:top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Dissociation pressure measurements, Third Low analysis using dH°f=-35.7kcal/mol</w:t>
            </w:r>
          </w:p>
        </w:tc>
        <w:tc>
          <w:tcPr>
            <w:tcW w:w="3602" w:type="dxa"/>
            <w:tcBorders>
              <w:top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Goldfinger and Jeunehomme </w:t>
            </w:r>
            <w:r w:rsidRPr="00D36CEA">
              <w:rPr>
                <w:rFonts w:ascii="Times New Roman" w:hAnsi="Times New Roman" w:cs="Times New Roman"/>
                <w:sz w:val="20"/>
              </w:rPr>
              <w:t>[12]</w:t>
            </w:r>
          </w:p>
        </w:tc>
      </w:tr>
      <w:tr w:rsidR="00D75B94" w:rsidRPr="00D36CEA" w:rsidTr="004C765F">
        <w:tc>
          <w:tcPr>
            <w:tcW w:w="1984" w:type="dxa"/>
            <w:tcBorders>
              <w:top w:val="nil"/>
            </w:tcBorders>
            <w:vAlign w:val="center"/>
          </w:tcPr>
          <w:p w:rsidR="00D75B94" w:rsidRPr="00D36CEA" w:rsidRDefault="00D75B94" w:rsidP="00D75B94">
            <w:pPr>
              <w:rPr>
                <w:rFonts w:ascii="Times New Roman" w:hAnsi="Times New Roman" w:cs="Times New Roman"/>
                <w:bCs/>
                <w:sz w:val="20"/>
                <w:szCs w:val="20"/>
              </w:rPr>
            </w:pPr>
          </w:p>
        </w:tc>
        <w:tc>
          <w:tcPr>
            <w:tcW w:w="4465" w:type="dxa"/>
            <w:tcBorders>
              <w:top w:val="nil"/>
            </w:tcBorders>
            <w:vAlign w:val="center"/>
          </w:tcPr>
          <w:p w:rsidR="00D75B94" w:rsidRPr="00D36CEA" w:rsidRDefault="00D75B94" w:rsidP="00D75B94">
            <w:pPr>
              <w:rPr>
                <w:rFonts w:ascii="Times New Roman" w:hAnsi="Times New Roman" w:cs="Times New Roman"/>
                <w:sz w:val="20"/>
                <w:szCs w:val="20"/>
              </w:rPr>
            </w:pPr>
          </w:p>
        </w:tc>
        <w:tc>
          <w:tcPr>
            <w:tcW w:w="3602" w:type="dxa"/>
            <w:tcBorders>
              <w:top w:val="nil"/>
            </w:tcBorders>
            <w:vAlign w:val="center"/>
          </w:tcPr>
          <w:p w:rsidR="00D75B94" w:rsidRPr="00D36CEA" w:rsidRDefault="00D75B94" w:rsidP="00D75B94">
            <w:pPr>
              <w:rPr>
                <w:rFonts w:ascii="Times New Roman" w:hAnsi="Times New Roman" w:cs="Times New Roman"/>
                <w:sz w:val="20"/>
                <w:szCs w:val="20"/>
              </w:rPr>
            </w:pPr>
          </w:p>
        </w:tc>
      </w:tr>
      <w:tr w:rsidR="00D75B94" w:rsidRPr="00D36CEA" w:rsidTr="004C765F">
        <w:tc>
          <w:tcPr>
            <w:tcW w:w="10051" w:type="dxa"/>
            <w:gridSpan w:val="3"/>
            <w:vAlign w:val="center"/>
          </w:tcPr>
          <w:p w:rsidR="00D75B94" w:rsidRPr="00D36CEA" w:rsidRDefault="00C350A1" w:rsidP="00D75B94">
            <w:pPr>
              <w:rPr>
                <w:rFonts w:ascii="Times New Roman" w:hAnsi="Times New Roman" w:cs="Times New Roman"/>
                <w:sz w:val="20"/>
                <w:szCs w:val="20"/>
              </w:rPr>
            </w:pPr>
            <m:oMath>
              <m:sSubSup>
                <m:sSubSupPr>
                  <m:ctrlPr>
                    <w:rPr>
                      <w:rFonts w:ascii="Cambria Math" w:hAnsi="Cambria Math" w:cs="Times New Roman"/>
                      <w:b/>
                      <w:bCs/>
                      <w:i/>
                      <w:sz w:val="20"/>
                      <w:szCs w:val="20"/>
                    </w:rPr>
                  </m:ctrlPr>
                </m:sSubSupPr>
                <m:e>
                  <m:r>
                    <m:rPr>
                      <m:nor/>
                    </m:rPr>
                    <w:rPr>
                      <w:rFonts w:ascii="Times New Roman" w:hAnsi="Times New Roman" w:cs="Times New Roman"/>
                      <w:b/>
                      <w:bCs/>
                      <w:sz w:val="20"/>
                      <w:szCs w:val="20"/>
                    </w:rPr>
                    <m:t>C</m:t>
                  </m:r>
                </m:e>
                <m:sub>
                  <m:r>
                    <m:rPr>
                      <m:nor/>
                    </m:rPr>
                    <w:rPr>
                      <w:rFonts w:ascii="Times New Roman" w:hAnsi="Times New Roman" w:cs="Times New Roman"/>
                      <w:b/>
                      <w:bCs/>
                      <w:sz w:val="20"/>
                      <w:szCs w:val="20"/>
                    </w:rPr>
                    <m:t>p(298.15)</m:t>
                  </m:r>
                </m:sub>
                <m:sup>
                  <m:r>
                    <m:rPr>
                      <m:nor/>
                    </m:rPr>
                    <w:rPr>
                      <w:rFonts w:ascii="Times New Roman" w:hAnsi="Times New Roman" w:cs="Times New Roman"/>
                      <w:b/>
                      <w:bCs/>
                      <w:sz w:val="20"/>
                      <w:szCs w:val="20"/>
                    </w:rPr>
                    <m:t>0</m:t>
                  </m:r>
                </m:sup>
              </m:sSubSup>
              <m:r>
                <m:rPr>
                  <m:sty m:val="bi"/>
                </m:rPr>
                <w:rPr>
                  <w:rFonts w:ascii="Cambria Math" w:hAnsi="Cambria Math" w:cs="Times New Roman"/>
                  <w:sz w:val="20"/>
                  <w:szCs w:val="20"/>
                </w:rPr>
                <m:t xml:space="preserve"> </m:t>
              </m:r>
            </m:oMath>
            <w:r w:rsidR="00D75B94" w:rsidRPr="00D36CEA">
              <w:rPr>
                <w:rFonts w:ascii="Times New Roman" w:eastAsiaTheme="minorEastAsia" w:hAnsi="Times New Roman" w:cs="Times New Roman"/>
                <w:b/>
                <w:bCs/>
                <w:sz w:val="20"/>
                <w:szCs w:val="20"/>
              </w:rPr>
              <w:t xml:space="preserve">, </w:t>
            </w:r>
            <w:r w:rsidR="00D75B94" w:rsidRPr="00D36CEA">
              <w:rPr>
                <w:rFonts w:ascii="Times New Roman" w:hAnsi="Times New Roman" w:cs="Times New Roman"/>
                <w:b/>
                <w:sz w:val="20"/>
                <w:szCs w:val="20"/>
              </w:rPr>
              <w:t>J/(mol·K)</w:t>
            </w:r>
          </w:p>
        </w:tc>
      </w:tr>
      <w:tr w:rsidR="00D75B94" w:rsidRPr="00D36CEA" w:rsidTr="004C765F">
        <w:tc>
          <w:tcPr>
            <w:tcW w:w="1984" w:type="dxa"/>
            <w:tcBorders>
              <w:top w:val="nil"/>
              <w:bottom w:val="nil"/>
            </w:tcBorders>
            <w:vAlign w:val="center"/>
          </w:tcPr>
          <w:p w:rsidR="00D75B94" w:rsidRPr="00D36CEA" w:rsidRDefault="00D75B94" w:rsidP="00D75B94">
            <w:pPr>
              <w:rPr>
                <w:rFonts w:ascii="Times New Roman" w:hAnsi="Times New Roman" w:cs="Times New Roman"/>
                <w:bCs/>
                <w:sz w:val="20"/>
                <w:szCs w:val="20"/>
              </w:rPr>
            </w:pPr>
            <w:r w:rsidRPr="00D36CEA">
              <w:rPr>
                <w:rFonts w:ascii="Times New Roman" w:hAnsi="Times New Roman" w:cs="Times New Roman"/>
                <w:bCs/>
                <w:sz w:val="20"/>
                <w:szCs w:val="20"/>
              </w:rPr>
              <w:t>47.3</w:t>
            </w:r>
          </w:p>
        </w:tc>
        <w:tc>
          <w:tcPr>
            <w:tcW w:w="4465" w:type="dxa"/>
            <w:tcBorders>
              <w:top w:val="nil"/>
              <w:bottom w:val="nil"/>
            </w:tcBorders>
            <w:vAlign w:val="center"/>
          </w:tcPr>
          <w:p w:rsidR="00D75B94" w:rsidRPr="00D36CEA" w:rsidRDefault="00D75B94" w:rsidP="00D75B94">
            <w:pPr>
              <w:rPr>
                <w:rFonts w:ascii="Times New Roman" w:hAnsi="Times New Roman" w:cs="Times New Roman"/>
                <w:bCs/>
                <w:sz w:val="20"/>
                <w:szCs w:val="20"/>
              </w:rPr>
            </w:pPr>
            <w:r w:rsidRPr="00D36CEA">
              <w:rPr>
                <w:rFonts w:ascii="Times New Roman" w:hAnsi="Times New Roman" w:cs="Times New Roman"/>
                <w:sz w:val="20"/>
                <w:szCs w:val="20"/>
              </w:rPr>
              <w:t>Cp measurements (5-300 K)</w:t>
            </w:r>
          </w:p>
        </w:tc>
        <w:tc>
          <w:tcPr>
            <w:tcW w:w="3602" w:type="dxa"/>
            <w:tcBorders>
              <w:top w:val="nil"/>
              <w:bottom w:val="nil"/>
            </w:tcBorders>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 xml:space="preserve">Bayer et al. </w:t>
            </w:r>
            <w:r w:rsidRPr="00D36CEA">
              <w:rPr>
                <w:rFonts w:ascii="Times New Roman" w:hAnsi="Times New Roman" w:cs="Times New Roman"/>
                <w:sz w:val="20"/>
              </w:rPr>
              <w:t>[18]</w:t>
            </w:r>
          </w:p>
        </w:tc>
      </w:tr>
      <w:tr w:rsidR="00D75B94" w:rsidRPr="00D36CEA" w:rsidTr="004C765F">
        <w:tc>
          <w:tcPr>
            <w:tcW w:w="1984" w:type="dxa"/>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48.7</w:t>
            </w:r>
          </w:p>
        </w:tc>
        <w:tc>
          <w:tcPr>
            <w:tcW w:w="4465" w:type="dxa"/>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Cp measurements (50-310 K)</w:t>
            </w:r>
          </w:p>
        </w:tc>
        <w:tc>
          <w:tcPr>
            <w:tcW w:w="3602" w:type="dxa"/>
            <w:vAlign w:val="center"/>
          </w:tcPr>
          <w:p w:rsidR="00D75B94" w:rsidRPr="00D36CEA" w:rsidRDefault="00D75B94" w:rsidP="00D75B94">
            <w:pPr>
              <w:rPr>
                <w:rFonts w:ascii="Times New Roman" w:hAnsi="Times New Roman" w:cs="Times New Roman"/>
                <w:sz w:val="20"/>
                <w:szCs w:val="20"/>
              </w:rPr>
            </w:pPr>
            <w:r w:rsidRPr="00D36CEA">
              <w:rPr>
                <w:rFonts w:ascii="Times New Roman" w:hAnsi="Times New Roman" w:cs="Times New Roman"/>
                <w:sz w:val="20"/>
                <w:szCs w:val="20"/>
              </w:rPr>
              <w:t>Shaulov and Kostina</w:t>
            </w:r>
            <w:r w:rsidRPr="00D36CEA">
              <w:rPr>
                <w:rFonts w:ascii="Times New Roman" w:hAnsi="Times New Roman" w:cs="Times New Roman"/>
                <w:sz w:val="20"/>
              </w:rPr>
              <w:t xml:space="preserve"> [12]</w:t>
            </w:r>
          </w:p>
        </w:tc>
      </w:tr>
    </w:tbl>
    <w:p w:rsidR="00C92844" w:rsidRPr="00D36CEA" w:rsidRDefault="00C92844" w:rsidP="00C92844"/>
    <w:p w:rsidR="00C92844" w:rsidRPr="00D36CEA" w:rsidRDefault="00C92844" w:rsidP="00C92844"/>
    <w:tbl>
      <w:tblPr>
        <w:tblStyle w:val="TableGrid"/>
        <w:tblW w:w="500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704"/>
        <w:gridCol w:w="703"/>
        <w:gridCol w:w="423"/>
        <w:gridCol w:w="1125"/>
        <w:gridCol w:w="562"/>
        <w:gridCol w:w="1268"/>
        <w:gridCol w:w="289"/>
        <w:gridCol w:w="1040"/>
        <w:gridCol w:w="2172"/>
      </w:tblGrid>
      <w:tr w:rsidR="00D36CEA" w:rsidRPr="00D36CEA" w:rsidTr="00D700D7">
        <w:tc>
          <w:tcPr>
            <w:tcW w:w="5000" w:type="pct"/>
            <w:gridSpan w:val="10"/>
            <w:tcBorders>
              <w:bottom w:val="nil"/>
            </w:tcBorders>
          </w:tcPr>
          <w:p w:rsidR="008C4733" w:rsidRPr="00D36CEA" w:rsidRDefault="008C4733" w:rsidP="00D75B94">
            <w:pPr>
              <w:spacing w:before="120" w:after="120"/>
              <w:rPr>
                <w:rFonts w:ascii="Times New Roman" w:hAnsi="Times New Roman" w:cs="Times New Roman"/>
                <w:b/>
                <w:sz w:val="20"/>
                <w:szCs w:val="20"/>
              </w:rPr>
            </w:pPr>
            <w:r w:rsidRPr="00D36CEA">
              <w:rPr>
                <w:rFonts w:ascii="Times New Roman" w:hAnsi="Times New Roman" w:cs="Times New Roman"/>
                <w:b/>
                <w:sz w:val="20"/>
                <w:szCs w:val="20"/>
              </w:rPr>
              <w:t>TABLE S</w:t>
            </w:r>
            <w:r w:rsidR="00BA6DB1" w:rsidRPr="00D36CEA">
              <w:rPr>
                <w:rFonts w:ascii="Times New Roman" w:hAnsi="Times New Roman" w:cs="Times New Roman"/>
                <w:b/>
                <w:sz w:val="20"/>
                <w:szCs w:val="20"/>
              </w:rPr>
              <w:t>5</w:t>
            </w:r>
            <w:r w:rsidRPr="00D36CEA">
              <w:rPr>
                <w:rFonts w:ascii="Times New Roman" w:hAnsi="Times New Roman" w:cs="Times New Roman"/>
                <w:b/>
                <w:sz w:val="20"/>
                <w:szCs w:val="20"/>
              </w:rPr>
              <w:t>. Thermodynamic properties of cadmium aqueous ion Cd</w:t>
            </w:r>
            <w:r w:rsidRPr="00D36CEA">
              <w:rPr>
                <w:rFonts w:ascii="Times New Roman" w:hAnsi="Times New Roman" w:cs="Times New Roman"/>
                <w:b/>
                <w:sz w:val="20"/>
                <w:szCs w:val="20"/>
                <w:vertAlign w:val="superscript"/>
              </w:rPr>
              <w:t>2+</w:t>
            </w:r>
            <w:r w:rsidRPr="00D36CEA">
              <w:rPr>
                <w:rFonts w:ascii="Times New Roman" w:hAnsi="Times New Roman" w:cs="Times New Roman"/>
                <w:b/>
                <w:sz w:val="20"/>
                <w:szCs w:val="20"/>
              </w:rPr>
              <w:t xml:space="preserve"> reported in thermodynamic handbooks</w:t>
            </w:r>
          </w:p>
        </w:tc>
      </w:tr>
      <w:tr w:rsidR="00D36CEA" w:rsidRPr="00D36CEA" w:rsidTr="00713E3F">
        <w:tc>
          <w:tcPr>
            <w:tcW w:w="1018" w:type="pct"/>
            <w:gridSpan w:val="2"/>
            <w:vAlign w:val="center"/>
          </w:tcPr>
          <w:p w:rsidR="008C4733" w:rsidRPr="00D36CEA" w:rsidRDefault="008C4733" w:rsidP="00BB2D37">
            <w:pPr>
              <w:rPr>
                <w:rFonts w:ascii="Times New Roman" w:hAnsi="Times New Roman" w:cs="Times New Roman"/>
                <w:sz w:val="20"/>
                <w:szCs w:val="20"/>
              </w:rPr>
            </w:pPr>
          </w:p>
        </w:tc>
        <w:tc>
          <w:tcPr>
            <w:tcW w:w="2295" w:type="pct"/>
            <w:gridSpan w:val="6"/>
            <w:vAlign w:val="center"/>
          </w:tcPr>
          <w:p w:rsidR="008C4733" w:rsidRPr="00D36CEA" w:rsidRDefault="008C4733" w:rsidP="00BB2D37">
            <w:pPr>
              <w:rPr>
                <w:rFonts w:ascii="Times New Roman" w:hAnsi="Times New Roman" w:cs="Times New Roman"/>
                <w:sz w:val="20"/>
                <w:szCs w:val="20"/>
              </w:rPr>
            </w:pPr>
          </w:p>
        </w:tc>
        <w:tc>
          <w:tcPr>
            <w:tcW w:w="1688" w:type="pct"/>
            <w:gridSpan w:val="2"/>
            <w:vAlign w:val="center"/>
          </w:tcPr>
          <w:p w:rsidR="008C4733" w:rsidRPr="00D36CEA" w:rsidRDefault="008C4733" w:rsidP="00BB2D37">
            <w:pPr>
              <w:rPr>
                <w:rFonts w:ascii="Times New Roman" w:hAnsi="Times New Roman" w:cs="Times New Roman"/>
                <w:sz w:val="20"/>
                <w:szCs w:val="20"/>
              </w:rPr>
            </w:pPr>
          </w:p>
        </w:tc>
      </w:tr>
      <w:tr w:rsidR="00D36CEA" w:rsidRPr="00D36CEA" w:rsidTr="00713E3F">
        <w:tc>
          <w:tcPr>
            <w:tcW w:w="648" w:type="pct"/>
            <w:tcBorders>
              <w:top w:val="nil"/>
              <w:left w:val="nil"/>
              <w:bottom w:val="nil"/>
              <w:right w:val="nil"/>
            </w:tcBorders>
          </w:tcPr>
          <w:p w:rsidR="008C4733" w:rsidRPr="00D36CEA" w:rsidRDefault="00C350A1" w:rsidP="00D700D7">
            <w:pPr>
              <w:spacing w:after="120"/>
              <w:rPr>
                <w:rFonts w:ascii="Times New Roman" w:eastAsiaTheme="minorEastAsia" w:hAnsi="Times New Roman" w:cs="Times New Roman"/>
                <w:b/>
                <w:bCs/>
                <w:sz w:val="20"/>
                <w:szCs w:val="20"/>
              </w:rPr>
            </w:pPr>
            <m:oMath>
              <m:sSub>
                <m:sSubPr>
                  <m:ctrlPr>
                    <w:rPr>
                      <w:rFonts w:ascii="Cambria Math" w:hAnsi="Cambria Math" w:cs="Times New Roman"/>
                      <w:b/>
                      <w:bCs/>
                      <w:i/>
                      <w:sz w:val="20"/>
                      <w:szCs w:val="20"/>
                    </w:rPr>
                  </m:ctrlPr>
                </m:sSubPr>
                <m:e>
                  <m:r>
                    <m:rPr>
                      <m:nor/>
                    </m:rPr>
                    <w:rPr>
                      <w:rFonts w:ascii="Times New Roman" w:hAnsi="Times New Roman" w:cs="Times New Roman"/>
                      <w:b/>
                      <w:bCs/>
                      <w:sz w:val="20"/>
                      <w:szCs w:val="20"/>
                    </w:rPr>
                    <m:t>∆</m:t>
                  </m:r>
                </m:e>
                <m:sub>
                  <m:r>
                    <m:rPr>
                      <m:sty m:val="bi"/>
                    </m:rPr>
                    <w:rPr>
                      <w:rFonts w:ascii="Cambria Math" w:hAnsi="Cambria Math" w:cs="Times New Roman"/>
                      <w:sz w:val="20"/>
                      <w:szCs w:val="20"/>
                    </w:rPr>
                    <m:t>f</m:t>
                  </m:r>
                </m:sub>
              </m:sSub>
              <m:sSubSup>
                <m:sSubSupPr>
                  <m:ctrlPr>
                    <w:rPr>
                      <w:rFonts w:ascii="Cambria Math" w:hAnsi="Cambria Math" w:cs="Times New Roman"/>
                      <w:b/>
                      <w:bCs/>
                      <w:i/>
                      <w:sz w:val="20"/>
                      <w:szCs w:val="20"/>
                    </w:rPr>
                  </m:ctrlPr>
                </m:sSubSupPr>
                <m:e>
                  <m:r>
                    <m:rPr>
                      <m:sty m:val="b"/>
                    </m:rPr>
                    <w:rPr>
                      <w:rFonts w:ascii="Cambria Math" w:hAnsi="Cambria Math" w:cs="Times New Roman"/>
                      <w:sz w:val="20"/>
                      <w:szCs w:val="20"/>
                    </w:rPr>
                    <m:t>G</m:t>
                  </m:r>
                </m:e>
                <m:sub>
                  <m:r>
                    <m:rPr>
                      <m:sty m:val="bi"/>
                    </m:rPr>
                    <w:rPr>
                      <w:rFonts w:ascii="Cambria Math" w:hAnsi="Cambria Math" w:cs="Times New Roman"/>
                      <w:sz w:val="20"/>
                      <w:szCs w:val="20"/>
                    </w:rPr>
                    <m:t>298.15</m:t>
                  </m:r>
                </m:sub>
                <m:sup>
                  <m:r>
                    <m:rPr>
                      <m:sty m:val="bi"/>
                    </m:rPr>
                    <w:rPr>
                      <w:rFonts w:ascii="Cambria Math" w:hAnsi="Cambria Math" w:cs="Times New Roman"/>
                      <w:sz w:val="20"/>
                      <w:szCs w:val="20"/>
                    </w:rPr>
                    <m:t>0</m:t>
                  </m:r>
                </m:sup>
              </m:sSubSup>
              <m:r>
                <m:rPr>
                  <m:sty m:val="bi"/>
                </m:rPr>
                <w:rPr>
                  <w:rFonts w:ascii="Cambria Math" w:hAnsi="Cambria Math" w:cs="Times New Roman"/>
                  <w:sz w:val="20"/>
                  <w:szCs w:val="20"/>
                </w:rPr>
                <m:t xml:space="preserve"> </m:t>
              </m:r>
            </m:oMath>
            <w:r w:rsidR="00D700D7" w:rsidRPr="00D36CEA">
              <w:rPr>
                <w:rFonts w:ascii="Times New Roman" w:eastAsiaTheme="minorEastAsia" w:hAnsi="Times New Roman" w:cs="Times New Roman"/>
                <w:b/>
                <w:bCs/>
                <w:sz w:val="20"/>
                <w:szCs w:val="20"/>
              </w:rPr>
              <w:t xml:space="preserve"> </w:t>
            </w:r>
            <w:r w:rsidR="008C4733" w:rsidRPr="00D36CEA">
              <w:rPr>
                <w:rFonts w:ascii="Times New Roman" w:hAnsi="Times New Roman" w:cs="Times New Roman"/>
                <w:b/>
                <w:sz w:val="20"/>
                <w:szCs w:val="20"/>
              </w:rPr>
              <w:t>kJ/mol</w:t>
            </w:r>
          </w:p>
        </w:tc>
        <w:tc>
          <w:tcPr>
            <w:tcW w:w="739" w:type="pct"/>
            <w:gridSpan w:val="2"/>
            <w:tcBorders>
              <w:top w:val="nil"/>
              <w:left w:val="nil"/>
              <w:bottom w:val="nil"/>
              <w:right w:val="nil"/>
            </w:tcBorders>
          </w:tcPr>
          <w:p w:rsidR="008C4733" w:rsidRPr="00D36CEA" w:rsidRDefault="00C350A1" w:rsidP="00D700D7">
            <w:pPr>
              <w:spacing w:after="120"/>
              <w:rPr>
                <w:rFonts w:ascii="Times New Roman" w:hAnsi="Times New Roman" w:cs="Times New Roman"/>
                <w:b/>
                <w:bCs/>
                <w:sz w:val="20"/>
                <w:szCs w:val="20"/>
              </w:rPr>
            </w:pPr>
            <m:oMath>
              <m:sSub>
                <m:sSubPr>
                  <m:ctrlPr>
                    <w:rPr>
                      <w:rFonts w:ascii="Cambria Math" w:hAnsi="Cambria Math" w:cs="Times New Roman"/>
                      <w:b/>
                      <w:bCs/>
                      <w:i/>
                      <w:sz w:val="20"/>
                      <w:szCs w:val="20"/>
                    </w:rPr>
                  </m:ctrlPr>
                </m:sSubPr>
                <m:e>
                  <m:r>
                    <m:rPr>
                      <m:nor/>
                    </m:rPr>
                    <w:rPr>
                      <w:rFonts w:ascii="Times New Roman" w:hAnsi="Times New Roman" w:cs="Times New Roman"/>
                      <w:b/>
                      <w:bCs/>
                      <w:sz w:val="20"/>
                      <w:szCs w:val="20"/>
                    </w:rPr>
                    <m:t>∆</m:t>
                  </m:r>
                </m:e>
                <m:sub>
                  <m:r>
                    <m:rPr>
                      <m:sty m:val="bi"/>
                    </m:rPr>
                    <w:rPr>
                      <w:rFonts w:ascii="Cambria Math" w:hAnsi="Cambria Math" w:cs="Times New Roman"/>
                      <w:sz w:val="20"/>
                      <w:szCs w:val="20"/>
                    </w:rPr>
                    <m:t>f</m:t>
                  </m:r>
                </m:sub>
              </m:sSub>
              <m:sSubSup>
                <m:sSubSupPr>
                  <m:ctrlPr>
                    <w:rPr>
                      <w:rFonts w:ascii="Cambria Math" w:hAnsi="Cambria Math" w:cs="Times New Roman"/>
                      <w:b/>
                      <w:bCs/>
                      <w:i/>
                      <w:sz w:val="20"/>
                      <w:szCs w:val="20"/>
                    </w:rPr>
                  </m:ctrlPr>
                </m:sSubSupPr>
                <m:e>
                  <m:r>
                    <m:rPr>
                      <m:sty m:val="b"/>
                    </m:rPr>
                    <w:rPr>
                      <w:rFonts w:ascii="Cambria Math" w:hAnsi="Cambria Math" w:cs="Times New Roman"/>
                      <w:sz w:val="20"/>
                      <w:szCs w:val="20"/>
                    </w:rPr>
                    <m:t>H</m:t>
                  </m:r>
                </m:e>
                <m:sub>
                  <m:r>
                    <m:rPr>
                      <m:sty m:val="bi"/>
                    </m:rPr>
                    <w:rPr>
                      <w:rFonts w:ascii="Cambria Math" w:hAnsi="Cambria Math" w:cs="Times New Roman"/>
                      <w:sz w:val="20"/>
                      <w:szCs w:val="20"/>
                    </w:rPr>
                    <m:t>298.15</m:t>
                  </m:r>
                </m:sub>
                <m:sup>
                  <m:r>
                    <m:rPr>
                      <m:sty m:val="bi"/>
                    </m:rPr>
                    <w:rPr>
                      <w:rFonts w:ascii="Cambria Math" w:hAnsi="Cambria Math" w:cs="Times New Roman"/>
                      <w:sz w:val="20"/>
                      <w:szCs w:val="20"/>
                    </w:rPr>
                    <m:t>0</m:t>
                  </m:r>
                </m:sup>
              </m:sSubSup>
              <m:r>
                <m:rPr>
                  <m:sty m:val="bi"/>
                </m:rPr>
                <w:rPr>
                  <w:rFonts w:ascii="Cambria Math" w:hAnsi="Cambria Math" w:cs="Times New Roman"/>
                  <w:sz w:val="20"/>
                  <w:szCs w:val="20"/>
                </w:rPr>
                <m:t xml:space="preserve"> </m:t>
              </m:r>
            </m:oMath>
            <w:r w:rsidR="00D700D7" w:rsidRPr="00D36CEA">
              <w:rPr>
                <w:rFonts w:ascii="Times New Roman" w:eastAsiaTheme="minorEastAsia" w:hAnsi="Times New Roman" w:cs="Times New Roman"/>
                <w:b/>
                <w:bCs/>
                <w:sz w:val="20"/>
                <w:szCs w:val="20"/>
              </w:rPr>
              <w:t xml:space="preserve"> </w:t>
            </w:r>
            <w:r w:rsidR="008C4733" w:rsidRPr="00D36CEA">
              <w:rPr>
                <w:rFonts w:ascii="Times New Roman" w:hAnsi="Times New Roman" w:cs="Times New Roman"/>
                <w:b/>
                <w:sz w:val="20"/>
                <w:szCs w:val="20"/>
              </w:rPr>
              <w:t>kJ/mol</w:t>
            </w:r>
          </w:p>
        </w:tc>
        <w:tc>
          <w:tcPr>
            <w:tcW w:w="222" w:type="pct"/>
            <w:tcBorders>
              <w:top w:val="nil"/>
              <w:left w:val="nil"/>
              <w:bottom w:val="nil"/>
              <w:right w:val="nil"/>
            </w:tcBorders>
          </w:tcPr>
          <w:p w:rsidR="008C4733" w:rsidRPr="00D36CEA" w:rsidRDefault="008C4733" w:rsidP="00D700D7">
            <w:pPr>
              <w:spacing w:after="120"/>
              <w:rPr>
                <w:rFonts w:ascii="Times New Roman" w:eastAsia="Calibri" w:hAnsi="Times New Roman" w:cs="Times New Roman"/>
                <w:b/>
                <w:bCs/>
                <w:sz w:val="20"/>
                <w:szCs w:val="20"/>
              </w:rPr>
            </w:pPr>
          </w:p>
        </w:tc>
        <w:tc>
          <w:tcPr>
            <w:tcW w:w="591" w:type="pct"/>
            <w:tcBorders>
              <w:top w:val="nil"/>
              <w:left w:val="nil"/>
              <w:bottom w:val="nil"/>
              <w:right w:val="nil"/>
            </w:tcBorders>
          </w:tcPr>
          <w:p w:rsidR="008C4733" w:rsidRPr="00D36CEA" w:rsidRDefault="00C350A1" w:rsidP="00D700D7">
            <w:pPr>
              <w:spacing w:after="120"/>
              <w:rPr>
                <w:rFonts w:ascii="Times New Roman" w:hAnsi="Times New Roman" w:cs="Times New Roman"/>
                <w:b/>
                <w:bCs/>
                <w:sz w:val="20"/>
                <w:szCs w:val="20"/>
              </w:rPr>
            </w:pPr>
            <m:oMath>
              <m:sSubSup>
                <m:sSubSupPr>
                  <m:ctrlPr>
                    <w:rPr>
                      <w:rFonts w:ascii="Cambria Math" w:hAnsi="Cambria Math" w:cs="Times New Roman"/>
                      <w:b/>
                      <w:bCs/>
                      <w:i/>
                      <w:sz w:val="20"/>
                      <w:szCs w:val="20"/>
                    </w:rPr>
                  </m:ctrlPr>
                </m:sSubSupPr>
                <m:e>
                  <m:r>
                    <m:rPr>
                      <m:sty m:val="b"/>
                    </m:rPr>
                    <w:rPr>
                      <w:rFonts w:ascii="Cambria Math" w:hAnsi="Cambria Math" w:cs="Times New Roman"/>
                      <w:sz w:val="20"/>
                      <w:szCs w:val="20"/>
                    </w:rPr>
                    <m:t>S</m:t>
                  </m:r>
                </m:e>
                <m:sub>
                  <m:r>
                    <m:rPr>
                      <m:sty m:val="bi"/>
                    </m:rPr>
                    <w:rPr>
                      <w:rFonts w:ascii="Cambria Math" w:hAnsi="Cambria Math" w:cs="Times New Roman"/>
                      <w:sz w:val="20"/>
                      <w:szCs w:val="20"/>
                    </w:rPr>
                    <m:t>298.15</m:t>
                  </m:r>
                </m:sub>
                <m:sup>
                  <m:r>
                    <m:rPr>
                      <m:sty m:val="bi"/>
                    </m:rPr>
                    <w:rPr>
                      <w:rFonts w:ascii="Cambria Math" w:hAnsi="Cambria Math" w:cs="Times New Roman"/>
                      <w:sz w:val="20"/>
                      <w:szCs w:val="20"/>
                    </w:rPr>
                    <m:t>0</m:t>
                  </m:r>
                </m:sup>
              </m:sSubSup>
              <m:r>
                <m:rPr>
                  <m:sty m:val="bi"/>
                </m:rPr>
                <w:rPr>
                  <w:rFonts w:ascii="Cambria Math" w:hAnsi="Cambria Math" w:cs="Times New Roman"/>
                  <w:sz w:val="20"/>
                  <w:szCs w:val="20"/>
                </w:rPr>
                <m:t xml:space="preserve"> </m:t>
              </m:r>
            </m:oMath>
            <w:r w:rsidR="00D700D7" w:rsidRPr="00D36CEA">
              <w:rPr>
                <w:rFonts w:ascii="Times New Roman" w:eastAsiaTheme="minorEastAsia" w:hAnsi="Times New Roman" w:cs="Times New Roman"/>
                <w:b/>
                <w:bCs/>
                <w:sz w:val="20"/>
                <w:szCs w:val="20"/>
              </w:rPr>
              <w:t xml:space="preserve"> </w:t>
            </w:r>
            <w:r w:rsidR="008C4733" w:rsidRPr="00D36CEA">
              <w:rPr>
                <w:rFonts w:ascii="Times New Roman" w:hAnsi="Times New Roman" w:cs="Times New Roman"/>
                <w:b/>
                <w:sz w:val="20"/>
                <w:szCs w:val="20"/>
              </w:rPr>
              <w:t>J/(mol·K)</w:t>
            </w:r>
          </w:p>
        </w:tc>
        <w:tc>
          <w:tcPr>
            <w:tcW w:w="295" w:type="pct"/>
            <w:tcBorders>
              <w:top w:val="nil"/>
              <w:left w:val="nil"/>
              <w:bottom w:val="nil"/>
              <w:right w:val="nil"/>
            </w:tcBorders>
          </w:tcPr>
          <w:p w:rsidR="008C4733" w:rsidRPr="00D36CEA" w:rsidRDefault="008C4733" w:rsidP="00D700D7">
            <w:pPr>
              <w:spacing w:after="120"/>
              <w:rPr>
                <w:rFonts w:ascii="Times New Roman" w:eastAsia="Calibri" w:hAnsi="Times New Roman" w:cs="Times New Roman"/>
                <w:b/>
                <w:bCs/>
                <w:sz w:val="20"/>
                <w:szCs w:val="20"/>
              </w:rPr>
            </w:pPr>
          </w:p>
        </w:tc>
        <w:tc>
          <w:tcPr>
            <w:tcW w:w="666" w:type="pct"/>
            <w:tcBorders>
              <w:top w:val="nil"/>
              <w:left w:val="nil"/>
              <w:bottom w:val="nil"/>
              <w:right w:val="nil"/>
            </w:tcBorders>
          </w:tcPr>
          <w:p w:rsidR="008C4733" w:rsidRPr="00D36CEA" w:rsidRDefault="00C350A1" w:rsidP="00D700D7">
            <w:pPr>
              <w:spacing w:after="120"/>
              <w:rPr>
                <w:rFonts w:ascii="Times New Roman" w:hAnsi="Times New Roman" w:cs="Times New Roman"/>
                <w:b/>
                <w:bCs/>
                <w:sz w:val="20"/>
                <w:szCs w:val="20"/>
              </w:rPr>
            </w:pPr>
            <m:oMath>
              <m:sSubSup>
                <m:sSubSupPr>
                  <m:ctrlPr>
                    <w:rPr>
                      <w:rFonts w:ascii="Cambria Math" w:hAnsi="Cambria Math" w:cs="Times New Roman"/>
                      <w:b/>
                      <w:bCs/>
                      <w:i/>
                      <w:sz w:val="20"/>
                      <w:szCs w:val="20"/>
                    </w:rPr>
                  </m:ctrlPr>
                </m:sSubSupPr>
                <m:e>
                  <m:r>
                    <m:rPr>
                      <m:sty m:val="b"/>
                    </m:rPr>
                    <w:rPr>
                      <w:rFonts w:ascii="Cambria Math" w:hAnsi="Cambria Math" w:cs="Times New Roman"/>
                      <w:sz w:val="20"/>
                      <w:szCs w:val="20"/>
                    </w:rPr>
                    <m:t>V</m:t>
                  </m:r>
                </m:e>
                <m:sub>
                  <m:r>
                    <m:rPr>
                      <m:sty m:val="bi"/>
                    </m:rPr>
                    <w:rPr>
                      <w:rFonts w:ascii="Cambria Math" w:hAnsi="Cambria Math" w:cs="Times New Roman"/>
                      <w:sz w:val="20"/>
                      <w:szCs w:val="20"/>
                    </w:rPr>
                    <m:t>298.15</m:t>
                  </m:r>
                </m:sub>
                <m:sup>
                  <m:r>
                    <m:rPr>
                      <m:sty m:val="bi"/>
                    </m:rPr>
                    <w:rPr>
                      <w:rFonts w:ascii="Cambria Math" w:hAnsi="Cambria Math" w:cs="Times New Roman"/>
                      <w:sz w:val="20"/>
                      <w:szCs w:val="20"/>
                    </w:rPr>
                    <m:t>0</m:t>
                  </m:r>
                </m:sup>
              </m:sSubSup>
              <m:r>
                <m:rPr>
                  <m:sty m:val="bi"/>
                </m:rPr>
                <w:rPr>
                  <w:rFonts w:ascii="Cambria Math" w:hAnsi="Cambria Math" w:cs="Times New Roman"/>
                  <w:sz w:val="20"/>
                  <w:szCs w:val="20"/>
                </w:rPr>
                <m:t xml:space="preserve"> </m:t>
              </m:r>
            </m:oMath>
            <w:r w:rsidR="00D700D7" w:rsidRPr="00D36CEA">
              <w:rPr>
                <w:rFonts w:ascii="Times New Roman" w:eastAsiaTheme="minorEastAsia" w:hAnsi="Times New Roman" w:cs="Times New Roman"/>
                <w:b/>
                <w:bCs/>
                <w:sz w:val="20"/>
                <w:szCs w:val="20"/>
              </w:rPr>
              <w:t xml:space="preserve"> </w:t>
            </w:r>
            <w:r w:rsidR="008C4733" w:rsidRPr="00D36CEA">
              <w:rPr>
                <w:rFonts w:ascii="Times New Roman" w:hAnsi="Times New Roman" w:cs="Times New Roman"/>
                <w:b/>
                <w:sz w:val="20"/>
                <w:szCs w:val="20"/>
              </w:rPr>
              <w:t>cm</w:t>
            </w:r>
            <w:r w:rsidR="008C4733" w:rsidRPr="00D36CEA">
              <w:rPr>
                <w:rFonts w:ascii="Times New Roman" w:hAnsi="Times New Roman" w:cs="Times New Roman"/>
                <w:b/>
                <w:sz w:val="20"/>
                <w:szCs w:val="20"/>
                <w:vertAlign w:val="superscript"/>
              </w:rPr>
              <w:t>3</w:t>
            </w:r>
            <w:r w:rsidR="008C4733" w:rsidRPr="00D36CEA">
              <w:rPr>
                <w:rFonts w:ascii="Times New Roman" w:hAnsi="Times New Roman" w:cs="Times New Roman"/>
                <w:b/>
                <w:sz w:val="20"/>
                <w:szCs w:val="20"/>
              </w:rPr>
              <w:t>/mol</w:t>
            </w:r>
          </w:p>
        </w:tc>
        <w:tc>
          <w:tcPr>
            <w:tcW w:w="698" w:type="pct"/>
            <w:gridSpan w:val="2"/>
            <w:tcBorders>
              <w:top w:val="nil"/>
              <w:left w:val="nil"/>
              <w:bottom w:val="nil"/>
              <w:right w:val="nil"/>
            </w:tcBorders>
          </w:tcPr>
          <w:p w:rsidR="008C4733" w:rsidRPr="00D36CEA" w:rsidRDefault="00C350A1" w:rsidP="00D700D7">
            <w:pPr>
              <w:spacing w:after="120"/>
              <w:rPr>
                <w:rFonts w:ascii="Times New Roman" w:hAnsi="Times New Roman" w:cs="Times New Roman"/>
                <w:b/>
                <w:bCs/>
                <w:sz w:val="20"/>
                <w:szCs w:val="20"/>
                <w:vertAlign w:val="superscript"/>
              </w:rPr>
            </w:pPr>
            <m:oMath>
              <m:sSubSup>
                <m:sSubSupPr>
                  <m:ctrlPr>
                    <w:rPr>
                      <w:rFonts w:ascii="Cambria Math" w:hAnsi="Cambria Math" w:cs="Times New Roman"/>
                      <w:b/>
                      <w:bCs/>
                      <w:i/>
                      <w:sz w:val="20"/>
                      <w:szCs w:val="20"/>
                    </w:rPr>
                  </m:ctrlPr>
                </m:sSubSupPr>
                <m:e>
                  <m:r>
                    <m:rPr>
                      <m:nor/>
                    </m:rPr>
                    <w:rPr>
                      <w:rFonts w:ascii="Times New Roman" w:hAnsi="Times New Roman" w:cs="Times New Roman"/>
                      <w:b/>
                      <w:bCs/>
                      <w:sz w:val="20"/>
                      <w:szCs w:val="20"/>
                    </w:rPr>
                    <m:t>C</m:t>
                  </m:r>
                </m:e>
                <m:sub>
                  <m:r>
                    <m:rPr>
                      <m:nor/>
                    </m:rPr>
                    <w:rPr>
                      <w:rFonts w:ascii="Times New Roman" w:hAnsi="Times New Roman" w:cs="Times New Roman"/>
                      <w:b/>
                      <w:bCs/>
                      <w:sz w:val="20"/>
                      <w:szCs w:val="20"/>
                    </w:rPr>
                    <m:t>p(298.15)</m:t>
                  </m:r>
                </m:sub>
                <m:sup>
                  <m:r>
                    <m:rPr>
                      <m:nor/>
                    </m:rPr>
                    <w:rPr>
                      <w:rFonts w:ascii="Times New Roman" w:hAnsi="Times New Roman" w:cs="Times New Roman"/>
                      <w:b/>
                      <w:bCs/>
                      <w:sz w:val="20"/>
                      <w:szCs w:val="20"/>
                    </w:rPr>
                    <m:t>0</m:t>
                  </m:r>
                </m:sup>
              </m:sSubSup>
            </m:oMath>
            <w:r w:rsidR="00D700D7" w:rsidRPr="00D36CEA">
              <w:rPr>
                <w:rFonts w:ascii="Times New Roman" w:eastAsiaTheme="minorEastAsia" w:hAnsi="Times New Roman" w:cs="Times New Roman"/>
                <w:b/>
                <w:bCs/>
                <w:sz w:val="20"/>
                <w:szCs w:val="20"/>
              </w:rPr>
              <w:t xml:space="preserve"> </w:t>
            </w:r>
            <w:r w:rsidR="008C4733" w:rsidRPr="00D36CEA">
              <w:rPr>
                <w:rFonts w:ascii="Times New Roman" w:hAnsi="Times New Roman" w:cs="Times New Roman"/>
                <w:b/>
                <w:sz w:val="20"/>
                <w:szCs w:val="20"/>
              </w:rPr>
              <w:t>J/(mol·K)</w:t>
            </w:r>
          </w:p>
        </w:tc>
        <w:tc>
          <w:tcPr>
            <w:tcW w:w="1141" w:type="pct"/>
            <w:tcBorders>
              <w:top w:val="nil"/>
              <w:left w:val="nil"/>
              <w:bottom w:val="nil"/>
              <w:right w:val="nil"/>
            </w:tcBorders>
          </w:tcPr>
          <w:p w:rsidR="008C4733" w:rsidRPr="00D36CEA" w:rsidRDefault="008C4733" w:rsidP="00D700D7">
            <w:pPr>
              <w:spacing w:after="120"/>
              <w:rPr>
                <w:rFonts w:ascii="Times New Roman" w:hAnsi="Times New Roman" w:cs="Times New Roman"/>
                <w:b/>
                <w:sz w:val="20"/>
                <w:szCs w:val="20"/>
              </w:rPr>
            </w:pPr>
            <w:r w:rsidRPr="00D36CEA">
              <w:rPr>
                <w:rFonts w:ascii="Times New Roman" w:hAnsi="Times New Roman" w:cs="Times New Roman"/>
                <w:b/>
                <w:sz w:val="20"/>
                <w:szCs w:val="20"/>
              </w:rPr>
              <w:t>Reference</w:t>
            </w:r>
          </w:p>
        </w:tc>
      </w:tr>
      <w:tr w:rsidR="00D36CEA" w:rsidRPr="00D36CEA" w:rsidTr="00713E3F">
        <w:tc>
          <w:tcPr>
            <w:tcW w:w="648"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-77.73</w:t>
            </w:r>
          </w:p>
        </w:tc>
        <w:tc>
          <w:tcPr>
            <w:tcW w:w="739" w:type="pct"/>
            <w:gridSpan w:val="2"/>
            <w:tcBorders>
              <w:top w:val="nil"/>
              <w:left w:val="nil"/>
              <w:bottom w:val="nil"/>
              <w:right w:val="nil"/>
            </w:tcBorders>
          </w:tcPr>
          <w:p w:rsidR="008C4733" w:rsidRPr="00D36CEA" w:rsidRDefault="008C4733" w:rsidP="00BB2D37">
            <w:pPr>
              <w:rPr>
                <w:rFonts w:ascii="Times New Roman" w:hAnsi="Times New Roman" w:cs="Times New Roman"/>
                <w:bCs/>
                <w:sz w:val="20"/>
                <w:szCs w:val="20"/>
                <w:lang w:val="fr-FR"/>
              </w:rPr>
            </w:pPr>
            <w:r w:rsidRPr="00D36CEA">
              <w:rPr>
                <w:rFonts w:ascii="Times New Roman" w:hAnsi="Times New Roman" w:cs="Times New Roman"/>
                <w:bCs/>
                <w:sz w:val="20"/>
                <w:szCs w:val="20"/>
                <w:lang w:val="fr-FR"/>
              </w:rPr>
              <w:t>-75.92</w:t>
            </w:r>
          </w:p>
        </w:tc>
        <w:tc>
          <w:tcPr>
            <w:tcW w:w="222"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p>
        </w:tc>
        <w:tc>
          <w:tcPr>
            <w:tcW w:w="591"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-72.80</w:t>
            </w:r>
          </w:p>
        </w:tc>
        <w:tc>
          <w:tcPr>
            <w:tcW w:w="295" w:type="pct"/>
            <w:tcBorders>
              <w:top w:val="nil"/>
              <w:left w:val="nil"/>
              <w:bottom w:val="nil"/>
              <w:right w:val="nil"/>
            </w:tcBorders>
          </w:tcPr>
          <w:p w:rsidR="008C4733" w:rsidRPr="00D36CEA" w:rsidRDefault="008C4733" w:rsidP="00BB2D37">
            <w:pPr>
              <w:rPr>
                <w:rFonts w:ascii="Times New Roman" w:hAnsi="Times New Roman" w:cs="Times New Roman"/>
                <w:bCs/>
                <w:sz w:val="20"/>
                <w:szCs w:val="20"/>
                <w:lang w:val="fr-FR"/>
              </w:rPr>
            </w:pPr>
          </w:p>
        </w:tc>
        <w:tc>
          <w:tcPr>
            <w:tcW w:w="666" w:type="pct"/>
            <w:tcBorders>
              <w:top w:val="nil"/>
              <w:left w:val="nil"/>
              <w:bottom w:val="nil"/>
              <w:right w:val="nil"/>
            </w:tcBorders>
          </w:tcPr>
          <w:p w:rsidR="008C4733" w:rsidRPr="00D36CEA" w:rsidRDefault="008C4733" w:rsidP="00BB2D37">
            <w:pPr>
              <w:rPr>
                <w:rFonts w:ascii="Times New Roman" w:hAnsi="Times New Roman" w:cs="Times New Roman"/>
                <w:bCs/>
                <w:sz w:val="20"/>
                <w:szCs w:val="20"/>
                <w:lang w:val="fr-FR"/>
              </w:rPr>
            </w:pPr>
            <w:r w:rsidRPr="00D36CEA">
              <w:rPr>
                <w:rFonts w:ascii="Times New Roman" w:hAnsi="Times New Roman" w:cs="Times New Roman"/>
                <w:bCs/>
                <w:sz w:val="20"/>
                <w:szCs w:val="20"/>
                <w:lang w:val="fr-FR"/>
              </w:rPr>
              <w:t>-16.0</w:t>
            </w:r>
          </w:p>
        </w:tc>
        <w:tc>
          <w:tcPr>
            <w:tcW w:w="698" w:type="pct"/>
            <w:gridSpan w:val="2"/>
            <w:tcBorders>
              <w:top w:val="nil"/>
              <w:left w:val="nil"/>
              <w:bottom w:val="nil"/>
              <w:right w:val="nil"/>
            </w:tcBorders>
          </w:tcPr>
          <w:p w:rsidR="008C4733" w:rsidRPr="00D36CEA" w:rsidRDefault="008C4733" w:rsidP="00BB2D37">
            <w:pPr>
              <w:rPr>
                <w:rFonts w:ascii="Times New Roman" w:hAnsi="Times New Roman" w:cs="Times New Roman"/>
                <w:bCs/>
                <w:sz w:val="20"/>
                <w:szCs w:val="20"/>
                <w:lang w:val="fr-FR"/>
              </w:rPr>
            </w:pPr>
            <w:r w:rsidRPr="00D36CEA">
              <w:rPr>
                <w:rFonts w:ascii="Times New Roman" w:hAnsi="Times New Roman" w:cs="Times New Roman"/>
                <w:bCs/>
                <w:sz w:val="20"/>
                <w:szCs w:val="20"/>
                <w:lang w:val="fr-FR"/>
              </w:rPr>
              <w:t>-14.22</w:t>
            </w:r>
          </w:p>
        </w:tc>
        <w:tc>
          <w:tcPr>
            <w:tcW w:w="1141"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This study</w:t>
            </w:r>
          </w:p>
        </w:tc>
      </w:tr>
      <w:tr w:rsidR="00D36CEA" w:rsidRPr="00D36CEA" w:rsidTr="00713E3F">
        <w:tc>
          <w:tcPr>
            <w:tcW w:w="648"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-77.60</w:t>
            </w:r>
          </w:p>
        </w:tc>
        <w:tc>
          <w:tcPr>
            <w:tcW w:w="739" w:type="pct"/>
            <w:gridSpan w:val="2"/>
            <w:tcBorders>
              <w:top w:val="nil"/>
              <w:left w:val="nil"/>
              <w:bottom w:val="nil"/>
              <w:right w:val="nil"/>
            </w:tcBorders>
          </w:tcPr>
          <w:p w:rsidR="008C4733" w:rsidRPr="00D36CEA" w:rsidRDefault="008C4733" w:rsidP="00BB2D37">
            <w:pPr>
              <w:rPr>
                <w:rFonts w:ascii="Times New Roman" w:hAnsi="Times New Roman" w:cs="Times New Roman"/>
                <w:bCs/>
                <w:sz w:val="20"/>
                <w:szCs w:val="20"/>
                <w:lang w:val="fr-FR"/>
              </w:rPr>
            </w:pPr>
            <w:r w:rsidRPr="00D36CEA">
              <w:rPr>
                <w:rFonts w:ascii="Times New Roman" w:hAnsi="Times New Roman" w:cs="Times New Roman"/>
                <w:bCs/>
                <w:sz w:val="20"/>
                <w:szCs w:val="20"/>
                <w:lang w:val="fr-FR"/>
              </w:rPr>
              <w:t>-75.90</w:t>
            </w:r>
          </w:p>
        </w:tc>
        <w:tc>
          <w:tcPr>
            <w:tcW w:w="222"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p>
        </w:tc>
        <w:tc>
          <w:tcPr>
            <w:tcW w:w="591"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-73.20</w:t>
            </w:r>
          </w:p>
        </w:tc>
        <w:tc>
          <w:tcPr>
            <w:tcW w:w="295" w:type="pct"/>
            <w:tcBorders>
              <w:top w:val="nil"/>
              <w:left w:val="nil"/>
              <w:bottom w:val="nil"/>
              <w:right w:val="nil"/>
            </w:tcBorders>
          </w:tcPr>
          <w:p w:rsidR="008C4733" w:rsidRPr="00D36CEA" w:rsidRDefault="008C4733" w:rsidP="00BB2D37">
            <w:pPr>
              <w:rPr>
                <w:rFonts w:ascii="Times New Roman" w:hAnsi="Times New Roman" w:cs="Times New Roman"/>
                <w:bCs/>
                <w:sz w:val="20"/>
                <w:szCs w:val="20"/>
                <w:lang w:val="fr-FR"/>
              </w:rPr>
            </w:pPr>
          </w:p>
        </w:tc>
        <w:tc>
          <w:tcPr>
            <w:tcW w:w="666" w:type="pct"/>
            <w:tcBorders>
              <w:top w:val="nil"/>
              <w:left w:val="nil"/>
              <w:bottom w:val="nil"/>
              <w:right w:val="nil"/>
            </w:tcBorders>
          </w:tcPr>
          <w:p w:rsidR="008C4733" w:rsidRPr="00D36CEA" w:rsidRDefault="008C4733" w:rsidP="00BB2D37">
            <w:pPr>
              <w:rPr>
                <w:rFonts w:ascii="Times New Roman" w:hAnsi="Times New Roman" w:cs="Times New Roman"/>
                <w:bCs/>
                <w:sz w:val="20"/>
                <w:szCs w:val="20"/>
                <w:lang w:val="fr-FR"/>
              </w:rPr>
            </w:pPr>
            <w:r w:rsidRPr="00D36CEA">
              <w:rPr>
                <w:rFonts w:ascii="Times New Roman" w:hAnsi="Times New Roman" w:cs="Times New Roman"/>
                <w:bCs/>
                <w:sz w:val="20"/>
                <w:szCs w:val="20"/>
                <w:lang w:val="fr-FR"/>
              </w:rPr>
              <w:t>NA</w:t>
            </w:r>
          </w:p>
        </w:tc>
        <w:tc>
          <w:tcPr>
            <w:tcW w:w="698" w:type="pct"/>
            <w:gridSpan w:val="2"/>
            <w:tcBorders>
              <w:top w:val="nil"/>
              <w:left w:val="nil"/>
              <w:bottom w:val="nil"/>
              <w:right w:val="nil"/>
            </w:tcBorders>
          </w:tcPr>
          <w:p w:rsidR="008C4733" w:rsidRPr="00D36CEA" w:rsidRDefault="008C4733" w:rsidP="00BB2D37">
            <w:pPr>
              <w:rPr>
                <w:rFonts w:ascii="Times New Roman" w:hAnsi="Times New Roman" w:cs="Times New Roman"/>
                <w:bCs/>
                <w:sz w:val="20"/>
                <w:szCs w:val="20"/>
                <w:lang w:val="fr-FR"/>
              </w:rPr>
            </w:pPr>
            <w:r w:rsidRPr="00D36CEA">
              <w:rPr>
                <w:rFonts w:ascii="Times New Roman" w:hAnsi="Times New Roman" w:cs="Times New Roman"/>
                <w:bCs/>
                <w:sz w:val="20"/>
                <w:szCs w:val="20"/>
                <w:lang w:val="fr-FR"/>
              </w:rPr>
              <w:t>NA</w:t>
            </w:r>
          </w:p>
        </w:tc>
        <w:tc>
          <w:tcPr>
            <w:tcW w:w="1141" w:type="pct"/>
            <w:tcBorders>
              <w:top w:val="nil"/>
              <w:left w:val="nil"/>
              <w:bottom w:val="nil"/>
              <w:right w:val="nil"/>
            </w:tcBorders>
          </w:tcPr>
          <w:p w:rsidR="008C4733" w:rsidRPr="00D36CEA" w:rsidRDefault="008C4733" w:rsidP="00970436">
            <w:pPr>
              <w:rPr>
                <w:rFonts w:ascii="Times New Roman" w:hAnsi="Times New Roman" w:cs="Times New Roman"/>
                <w:sz w:val="20"/>
                <w:szCs w:val="20"/>
              </w:rPr>
            </w:pPr>
            <w:r w:rsidRPr="00D36CEA">
              <w:rPr>
                <w:rFonts w:ascii="Times New Roman" w:hAnsi="Times New Roman" w:cs="Times New Roman"/>
                <w:sz w:val="20"/>
                <w:szCs w:val="20"/>
              </w:rPr>
              <w:t>CRC Handbook</w:t>
            </w:r>
            <w:r w:rsidR="00A53769" w:rsidRPr="00D36CEA">
              <w:rPr>
                <w:rFonts w:ascii="Times New Roman" w:hAnsi="Times New Roman" w:cs="Times New Roman"/>
                <w:sz w:val="20"/>
                <w:szCs w:val="20"/>
              </w:rPr>
              <w:t xml:space="preserve"> </w:t>
            </w:r>
            <w:r w:rsidR="00FC1E96" w:rsidRPr="00D36CEA">
              <w:rPr>
                <w:rFonts w:ascii="Times New Roman" w:hAnsi="Times New Roman" w:cs="Times New Roman"/>
                <w:sz w:val="20"/>
              </w:rPr>
              <w:t>[8]</w:t>
            </w:r>
          </w:p>
        </w:tc>
      </w:tr>
      <w:tr w:rsidR="00D36CEA" w:rsidRPr="00D36CEA" w:rsidTr="00713E3F">
        <w:tc>
          <w:tcPr>
            <w:tcW w:w="648"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-77.57</w:t>
            </w:r>
          </w:p>
        </w:tc>
        <w:tc>
          <w:tcPr>
            <w:tcW w:w="739" w:type="pct"/>
            <w:gridSpan w:val="2"/>
            <w:tcBorders>
              <w:top w:val="nil"/>
              <w:left w:val="nil"/>
              <w:bottom w:val="nil"/>
              <w:right w:val="nil"/>
            </w:tcBorders>
          </w:tcPr>
          <w:p w:rsidR="008C4733" w:rsidRPr="00D36CEA" w:rsidRDefault="008C4733" w:rsidP="00BB2D37">
            <w:pPr>
              <w:rPr>
                <w:rFonts w:ascii="Times New Roman" w:hAnsi="Times New Roman" w:cs="Times New Roman"/>
                <w:bCs/>
                <w:sz w:val="20"/>
                <w:szCs w:val="20"/>
                <w:lang w:val="fr-FR"/>
              </w:rPr>
            </w:pPr>
            <w:r w:rsidRPr="00D36CEA">
              <w:rPr>
                <w:rFonts w:ascii="Times New Roman" w:hAnsi="Times New Roman" w:cs="Times New Roman"/>
                <w:bCs/>
                <w:sz w:val="20"/>
                <w:szCs w:val="20"/>
                <w:lang w:val="fr-FR"/>
              </w:rPr>
              <w:t>NA</w:t>
            </w:r>
          </w:p>
        </w:tc>
        <w:tc>
          <w:tcPr>
            <w:tcW w:w="222"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p>
        </w:tc>
        <w:tc>
          <w:tcPr>
            <w:tcW w:w="591"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-71.80</w:t>
            </w:r>
          </w:p>
          <w:p w:rsidR="008C4733" w:rsidRPr="00D36CEA" w:rsidRDefault="008C4733" w:rsidP="00BB2D37">
            <w:pPr>
              <w:jc w:val="right"/>
              <w:rPr>
                <w:rFonts w:ascii="Times New Roman" w:hAnsi="Times New Roman" w:cs="Times New Roman"/>
                <w:i/>
                <w:sz w:val="20"/>
                <w:szCs w:val="20"/>
              </w:rPr>
            </w:pPr>
            <w:r w:rsidRPr="00D36CEA">
              <w:rPr>
                <w:rFonts w:ascii="Times New Roman" w:hAnsi="Times New Roman" w:cs="Times New Roman"/>
                <w:i/>
                <w:sz w:val="20"/>
                <w:szCs w:val="20"/>
              </w:rPr>
              <w:t>±1.4</w:t>
            </w:r>
          </w:p>
        </w:tc>
        <w:tc>
          <w:tcPr>
            <w:tcW w:w="295" w:type="pct"/>
            <w:tcBorders>
              <w:top w:val="nil"/>
              <w:left w:val="nil"/>
              <w:bottom w:val="nil"/>
              <w:right w:val="nil"/>
            </w:tcBorders>
          </w:tcPr>
          <w:p w:rsidR="008C4733" w:rsidRPr="00D36CEA" w:rsidRDefault="008C4733" w:rsidP="00BB2D37">
            <w:pPr>
              <w:rPr>
                <w:rFonts w:ascii="Times New Roman" w:hAnsi="Times New Roman" w:cs="Times New Roman"/>
                <w:bCs/>
                <w:sz w:val="20"/>
                <w:szCs w:val="20"/>
                <w:lang w:val="fr-FR"/>
              </w:rPr>
            </w:pPr>
          </w:p>
        </w:tc>
        <w:tc>
          <w:tcPr>
            <w:tcW w:w="666" w:type="pct"/>
            <w:tcBorders>
              <w:top w:val="nil"/>
              <w:left w:val="nil"/>
              <w:bottom w:val="nil"/>
              <w:right w:val="nil"/>
            </w:tcBorders>
          </w:tcPr>
          <w:p w:rsidR="008C4733" w:rsidRPr="00D36CEA" w:rsidRDefault="008C4733" w:rsidP="00BB2D37">
            <w:pPr>
              <w:rPr>
                <w:rFonts w:ascii="Times New Roman" w:hAnsi="Times New Roman" w:cs="Times New Roman"/>
                <w:bCs/>
                <w:sz w:val="20"/>
                <w:szCs w:val="20"/>
                <w:lang w:val="fr-FR"/>
              </w:rPr>
            </w:pPr>
            <w:r w:rsidRPr="00D36CEA">
              <w:rPr>
                <w:rFonts w:ascii="Times New Roman" w:hAnsi="Times New Roman" w:cs="Times New Roman"/>
                <w:bCs/>
                <w:sz w:val="20"/>
                <w:szCs w:val="20"/>
                <w:lang w:val="fr-FR"/>
              </w:rPr>
              <w:t>NA</w:t>
            </w:r>
          </w:p>
        </w:tc>
        <w:tc>
          <w:tcPr>
            <w:tcW w:w="698" w:type="pct"/>
            <w:gridSpan w:val="2"/>
            <w:tcBorders>
              <w:top w:val="nil"/>
              <w:left w:val="nil"/>
              <w:bottom w:val="nil"/>
              <w:right w:val="nil"/>
            </w:tcBorders>
          </w:tcPr>
          <w:p w:rsidR="008C4733" w:rsidRPr="00D36CEA" w:rsidRDefault="008C4733" w:rsidP="00BB2D37">
            <w:pPr>
              <w:rPr>
                <w:rFonts w:ascii="Times New Roman" w:hAnsi="Times New Roman" w:cs="Times New Roman"/>
                <w:bCs/>
                <w:sz w:val="20"/>
                <w:szCs w:val="20"/>
                <w:lang w:val="fr-FR"/>
              </w:rPr>
            </w:pPr>
            <w:r w:rsidRPr="00D36CEA">
              <w:rPr>
                <w:rFonts w:ascii="Times New Roman" w:hAnsi="Times New Roman" w:cs="Times New Roman"/>
                <w:bCs/>
                <w:sz w:val="20"/>
                <w:szCs w:val="20"/>
                <w:lang w:val="fr-FR"/>
              </w:rPr>
              <w:t>NA</w:t>
            </w:r>
          </w:p>
        </w:tc>
        <w:tc>
          <w:tcPr>
            <w:tcW w:w="1141" w:type="pct"/>
            <w:tcBorders>
              <w:top w:val="nil"/>
              <w:left w:val="nil"/>
              <w:bottom w:val="nil"/>
              <w:right w:val="nil"/>
            </w:tcBorders>
          </w:tcPr>
          <w:p w:rsidR="008C4733" w:rsidRPr="00D36CEA" w:rsidRDefault="008C4733" w:rsidP="00970436">
            <w:pPr>
              <w:rPr>
                <w:rFonts w:ascii="Times New Roman" w:hAnsi="Times New Roman" w:cs="Times New Roman"/>
                <w:sz w:val="20"/>
                <w:szCs w:val="20"/>
              </w:rPr>
            </w:pPr>
            <w:r w:rsidRPr="00D36CEA">
              <w:rPr>
                <w:rFonts w:ascii="Times New Roman" w:hAnsi="Times New Roman" w:cs="Times New Roman"/>
                <w:sz w:val="20"/>
                <w:szCs w:val="20"/>
              </w:rPr>
              <w:t>Archer</w:t>
            </w:r>
            <w:r w:rsidR="00A53769" w:rsidRPr="00D36CEA">
              <w:rPr>
                <w:rFonts w:ascii="Times New Roman" w:hAnsi="Times New Roman" w:cs="Times New Roman"/>
                <w:sz w:val="20"/>
                <w:szCs w:val="20"/>
              </w:rPr>
              <w:t xml:space="preserve"> </w:t>
            </w:r>
            <w:r w:rsidR="00FC1E96" w:rsidRPr="00D36CEA">
              <w:rPr>
                <w:rFonts w:ascii="Times New Roman" w:hAnsi="Times New Roman" w:cs="Times New Roman"/>
                <w:sz w:val="20"/>
              </w:rPr>
              <w:t>[19]</w:t>
            </w:r>
          </w:p>
        </w:tc>
      </w:tr>
      <w:tr w:rsidR="00D36CEA" w:rsidRPr="00D36CEA" w:rsidTr="00713E3F">
        <w:tc>
          <w:tcPr>
            <w:tcW w:w="648"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-77.65</w:t>
            </w:r>
          </w:p>
        </w:tc>
        <w:tc>
          <w:tcPr>
            <w:tcW w:w="739" w:type="pct"/>
            <w:gridSpan w:val="2"/>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-75.90</w:t>
            </w:r>
          </w:p>
        </w:tc>
        <w:tc>
          <w:tcPr>
            <w:tcW w:w="222"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p>
        </w:tc>
        <w:tc>
          <w:tcPr>
            <w:tcW w:w="591"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-72.802</w:t>
            </w:r>
          </w:p>
        </w:tc>
        <w:tc>
          <w:tcPr>
            <w:tcW w:w="295"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p>
        </w:tc>
        <w:tc>
          <w:tcPr>
            <w:tcW w:w="666"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-16.0</w:t>
            </w:r>
          </w:p>
        </w:tc>
        <w:tc>
          <w:tcPr>
            <w:tcW w:w="698" w:type="pct"/>
            <w:gridSpan w:val="2"/>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-14.22</w:t>
            </w:r>
          </w:p>
        </w:tc>
        <w:tc>
          <w:tcPr>
            <w:tcW w:w="1141" w:type="pct"/>
            <w:tcBorders>
              <w:top w:val="nil"/>
              <w:left w:val="nil"/>
              <w:bottom w:val="nil"/>
              <w:right w:val="nil"/>
            </w:tcBorders>
          </w:tcPr>
          <w:p w:rsidR="008C4733" w:rsidRPr="00D36CEA" w:rsidRDefault="008C4733" w:rsidP="00970436">
            <w:pPr>
              <w:rPr>
                <w:rFonts w:ascii="Times New Roman" w:hAnsi="Times New Roman" w:cs="Times New Roman"/>
                <w:sz w:val="20"/>
                <w:szCs w:val="20"/>
              </w:rPr>
            </w:pPr>
            <w:r w:rsidRPr="00D36CEA">
              <w:rPr>
                <w:rFonts w:ascii="Times New Roman" w:hAnsi="Times New Roman" w:cs="Times New Roman"/>
                <w:sz w:val="20"/>
                <w:szCs w:val="20"/>
              </w:rPr>
              <w:t>GEOPIG database</w:t>
            </w:r>
            <w:r w:rsidR="00A53769" w:rsidRPr="00D36CEA">
              <w:rPr>
                <w:rFonts w:ascii="Times New Roman" w:hAnsi="Times New Roman" w:cs="Times New Roman"/>
                <w:sz w:val="20"/>
                <w:szCs w:val="20"/>
              </w:rPr>
              <w:t xml:space="preserve"> </w:t>
            </w:r>
            <w:r w:rsidR="00FC1E96" w:rsidRPr="00D36CEA">
              <w:rPr>
                <w:rFonts w:ascii="Times New Roman" w:hAnsi="Times New Roman" w:cs="Times New Roman"/>
                <w:sz w:val="20"/>
              </w:rPr>
              <w:t>[20,21]</w:t>
            </w:r>
          </w:p>
        </w:tc>
      </w:tr>
      <w:tr w:rsidR="00D36CEA" w:rsidRPr="00D36CEA" w:rsidTr="00713E3F">
        <w:tc>
          <w:tcPr>
            <w:tcW w:w="648"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NA</w:t>
            </w:r>
          </w:p>
        </w:tc>
        <w:tc>
          <w:tcPr>
            <w:tcW w:w="739" w:type="pct"/>
            <w:gridSpan w:val="2"/>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-75.92</w:t>
            </w:r>
          </w:p>
          <w:p w:rsidR="008C4733" w:rsidRPr="00D36CEA" w:rsidRDefault="008C4733" w:rsidP="00BB2D37">
            <w:pPr>
              <w:jc w:val="right"/>
              <w:rPr>
                <w:rFonts w:ascii="Times New Roman" w:hAnsi="Times New Roman" w:cs="Times New Roman"/>
                <w:i/>
                <w:sz w:val="20"/>
                <w:szCs w:val="20"/>
              </w:rPr>
            </w:pPr>
            <w:r w:rsidRPr="00D36CEA">
              <w:rPr>
                <w:rFonts w:ascii="Times New Roman" w:hAnsi="Times New Roman" w:cs="Times New Roman"/>
                <w:i/>
                <w:sz w:val="20"/>
                <w:szCs w:val="20"/>
              </w:rPr>
              <w:t>±0.60</w:t>
            </w:r>
          </w:p>
        </w:tc>
        <w:tc>
          <w:tcPr>
            <w:tcW w:w="222"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p>
        </w:tc>
        <w:tc>
          <w:tcPr>
            <w:tcW w:w="591"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-72.80</w:t>
            </w:r>
          </w:p>
          <w:p w:rsidR="008C4733" w:rsidRPr="00D36CEA" w:rsidRDefault="008C4733" w:rsidP="00BB2D37">
            <w:pPr>
              <w:jc w:val="right"/>
              <w:rPr>
                <w:rFonts w:ascii="Times New Roman" w:hAnsi="Times New Roman" w:cs="Times New Roman"/>
                <w:i/>
                <w:sz w:val="20"/>
                <w:szCs w:val="20"/>
              </w:rPr>
            </w:pPr>
            <w:r w:rsidRPr="00D36CEA">
              <w:rPr>
                <w:rFonts w:ascii="Times New Roman" w:hAnsi="Times New Roman" w:cs="Times New Roman"/>
                <w:i/>
                <w:sz w:val="20"/>
                <w:szCs w:val="20"/>
              </w:rPr>
              <w:t>±1.5</w:t>
            </w:r>
          </w:p>
        </w:tc>
        <w:tc>
          <w:tcPr>
            <w:tcW w:w="295"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p>
        </w:tc>
        <w:tc>
          <w:tcPr>
            <w:tcW w:w="666"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NA</w:t>
            </w:r>
          </w:p>
        </w:tc>
        <w:tc>
          <w:tcPr>
            <w:tcW w:w="698" w:type="pct"/>
            <w:gridSpan w:val="2"/>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NA</w:t>
            </w:r>
          </w:p>
        </w:tc>
        <w:tc>
          <w:tcPr>
            <w:tcW w:w="1141" w:type="pct"/>
            <w:tcBorders>
              <w:top w:val="nil"/>
              <w:left w:val="nil"/>
              <w:bottom w:val="nil"/>
              <w:right w:val="nil"/>
            </w:tcBorders>
          </w:tcPr>
          <w:p w:rsidR="008C4733" w:rsidRPr="00D36CEA" w:rsidRDefault="008C4733" w:rsidP="00970436">
            <w:pPr>
              <w:rPr>
                <w:rFonts w:ascii="Times New Roman" w:hAnsi="Times New Roman" w:cs="Times New Roman"/>
                <w:sz w:val="20"/>
                <w:szCs w:val="20"/>
              </w:rPr>
            </w:pPr>
            <w:r w:rsidRPr="00D36CEA">
              <w:rPr>
                <w:rFonts w:ascii="Times New Roman" w:hAnsi="Times New Roman" w:cs="Times New Roman"/>
                <w:sz w:val="20"/>
                <w:szCs w:val="20"/>
              </w:rPr>
              <w:t>CODATA</w:t>
            </w:r>
            <w:r w:rsidR="00A53769" w:rsidRPr="00D36CEA">
              <w:rPr>
                <w:rFonts w:ascii="Times New Roman" w:hAnsi="Times New Roman" w:cs="Times New Roman"/>
                <w:sz w:val="20"/>
                <w:szCs w:val="20"/>
              </w:rPr>
              <w:t xml:space="preserve"> </w:t>
            </w:r>
            <w:r w:rsidR="00FC1E96" w:rsidRPr="00D36CEA">
              <w:rPr>
                <w:rFonts w:ascii="Times New Roman" w:hAnsi="Times New Roman" w:cs="Times New Roman"/>
                <w:sz w:val="20"/>
              </w:rPr>
              <w:t>[22]</w:t>
            </w:r>
          </w:p>
        </w:tc>
      </w:tr>
      <w:tr w:rsidR="00D36CEA" w:rsidRPr="00D36CEA" w:rsidTr="00713E3F">
        <w:tc>
          <w:tcPr>
            <w:tcW w:w="648"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NA</w:t>
            </w:r>
          </w:p>
        </w:tc>
        <w:tc>
          <w:tcPr>
            <w:tcW w:w="739" w:type="pct"/>
            <w:gridSpan w:val="2"/>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-75.92</w:t>
            </w:r>
          </w:p>
          <w:p w:rsidR="008C4733" w:rsidRPr="00D36CEA" w:rsidRDefault="008C4733" w:rsidP="00BB2D37">
            <w:pPr>
              <w:jc w:val="right"/>
              <w:rPr>
                <w:rFonts w:ascii="Times New Roman" w:hAnsi="Times New Roman" w:cs="Times New Roman"/>
                <w:i/>
                <w:sz w:val="20"/>
                <w:szCs w:val="20"/>
              </w:rPr>
            </w:pPr>
            <w:r w:rsidRPr="00D36CEA">
              <w:rPr>
                <w:rFonts w:ascii="Times New Roman" w:hAnsi="Times New Roman" w:cs="Times New Roman"/>
                <w:i/>
                <w:sz w:val="20"/>
                <w:szCs w:val="20"/>
              </w:rPr>
              <w:t>±0.60</w:t>
            </w:r>
          </w:p>
        </w:tc>
        <w:tc>
          <w:tcPr>
            <w:tcW w:w="222"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p>
        </w:tc>
        <w:tc>
          <w:tcPr>
            <w:tcW w:w="591"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-72.80</w:t>
            </w:r>
          </w:p>
          <w:p w:rsidR="008C4733" w:rsidRPr="00D36CEA" w:rsidRDefault="008C4733" w:rsidP="00BB2D37">
            <w:pPr>
              <w:jc w:val="right"/>
              <w:rPr>
                <w:rFonts w:ascii="Times New Roman" w:hAnsi="Times New Roman" w:cs="Times New Roman"/>
                <w:i/>
                <w:sz w:val="20"/>
                <w:szCs w:val="20"/>
              </w:rPr>
            </w:pPr>
            <w:r w:rsidRPr="00D36CEA">
              <w:rPr>
                <w:rFonts w:ascii="Times New Roman" w:hAnsi="Times New Roman" w:cs="Times New Roman"/>
                <w:i/>
                <w:sz w:val="20"/>
                <w:szCs w:val="20"/>
              </w:rPr>
              <w:t>±1.5</w:t>
            </w:r>
          </w:p>
        </w:tc>
        <w:tc>
          <w:tcPr>
            <w:tcW w:w="295"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p>
        </w:tc>
        <w:tc>
          <w:tcPr>
            <w:tcW w:w="666"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NA</w:t>
            </w:r>
          </w:p>
        </w:tc>
        <w:tc>
          <w:tcPr>
            <w:tcW w:w="698" w:type="pct"/>
            <w:gridSpan w:val="2"/>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NA</w:t>
            </w:r>
          </w:p>
        </w:tc>
        <w:tc>
          <w:tcPr>
            <w:tcW w:w="1141" w:type="pct"/>
            <w:tcBorders>
              <w:top w:val="nil"/>
              <w:left w:val="nil"/>
              <w:bottom w:val="nil"/>
              <w:right w:val="nil"/>
            </w:tcBorders>
          </w:tcPr>
          <w:p w:rsidR="008C4733" w:rsidRPr="00D36CEA" w:rsidRDefault="008C4733" w:rsidP="00970436">
            <w:pPr>
              <w:rPr>
                <w:rFonts w:ascii="Times New Roman" w:hAnsi="Times New Roman" w:cs="Times New Roman"/>
                <w:sz w:val="20"/>
                <w:szCs w:val="20"/>
              </w:rPr>
            </w:pPr>
            <w:r w:rsidRPr="00D36CEA">
              <w:rPr>
                <w:rFonts w:ascii="Times New Roman" w:hAnsi="Times New Roman" w:cs="Times New Roman"/>
                <w:sz w:val="20"/>
                <w:szCs w:val="20"/>
              </w:rPr>
              <w:t>Robie and Hemingway</w:t>
            </w:r>
            <w:r w:rsidR="00A53769" w:rsidRPr="00D36CEA">
              <w:rPr>
                <w:rFonts w:ascii="Times New Roman" w:hAnsi="Times New Roman" w:cs="Times New Roman"/>
                <w:sz w:val="20"/>
                <w:szCs w:val="20"/>
              </w:rPr>
              <w:t xml:space="preserve"> </w:t>
            </w:r>
            <w:r w:rsidR="00FC1E96" w:rsidRPr="00D36CEA">
              <w:rPr>
                <w:rFonts w:ascii="Times New Roman" w:hAnsi="Times New Roman" w:cs="Times New Roman"/>
                <w:sz w:val="20"/>
              </w:rPr>
              <w:t>[9]</w:t>
            </w:r>
          </w:p>
        </w:tc>
      </w:tr>
      <w:tr w:rsidR="00D36CEA" w:rsidRPr="00D36CEA" w:rsidTr="00713E3F">
        <w:tc>
          <w:tcPr>
            <w:tcW w:w="648"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-77.864</w:t>
            </w:r>
          </w:p>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±0.209</w:t>
            </w:r>
          </w:p>
        </w:tc>
        <w:tc>
          <w:tcPr>
            <w:tcW w:w="739" w:type="pct"/>
            <w:gridSpan w:val="2"/>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-75.563</w:t>
            </w:r>
          </w:p>
        </w:tc>
        <w:tc>
          <w:tcPr>
            <w:tcW w:w="222"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p>
        </w:tc>
        <w:tc>
          <w:tcPr>
            <w:tcW w:w="591"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-71.128</w:t>
            </w:r>
          </w:p>
          <w:p w:rsidR="008C4733" w:rsidRPr="00D36CEA" w:rsidRDefault="008C4733" w:rsidP="00BB2D37">
            <w:pPr>
              <w:jc w:val="right"/>
              <w:rPr>
                <w:rFonts w:ascii="Times New Roman" w:hAnsi="Times New Roman" w:cs="Times New Roman"/>
                <w:i/>
                <w:sz w:val="20"/>
                <w:szCs w:val="20"/>
              </w:rPr>
            </w:pPr>
            <w:r w:rsidRPr="00D36CEA">
              <w:rPr>
                <w:rFonts w:ascii="Times New Roman" w:hAnsi="Times New Roman" w:cs="Times New Roman"/>
                <w:i/>
                <w:sz w:val="20"/>
                <w:szCs w:val="20"/>
              </w:rPr>
              <w:t>±4.184</w:t>
            </w:r>
          </w:p>
        </w:tc>
        <w:tc>
          <w:tcPr>
            <w:tcW w:w="295"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p>
        </w:tc>
        <w:tc>
          <w:tcPr>
            <w:tcW w:w="666"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NA</w:t>
            </w:r>
          </w:p>
        </w:tc>
        <w:tc>
          <w:tcPr>
            <w:tcW w:w="698" w:type="pct"/>
            <w:gridSpan w:val="2"/>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4.184</w:t>
            </w:r>
          </w:p>
        </w:tc>
        <w:tc>
          <w:tcPr>
            <w:tcW w:w="1141" w:type="pct"/>
            <w:tcBorders>
              <w:top w:val="nil"/>
              <w:left w:val="nil"/>
              <w:bottom w:val="nil"/>
              <w:right w:val="nil"/>
            </w:tcBorders>
          </w:tcPr>
          <w:p w:rsidR="008C4733" w:rsidRPr="00D36CEA" w:rsidRDefault="008C4733" w:rsidP="00970436">
            <w:pPr>
              <w:rPr>
                <w:rFonts w:ascii="Times New Roman" w:hAnsi="Times New Roman" w:cs="Times New Roman"/>
                <w:sz w:val="20"/>
                <w:szCs w:val="20"/>
              </w:rPr>
            </w:pPr>
            <w:r w:rsidRPr="00D36CEA">
              <w:rPr>
                <w:rFonts w:ascii="Times New Roman" w:hAnsi="Times New Roman" w:cs="Times New Roman"/>
                <w:sz w:val="20"/>
                <w:szCs w:val="20"/>
              </w:rPr>
              <w:t>Naumov et al.</w:t>
            </w:r>
            <w:r w:rsidR="00A53769" w:rsidRPr="00D36CEA">
              <w:rPr>
                <w:rFonts w:ascii="Times New Roman" w:hAnsi="Times New Roman" w:cs="Times New Roman"/>
                <w:sz w:val="20"/>
                <w:szCs w:val="20"/>
              </w:rPr>
              <w:t xml:space="preserve"> </w:t>
            </w:r>
            <w:r w:rsidR="00FC1E96" w:rsidRPr="00D36CEA">
              <w:rPr>
                <w:rFonts w:ascii="Times New Roman" w:hAnsi="Times New Roman" w:cs="Times New Roman"/>
                <w:sz w:val="20"/>
              </w:rPr>
              <w:t>[13]</w:t>
            </w:r>
          </w:p>
        </w:tc>
      </w:tr>
      <w:tr w:rsidR="00D36CEA" w:rsidRPr="00D36CEA" w:rsidTr="00713E3F">
        <w:tc>
          <w:tcPr>
            <w:tcW w:w="648"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-77.655</w:t>
            </w:r>
          </w:p>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±0.209</w:t>
            </w:r>
          </w:p>
        </w:tc>
        <w:tc>
          <w:tcPr>
            <w:tcW w:w="739" w:type="pct"/>
            <w:gridSpan w:val="2"/>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-75.312</w:t>
            </w:r>
          </w:p>
          <w:p w:rsidR="008C4733" w:rsidRPr="00D36CEA" w:rsidRDefault="008C4733" w:rsidP="00BB2D37">
            <w:pPr>
              <w:jc w:val="right"/>
              <w:rPr>
                <w:rFonts w:ascii="Times New Roman" w:hAnsi="Times New Roman" w:cs="Times New Roman"/>
                <w:i/>
                <w:sz w:val="20"/>
                <w:szCs w:val="20"/>
              </w:rPr>
            </w:pPr>
            <w:r w:rsidRPr="00D36CEA">
              <w:rPr>
                <w:rFonts w:ascii="Times New Roman" w:hAnsi="Times New Roman" w:cs="Times New Roman"/>
                <w:i/>
                <w:sz w:val="20"/>
                <w:szCs w:val="20"/>
              </w:rPr>
              <w:t>±0.836</w:t>
            </w:r>
          </w:p>
        </w:tc>
        <w:tc>
          <w:tcPr>
            <w:tcW w:w="222"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p>
        </w:tc>
        <w:tc>
          <w:tcPr>
            <w:tcW w:w="591"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-70.906</w:t>
            </w:r>
          </w:p>
          <w:p w:rsidR="008C4733" w:rsidRPr="00D36CEA" w:rsidRDefault="008C4733" w:rsidP="00BB2D37">
            <w:pPr>
              <w:jc w:val="right"/>
              <w:rPr>
                <w:rFonts w:ascii="Times New Roman" w:hAnsi="Times New Roman" w:cs="Times New Roman"/>
                <w:i/>
                <w:sz w:val="20"/>
                <w:szCs w:val="20"/>
              </w:rPr>
            </w:pPr>
            <w:r w:rsidRPr="00D36CEA">
              <w:rPr>
                <w:rFonts w:ascii="Times New Roman" w:hAnsi="Times New Roman" w:cs="Times New Roman"/>
                <w:i/>
                <w:sz w:val="20"/>
                <w:szCs w:val="20"/>
              </w:rPr>
              <w:t>±2.886</w:t>
            </w:r>
          </w:p>
        </w:tc>
        <w:tc>
          <w:tcPr>
            <w:tcW w:w="295"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p>
        </w:tc>
        <w:tc>
          <w:tcPr>
            <w:tcW w:w="666" w:type="pct"/>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NA</w:t>
            </w:r>
          </w:p>
        </w:tc>
        <w:tc>
          <w:tcPr>
            <w:tcW w:w="698" w:type="pct"/>
            <w:gridSpan w:val="2"/>
            <w:tcBorders>
              <w:top w:val="nil"/>
              <w:left w:val="nil"/>
              <w:bottom w:val="nil"/>
              <w:right w:val="nil"/>
            </w:tcBorders>
          </w:tcPr>
          <w:p w:rsidR="008C4733" w:rsidRPr="00D36CEA" w:rsidRDefault="008C4733" w:rsidP="00BB2D37">
            <w:pPr>
              <w:rPr>
                <w:rFonts w:ascii="Times New Roman" w:hAnsi="Times New Roman" w:cs="Times New Roman"/>
                <w:sz w:val="20"/>
                <w:szCs w:val="20"/>
              </w:rPr>
            </w:pPr>
            <w:r w:rsidRPr="00D36CEA">
              <w:rPr>
                <w:rFonts w:ascii="Times New Roman" w:hAnsi="Times New Roman" w:cs="Times New Roman"/>
                <w:sz w:val="20"/>
                <w:szCs w:val="20"/>
              </w:rPr>
              <w:t>-20.083</w:t>
            </w:r>
          </w:p>
          <w:p w:rsidR="008C4733" w:rsidRPr="00D36CEA" w:rsidRDefault="008C4733" w:rsidP="00BB2D37">
            <w:pPr>
              <w:jc w:val="right"/>
              <w:rPr>
                <w:rFonts w:ascii="Times New Roman" w:hAnsi="Times New Roman" w:cs="Times New Roman"/>
                <w:i/>
                <w:sz w:val="20"/>
                <w:szCs w:val="20"/>
              </w:rPr>
            </w:pPr>
            <w:r w:rsidRPr="00D36CEA">
              <w:rPr>
                <w:rFonts w:ascii="Times New Roman" w:hAnsi="Times New Roman" w:cs="Times New Roman"/>
                <w:i/>
                <w:sz w:val="20"/>
                <w:szCs w:val="20"/>
              </w:rPr>
              <w:t>±7.112</w:t>
            </w:r>
          </w:p>
        </w:tc>
        <w:tc>
          <w:tcPr>
            <w:tcW w:w="1141" w:type="pct"/>
            <w:tcBorders>
              <w:top w:val="nil"/>
              <w:left w:val="nil"/>
              <w:bottom w:val="nil"/>
              <w:right w:val="nil"/>
            </w:tcBorders>
          </w:tcPr>
          <w:p w:rsidR="008C4733" w:rsidRPr="00D36CEA" w:rsidRDefault="008C4733" w:rsidP="00970436">
            <w:pPr>
              <w:rPr>
                <w:rFonts w:ascii="Times New Roman" w:hAnsi="Times New Roman" w:cs="Times New Roman"/>
                <w:sz w:val="20"/>
                <w:szCs w:val="20"/>
              </w:rPr>
            </w:pPr>
            <w:r w:rsidRPr="00D36CEA">
              <w:rPr>
                <w:rFonts w:ascii="Times New Roman" w:hAnsi="Times New Roman" w:cs="Times New Roman"/>
                <w:sz w:val="20"/>
                <w:szCs w:val="20"/>
              </w:rPr>
              <w:t>TKV database</w:t>
            </w:r>
            <w:r w:rsidR="00A53769" w:rsidRPr="00D36CEA">
              <w:rPr>
                <w:rFonts w:ascii="Times New Roman" w:hAnsi="Times New Roman" w:cs="Times New Roman"/>
                <w:sz w:val="20"/>
                <w:szCs w:val="20"/>
              </w:rPr>
              <w:t xml:space="preserve"> </w:t>
            </w:r>
            <w:r w:rsidR="00FC1E96" w:rsidRPr="00D36CEA">
              <w:rPr>
                <w:rFonts w:ascii="Times New Roman" w:hAnsi="Times New Roman" w:cs="Times New Roman"/>
                <w:sz w:val="20"/>
              </w:rPr>
              <w:t>[14]</w:t>
            </w:r>
          </w:p>
        </w:tc>
      </w:tr>
      <w:tr w:rsidR="00D36CEA" w:rsidRPr="00D36CEA" w:rsidTr="00713E3F">
        <w:tc>
          <w:tcPr>
            <w:tcW w:w="648" w:type="pct"/>
            <w:tcBorders>
              <w:top w:val="nil"/>
              <w:bottom w:val="single" w:sz="4" w:space="0" w:color="auto"/>
            </w:tcBorders>
          </w:tcPr>
          <w:p w:rsidR="008C4733" w:rsidRPr="00D36CEA" w:rsidRDefault="008C4733" w:rsidP="00BB2D37">
            <w:pPr>
              <w:rPr>
                <w:rFonts w:ascii="Times New Roman" w:hAnsi="Times New Roman" w:cs="Times New Roman"/>
                <w:sz w:val="20"/>
                <w:szCs w:val="20"/>
              </w:rPr>
            </w:pPr>
          </w:p>
        </w:tc>
        <w:tc>
          <w:tcPr>
            <w:tcW w:w="739" w:type="pct"/>
            <w:gridSpan w:val="2"/>
            <w:tcBorders>
              <w:top w:val="nil"/>
              <w:bottom w:val="single" w:sz="4" w:space="0" w:color="auto"/>
            </w:tcBorders>
          </w:tcPr>
          <w:p w:rsidR="008C4733" w:rsidRPr="00D36CEA" w:rsidRDefault="008C4733" w:rsidP="00BB2D37">
            <w:pPr>
              <w:rPr>
                <w:rFonts w:ascii="Times New Roman" w:hAnsi="Times New Roman" w:cs="Times New Roman"/>
                <w:sz w:val="20"/>
                <w:szCs w:val="20"/>
              </w:rPr>
            </w:pPr>
          </w:p>
        </w:tc>
        <w:tc>
          <w:tcPr>
            <w:tcW w:w="222" w:type="pct"/>
            <w:tcBorders>
              <w:top w:val="nil"/>
              <w:bottom w:val="single" w:sz="4" w:space="0" w:color="auto"/>
            </w:tcBorders>
          </w:tcPr>
          <w:p w:rsidR="008C4733" w:rsidRPr="00D36CEA" w:rsidRDefault="008C4733" w:rsidP="00BB2D37">
            <w:pPr>
              <w:rPr>
                <w:rFonts w:ascii="Times New Roman" w:hAnsi="Times New Roman" w:cs="Times New Roman"/>
                <w:sz w:val="20"/>
                <w:szCs w:val="20"/>
              </w:rPr>
            </w:pPr>
          </w:p>
        </w:tc>
        <w:tc>
          <w:tcPr>
            <w:tcW w:w="591" w:type="pct"/>
            <w:tcBorders>
              <w:top w:val="nil"/>
              <w:bottom w:val="single" w:sz="4" w:space="0" w:color="auto"/>
            </w:tcBorders>
          </w:tcPr>
          <w:p w:rsidR="008C4733" w:rsidRPr="00D36CEA" w:rsidRDefault="008C4733" w:rsidP="00BB2D37">
            <w:pPr>
              <w:rPr>
                <w:rFonts w:ascii="Times New Roman" w:hAnsi="Times New Roman" w:cs="Times New Roman"/>
                <w:sz w:val="20"/>
                <w:szCs w:val="20"/>
              </w:rPr>
            </w:pPr>
          </w:p>
        </w:tc>
        <w:tc>
          <w:tcPr>
            <w:tcW w:w="295" w:type="pct"/>
            <w:tcBorders>
              <w:top w:val="nil"/>
              <w:bottom w:val="single" w:sz="4" w:space="0" w:color="auto"/>
            </w:tcBorders>
          </w:tcPr>
          <w:p w:rsidR="008C4733" w:rsidRPr="00D36CEA" w:rsidRDefault="008C4733" w:rsidP="00BB2D37">
            <w:pPr>
              <w:rPr>
                <w:rFonts w:ascii="Times New Roman" w:hAnsi="Times New Roman" w:cs="Times New Roman"/>
                <w:sz w:val="20"/>
                <w:szCs w:val="20"/>
              </w:rPr>
            </w:pPr>
          </w:p>
        </w:tc>
        <w:tc>
          <w:tcPr>
            <w:tcW w:w="666" w:type="pct"/>
            <w:tcBorders>
              <w:top w:val="nil"/>
              <w:bottom w:val="single" w:sz="4" w:space="0" w:color="auto"/>
            </w:tcBorders>
          </w:tcPr>
          <w:p w:rsidR="008C4733" w:rsidRPr="00D36CEA" w:rsidRDefault="008C4733" w:rsidP="00BB2D37">
            <w:pPr>
              <w:rPr>
                <w:rFonts w:ascii="Times New Roman" w:hAnsi="Times New Roman" w:cs="Times New Roman"/>
                <w:sz w:val="20"/>
                <w:szCs w:val="20"/>
              </w:rPr>
            </w:pPr>
          </w:p>
        </w:tc>
        <w:tc>
          <w:tcPr>
            <w:tcW w:w="698" w:type="pct"/>
            <w:gridSpan w:val="2"/>
            <w:tcBorders>
              <w:top w:val="nil"/>
              <w:bottom w:val="single" w:sz="4" w:space="0" w:color="auto"/>
            </w:tcBorders>
          </w:tcPr>
          <w:p w:rsidR="008C4733" w:rsidRPr="00D36CEA" w:rsidRDefault="008C4733" w:rsidP="00BB2D37">
            <w:pPr>
              <w:rPr>
                <w:rFonts w:ascii="Times New Roman" w:hAnsi="Times New Roman" w:cs="Times New Roman"/>
                <w:sz w:val="20"/>
                <w:szCs w:val="20"/>
              </w:rPr>
            </w:pPr>
          </w:p>
        </w:tc>
        <w:tc>
          <w:tcPr>
            <w:tcW w:w="1141" w:type="pct"/>
            <w:tcBorders>
              <w:top w:val="nil"/>
              <w:bottom w:val="single" w:sz="4" w:space="0" w:color="auto"/>
            </w:tcBorders>
          </w:tcPr>
          <w:p w:rsidR="008C4733" w:rsidRPr="00D36CEA" w:rsidRDefault="008C4733" w:rsidP="00BB2D37">
            <w:pPr>
              <w:rPr>
                <w:rFonts w:ascii="Times New Roman" w:hAnsi="Times New Roman" w:cs="Times New Roman"/>
                <w:sz w:val="20"/>
                <w:szCs w:val="20"/>
              </w:rPr>
            </w:pPr>
          </w:p>
        </w:tc>
      </w:tr>
    </w:tbl>
    <w:p w:rsidR="00F01D8B" w:rsidRPr="00D36CEA" w:rsidRDefault="00713E3F">
      <w:pPr>
        <w:rPr>
          <w:rFonts w:ascii="Times New Roman" w:hAnsi="Times New Roman" w:cs="Times New Roman"/>
        </w:rPr>
      </w:pPr>
      <w:r w:rsidRPr="00D36CEA">
        <w:rPr>
          <w:rFonts w:ascii="Times New Roman" w:hAnsi="Times New Roman" w:cs="Times New Roman"/>
          <w:sz w:val="20"/>
          <w:szCs w:val="20"/>
        </w:rPr>
        <w:t>NA = not available</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704"/>
        <w:gridCol w:w="918"/>
        <w:gridCol w:w="918"/>
        <w:gridCol w:w="918"/>
        <w:gridCol w:w="1144"/>
        <w:gridCol w:w="1144"/>
        <w:gridCol w:w="1138"/>
      </w:tblGrid>
      <w:tr w:rsidR="00D36CEA" w:rsidRPr="00D36CEA" w:rsidTr="003964B9">
        <w:tc>
          <w:tcPr>
            <w:tcW w:w="5000" w:type="pct"/>
            <w:gridSpan w:val="8"/>
          </w:tcPr>
          <w:p w:rsidR="003964B9" w:rsidRPr="00D36CEA" w:rsidRDefault="003964B9" w:rsidP="00D75B94">
            <w:pPr>
              <w:spacing w:before="120" w:after="120"/>
              <w:jc w:val="both"/>
              <w:rPr>
                <w:rFonts w:ascii="Times New Roman" w:hAnsi="Times New Roman" w:cs="Times New Roman"/>
                <w:b/>
                <w:sz w:val="20"/>
                <w:szCs w:val="20"/>
              </w:rPr>
            </w:pPr>
            <w:r w:rsidRPr="00D36CEA">
              <w:rPr>
                <w:rFonts w:ascii="Times New Roman" w:hAnsi="Times New Roman" w:cs="Times New Roman"/>
                <w:b/>
                <w:sz w:val="20"/>
                <w:szCs w:val="20"/>
              </w:rPr>
              <w:t>TABLE S</w:t>
            </w:r>
            <w:r w:rsidR="00BA6DB1" w:rsidRPr="00D36CEA">
              <w:rPr>
                <w:rFonts w:ascii="Times New Roman" w:hAnsi="Times New Roman" w:cs="Times New Roman"/>
                <w:b/>
                <w:sz w:val="20"/>
                <w:szCs w:val="20"/>
              </w:rPr>
              <w:t>6</w:t>
            </w:r>
            <w:r w:rsidRPr="00D36CEA">
              <w:rPr>
                <w:rFonts w:ascii="Times New Roman" w:hAnsi="Times New Roman" w:cs="Times New Roman"/>
                <w:b/>
                <w:sz w:val="20"/>
                <w:szCs w:val="20"/>
              </w:rPr>
              <w:t xml:space="preserve">. Logarithms of the stability constants for Cd–HS complexes formation as a function of temperature at saturation vapor pressure calculated using </w:t>
            </w:r>
            <w:r w:rsidR="000C7D00" w:rsidRPr="00D36CEA">
              <w:rPr>
                <w:rFonts w:ascii="Times New Roman" w:hAnsi="Times New Roman" w:cs="Times New Roman"/>
                <w:b/>
                <w:sz w:val="20"/>
                <w:szCs w:val="20"/>
              </w:rPr>
              <w:t>modified Ryzhenko–Bryzgalin model</w:t>
            </w:r>
            <w:r w:rsidR="00C21664" w:rsidRPr="00D36CEA">
              <w:rPr>
                <w:rFonts w:ascii="Times New Roman" w:hAnsi="Times New Roman" w:cs="Times New Roman"/>
                <w:b/>
                <w:sz w:val="20"/>
                <w:szCs w:val="20"/>
              </w:rPr>
              <w:t xml:space="preserve"> (Table 6, main text)</w:t>
            </w:r>
          </w:p>
        </w:tc>
      </w:tr>
      <w:tr w:rsidR="00D36CEA" w:rsidRPr="00D36CEA" w:rsidTr="003964B9">
        <w:tc>
          <w:tcPr>
            <w:tcW w:w="1384" w:type="pct"/>
          </w:tcPr>
          <w:p w:rsidR="003964B9" w:rsidRPr="00D36CEA" w:rsidRDefault="003964B9" w:rsidP="00D700D7">
            <w:pPr>
              <w:spacing w:after="120"/>
              <w:rPr>
                <w:rFonts w:ascii="Times New Roman" w:hAnsi="Times New Roman" w:cs="Times New Roman"/>
                <w:b/>
                <w:sz w:val="20"/>
                <w:szCs w:val="20"/>
              </w:rPr>
            </w:pPr>
            <w:r w:rsidRPr="00D36CEA">
              <w:rPr>
                <w:rFonts w:ascii="Times New Roman" w:hAnsi="Times New Roman" w:cs="Times New Roman"/>
                <w:b/>
                <w:sz w:val="20"/>
                <w:szCs w:val="20"/>
              </w:rPr>
              <w:t>Reaction</w:t>
            </w:r>
          </w:p>
        </w:tc>
        <w:tc>
          <w:tcPr>
            <w:tcW w:w="370" w:type="pct"/>
          </w:tcPr>
          <w:p w:rsidR="003964B9" w:rsidRPr="00D36CEA" w:rsidRDefault="003964B9" w:rsidP="00D700D7">
            <w:pPr>
              <w:spacing w:after="120"/>
              <w:rPr>
                <w:rFonts w:ascii="Times New Roman" w:hAnsi="Times New Roman" w:cs="Times New Roman"/>
                <w:b/>
                <w:bCs/>
                <w:sz w:val="20"/>
                <w:szCs w:val="20"/>
              </w:rPr>
            </w:pPr>
            <w:r w:rsidRPr="00D36CEA">
              <w:rPr>
                <w:rFonts w:ascii="Times New Roman" w:hAnsi="Times New Roman" w:cs="Times New Roman"/>
                <w:b/>
                <w:bCs/>
                <w:sz w:val="20"/>
                <w:szCs w:val="20"/>
              </w:rPr>
              <w:t>5°C</w:t>
            </w:r>
          </w:p>
        </w:tc>
        <w:tc>
          <w:tcPr>
            <w:tcW w:w="482" w:type="pct"/>
          </w:tcPr>
          <w:p w:rsidR="003964B9" w:rsidRPr="00D36CEA" w:rsidRDefault="003964B9" w:rsidP="00D700D7">
            <w:pPr>
              <w:spacing w:after="120"/>
              <w:rPr>
                <w:rFonts w:ascii="Times New Roman" w:hAnsi="Times New Roman" w:cs="Times New Roman"/>
                <w:b/>
                <w:bCs/>
                <w:sz w:val="20"/>
                <w:szCs w:val="20"/>
              </w:rPr>
            </w:pPr>
            <w:r w:rsidRPr="00D36CEA">
              <w:rPr>
                <w:rFonts w:ascii="Times New Roman" w:hAnsi="Times New Roman" w:cs="Times New Roman"/>
                <w:b/>
                <w:bCs/>
                <w:sz w:val="20"/>
                <w:szCs w:val="20"/>
              </w:rPr>
              <w:t>25°C</w:t>
            </w:r>
          </w:p>
        </w:tc>
        <w:tc>
          <w:tcPr>
            <w:tcW w:w="482" w:type="pct"/>
          </w:tcPr>
          <w:p w:rsidR="003964B9" w:rsidRPr="00D36CEA" w:rsidRDefault="003964B9" w:rsidP="00D700D7">
            <w:pPr>
              <w:spacing w:after="120"/>
              <w:rPr>
                <w:rFonts w:ascii="Times New Roman" w:hAnsi="Times New Roman" w:cs="Times New Roman"/>
                <w:b/>
                <w:bCs/>
                <w:sz w:val="20"/>
                <w:szCs w:val="20"/>
              </w:rPr>
            </w:pPr>
            <w:r w:rsidRPr="00D36CEA">
              <w:rPr>
                <w:rFonts w:ascii="Times New Roman" w:hAnsi="Times New Roman" w:cs="Times New Roman"/>
                <w:b/>
                <w:bCs/>
                <w:sz w:val="20"/>
                <w:szCs w:val="20"/>
              </w:rPr>
              <w:t>50°C</w:t>
            </w:r>
          </w:p>
        </w:tc>
        <w:tc>
          <w:tcPr>
            <w:tcW w:w="482" w:type="pct"/>
          </w:tcPr>
          <w:p w:rsidR="003964B9" w:rsidRPr="00D36CEA" w:rsidRDefault="003964B9" w:rsidP="00D700D7">
            <w:pPr>
              <w:spacing w:after="120"/>
              <w:rPr>
                <w:rFonts w:ascii="Times New Roman" w:hAnsi="Times New Roman" w:cs="Times New Roman"/>
                <w:b/>
                <w:bCs/>
                <w:sz w:val="20"/>
                <w:szCs w:val="20"/>
              </w:rPr>
            </w:pPr>
            <w:r w:rsidRPr="00D36CEA">
              <w:rPr>
                <w:rFonts w:ascii="Times New Roman" w:hAnsi="Times New Roman" w:cs="Times New Roman"/>
                <w:b/>
                <w:bCs/>
                <w:sz w:val="20"/>
                <w:szCs w:val="20"/>
              </w:rPr>
              <w:t>80°C</w:t>
            </w:r>
          </w:p>
        </w:tc>
        <w:tc>
          <w:tcPr>
            <w:tcW w:w="601" w:type="pct"/>
          </w:tcPr>
          <w:p w:rsidR="003964B9" w:rsidRPr="00D36CEA" w:rsidRDefault="003964B9" w:rsidP="00D700D7">
            <w:pPr>
              <w:spacing w:after="120"/>
              <w:rPr>
                <w:rFonts w:ascii="Times New Roman" w:hAnsi="Times New Roman" w:cs="Times New Roman"/>
                <w:b/>
                <w:bCs/>
                <w:sz w:val="20"/>
                <w:szCs w:val="20"/>
                <w:lang w:val="fr-FR"/>
              </w:rPr>
            </w:pPr>
            <w:r w:rsidRPr="00D36CEA">
              <w:rPr>
                <w:rFonts w:ascii="Times New Roman" w:hAnsi="Times New Roman" w:cs="Times New Roman"/>
                <w:b/>
                <w:bCs/>
                <w:sz w:val="20"/>
                <w:szCs w:val="20"/>
                <w:lang w:val="fr-FR"/>
              </w:rPr>
              <w:t>100°C</w:t>
            </w:r>
          </w:p>
        </w:tc>
        <w:tc>
          <w:tcPr>
            <w:tcW w:w="601" w:type="pct"/>
          </w:tcPr>
          <w:p w:rsidR="003964B9" w:rsidRPr="00D36CEA" w:rsidRDefault="003964B9" w:rsidP="00D700D7">
            <w:pPr>
              <w:spacing w:after="120"/>
              <w:rPr>
                <w:rFonts w:ascii="Times New Roman" w:hAnsi="Times New Roman" w:cs="Times New Roman"/>
                <w:b/>
                <w:sz w:val="20"/>
                <w:szCs w:val="20"/>
              </w:rPr>
            </w:pPr>
            <w:r w:rsidRPr="00D36CEA">
              <w:rPr>
                <w:rFonts w:ascii="Times New Roman" w:hAnsi="Times New Roman" w:cs="Times New Roman"/>
                <w:b/>
                <w:sz w:val="20"/>
                <w:szCs w:val="20"/>
              </w:rPr>
              <w:t>150°C</w:t>
            </w:r>
          </w:p>
        </w:tc>
        <w:tc>
          <w:tcPr>
            <w:tcW w:w="598" w:type="pct"/>
          </w:tcPr>
          <w:p w:rsidR="003964B9" w:rsidRPr="00D36CEA" w:rsidRDefault="003964B9" w:rsidP="00D700D7">
            <w:pPr>
              <w:spacing w:after="120"/>
              <w:rPr>
                <w:rFonts w:ascii="Times New Roman" w:hAnsi="Times New Roman" w:cs="Times New Roman"/>
                <w:b/>
                <w:sz w:val="20"/>
                <w:szCs w:val="20"/>
              </w:rPr>
            </w:pPr>
            <w:r w:rsidRPr="00D36CEA">
              <w:rPr>
                <w:rFonts w:ascii="Times New Roman" w:hAnsi="Times New Roman" w:cs="Times New Roman"/>
                <w:b/>
                <w:sz w:val="20"/>
                <w:szCs w:val="20"/>
              </w:rPr>
              <w:t>200°C</w:t>
            </w:r>
          </w:p>
        </w:tc>
      </w:tr>
      <w:tr w:rsidR="00D36CEA" w:rsidRPr="00D36CEA" w:rsidTr="003964B9">
        <w:tc>
          <w:tcPr>
            <w:tcW w:w="1384" w:type="pct"/>
          </w:tcPr>
          <w:p w:rsidR="00DC1F5E" w:rsidRPr="00D36CEA" w:rsidRDefault="00DC1F5E" w:rsidP="00D700D7">
            <w:pPr>
              <w:rPr>
                <w:rFonts w:ascii="Times New Roman" w:hAnsi="Times New Roman" w:cs="Times New Roman"/>
                <w:sz w:val="20"/>
                <w:szCs w:val="20"/>
                <w:vertAlign w:val="superscript"/>
              </w:rPr>
            </w:pPr>
            <w:r w:rsidRPr="00D36CEA">
              <w:rPr>
                <w:rFonts w:ascii="Times New Roman" w:hAnsi="Times New Roman" w:cs="Times New Roman"/>
                <w:sz w:val="20"/>
                <w:szCs w:val="20"/>
              </w:rPr>
              <w:t>Cd</w:t>
            </w:r>
            <w:r w:rsidRPr="00D36CEA">
              <w:rPr>
                <w:rFonts w:ascii="Times New Roman" w:hAnsi="Times New Roman" w:cs="Times New Roman"/>
                <w:sz w:val="20"/>
                <w:szCs w:val="20"/>
                <w:vertAlign w:val="superscript"/>
              </w:rPr>
              <w:t>2+</w:t>
            </w:r>
            <w:r w:rsidRPr="00D36CEA">
              <w:rPr>
                <w:rFonts w:ascii="Times New Roman" w:hAnsi="Times New Roman" w:cs="Times New Roman"/>
                <w:sz w:val="20"/>
                <w:szCs w:val="20"/>
              </w:rPr>
              <w:t xml:space="preserve"> + HS</w:t>
            </w:r>
            <w:r w:rsidRPr="00D36CEA">
              <w:rPr>
                <w:rFonts w:ascii="Times New Roman" w:hAnsi="Times New Roman" w:cs="Times New Roman"/>
                <w:sz w:val="20"/>
                <w:szCs w:val="20"/>
                <w:vertAlign w:val="superscript"/>
              </w:rPr>
              <w:t>-</w:t>
            </w:r>
            <w:r w:rsidRPr="00D36CEA">
              <w:rPr>
                <w:rFonts w:ascii="Times New Roman" w:hAnsi="Times New Roman" w:cs="Times New Roman"/>
                <w:sz w:val="20"/>
                <w:szCs w:val="20"/>
              </w:rPr>
              <w:t xml:space="preserve"> = CdHS</w:t>
            </w:r>
            <w:r w:rsidRPr="00D36CEA">
              <w:rPr>
                <w:rFonts w:ascii="Times New Roman" w:hAnsi="Times New Roman" w:cs="Times New Roman"/>
                <w:sz w:val="20"/>
                <w:szCs w:val="20"/>
                <w:vertAlign w:val="superscript"/>
              </w:rPr>
              <w:t>+</w:t>
            </w:r>
          </w:p>
        </w:tc>
        <w:tc>
          <w:tcPr>
            <w:tcW w:w="370" w:type="pct"/>
            <w:vAlign w:val="center"/>
          </w:tcPr>
          <w:p w:rsidR="00DC1F5E" w:rsidRPr="00D36CEA" w:rsidRDefault="00E53436" w:rsidP="00D700D7">
            <w:pPr>
              <w:rPr>
                <w:rFonts w:ascii="Times New Roman" w:hAnsi="Times New Roman" w:cs="Times New Roman"/>
                <w:sz w:val="20"/>
                <w:szCs w:val="20"/>
              </w:rPr>
            </w:pPr>
            <w:r w:rsidRPr="00D36CEA">
              <w:rPr>
                <w:rFonts w:ascii="Times New Roman" w:hAnsi="Times New Roman" w:cs="Times New Roman"/>
                <w:sz w:val="20"/>
                <w:szCs w:val="20"/>
              </w:rPr>
              <w:t>7.42</w:t>
            </w:r>
          </w:p>
        </w:tc>
        <w:tc>
          <w:tcPr>
            <w:tcW w:w="482" w:type="pct"/>
            <w:vAlign w:val="center"/>
          </w:tcPr>
          <w:p w:rsidR="00DC1F5E" w:rsidRPr="00D36CEA" w:rsidRDefault="00DC1F5E" w:rsidP="00D700D7">
            <w:pPr>
              <w:rPr>
                <w:rFonts w:ascii="Times New Roman" w:hAnsi="Times New Roman" w:cs="Times New Roman"/>
                <w:sz w:val="20"/>
                <w:szCs w:val="20"/>
              </w:rPr>
            </w:pPr>
            <w:r w:rsidRPr="00D36CEA">
              <w:rPr>
                <w:rFonts w:ascii="Times New Roman" w:hAnsi="Times New Roman" w:cs="Times New Roman"/>
                <w:sz w:val="20"/>
                <w:szCs w:val="20"/>
              </w:rPr>
              <w:t>7.38</w:t>
            </w:r>
          </w:p>
        </w:tc>
        <w:tc>
          <w:tcPr>
            <w:tcW w:w="482" w:type="pct"/>
            <w:vAlign w:val="center"/>
          </w:tcPr>
          <w:p w:rsidR="00DC1F5E" w:rsidRPr="00D36CEA" w:rsidRDefault="00E53436" w:rsidP="00D700D7">
            <w:pPr>
              <w:rPr>
                <w:rFonts w:ascii="Times New Roman" w:hAnsi="Times New Roman" w:cs="Times New Roman"/>
                <w:sz w:val="20"/>
                <w:szCs w:val="20"/>
              </w:rPr>
            </w:pPr>
            <w:r w:rsidRPr="00D36CEA">
              <w:rPr>
                <w:rFonts w:ascii="Times New Roman" w:hAnsi="Times New Roman" w:cs="Times New Roman"/>
                <w:sz w:val="20"/>
                <w:szCs w:val="20"/>
              </w:rPr>
              <w:t>7.46</w:t>
            </w:r>
          </w:p>
        </w:tc>
        <w:tc>
          <w:tcPr>
            <w:tcW w:w="482" w:type="pct"/>
            <w:vAlign w:val="center"/>
          </w:tcPr>
          <w:p w:rsidR="00DC1F5E" w:rsidRPr="00D36CEA" w:rsidRDefault="00E53436" w:rsidP="00D700D7">
            <w:pPr>
              <w:rPr>
                <w:rFonts w:ascii="Times New Roman" w:hAnsi="Times New Roman" w:cs="Times New Roman"/>
                <w:sz w:val="20"/>
                <w:szCs w:val="20"/>
              </w:rPr>
            </w:pPr>
            <w:r w:rsidRPr="00D36CEA">
              <w:rPr>
                <w:rFonts w:ascii="Times New Roman" w:hAnsi="Times New Roman" w:cs="Times New Roman"/>
                <w:sz w:val="20"/>
                <w:szCs w:val="20"/>
              </w:rPr>
              <w:t>7.66</w:t>
            </w:r>
          </w:p>
        </w:tc>
        <w:tc>
          <w:tcPr>
            <w:tcW w:w="601" w:type="pct"/>
            <w:vAlign w:val="center"/>
          </w:tcPr>
          <w:p w:rsidR="00DC1F5E" w:rsidRPr="00D36CEA" w:rsidRDefault="00E53436" w:rsidP="00D700D7">
            <w:pPr>
              <w:rPr>
                <w:rFonts w:ascii="Times New Roman" w:hAnsi="Times New Roman" w:cs="Times New Roman"/>
                <w:sz w:val="20"/>
                <w:szCs w:val="20"/>
              </w:rPr>
            </w:pPr>
            <w:r w:rsidRPr="00D36CEA">
              <w:rPr>
                <w:rFonts w:ascii="Times New Roman" w:hAnsi="Times New Roman" w:cs="Times New Roman"/>
                <w:sz w:val="20"/>
                <w:szCs w:val="20"/>
              </w:rPr>
              <w:t>7.84</w:t>
            </w:r>
          </w:p>
        </w:tc>
        <w:tc>
          <w:tcPr>
            <w:tcW w:w="601" w:type="pct"/>
            <w:vAlign w:val="center"/>
          </w:tcPr>
          <w:p w:rsidR="00DC1F5E" w:rsidRPr="00D36CEA" w:rsidRDefault="00E53436" w:rsidP="00D700D7">
            <w:pPr>
              <w:rPr>
                <w:rFonts w:ascii="Times New Roman" w:hAnsi="Times New Roman" w:cs="Times New Roman"/>
                <w:sz w:val="20"/>
                <w:szCs w:val="20"/>
              </w:rPr>
            </w:pPr>
            <w:r w:rsidRPr="00D36CEA">
              <w:rPr>
                <w:rFonts w:ascii="Times New Roman" w:hAnsi="Times New Roman" w:cs="Times New Roman"/>
                <w:sz w:val="20"/>
                <w:szCs w:val="20"/>
              </w:rPr>
              <w:t>8.38</w:t>
            </w:r>
          </w:p>
        </w:tc>
        <w:tc>
          <w:tcPr>
            <w:tcW w:w="598" w:type="pct"/>
            <w:vAlign w:val="center"/>
          </w:tcPr>
          <w:p w:rsidR="00DC1F5E" w:rsidRPr="00D36CEA" w:rsidRDefault="00E53436" w:rsidP="00D700D7">
            <w:pPr>
              <w:rPr>
                <w:rFonts w:ascii="Times New Roman" w:hAnsi="Times New Roman" w:cs="Times New Roman"/>
                <w:sz w:val="20"/>
                <w:szCs w:val="20"/>
              </w:rPr>
            </w:pPr>
            <w:r w:rsidRPr="00D36CEA">
              <w:rPr>
                <w:rFonts w:ascii="Times New Roman" w:hAnsi="Times New Roman" w:cs="Times New Roman"/>
                <w:sz w:val="20"/>
                <w:szCs w:val="20"/>
              </w:rPr>
              <w:t>9.07</w:t>
            </w:r>
          </w:p>
        </w:tc>
      </w:tr>
      <w:tr w:rsidR="00D36CEA" w:rsidRPr="00D36CEA" w:rsidTr="003964B9">
        <w:tc>
          <w:tcPr>
            <w:tcW w:w="1384" w:type="pct"/>
          </w:tcPr>
          <w:p w:rsidR="00DC1F5E" w:rsidRPr="00D36CEA" w:rsidRDefault="00DC1F5E" w:rsidP="00D700D7">
            <w:pPr>
              <w:rPr>
                <w:rFonts w:ascii="Times New Roman" w:hAnsi="Times New Roman" w:cs="Times New Roman"/>
                <w:sz w:val="20"/>
                <w:szCs w:val="20"/>
                <w:vertAlign w:val="subscript"/>
              </w:rPr>
            </w:pPr>
            <w:r w:rsidRPr="00D36CEA">
              <w:rPr>
                <w:rFonts w:ascii="Times New Roman" w:hAnsi="Times New Roman" w:cs="Times New Roman"/>
                <w:sz w:val="20"/>
                <w:szCs w:val="20"/>
              </w:rPr>
              <w:t>Cd</w:t>
            </w:r>
            <w:r w:rsidRPr="00D36CEA">
              <w:rPr>
                <w:rFonts w:ascii="Times New Roman" w:hAnsi="Times New Roman" w:cs="Times New Roman"/>
                <w:sz w:val="20"/>
                <w:szCs w:val="20"/>
                <w:vertAlign w:val="superscript"/>
              </w:rPr>
              <w:t>2+</w:t>
            </w:r>
            <w:r w:rsidRPr="00D36CEA">
              <w:rPr>
                <w:rFonts w:ascii="Times New Roman" w:hAnsi="Times New Roman" w:cs="Times New Roman"/>
                <w:sz w:val="20"/>
                <w:szCs w:val="20"/>
              </w:rPr>
              <w:t xml:space="preserve"> + 2HS</w:t>
            </w:r>
            <w:r w:rsidRPr="00D36CEA">
              <w:rPr>
                <w:rFonts w:ascii="Times New Roman" w:hAnsi="Times New Roman" w:cs="Times New Roman"/>
                <w:sz w:val="20"/>
                <w:szCs w:val="20"/>
                <w:vertAlign w:val="superscript"/>
              </w:rPr>
              <w:t>-</w:t>
            </w:r>
            <w:r w:rsidRPr="00D36CEA">
              <w:rPr>
                <w:rFonts w:ascii="Times New Roman" w:hAnsi="Times New Roman" w:cs="Times New Roman"/>
                <w:sz w:val="20"/>
                <w:szCs w:val="20"/>
              </w:rPr>
              <w:t xml:space="preserve"> = Cd(HS)</w:t>
            </w:r>
            <w:r w:rsidRPr="00D36CEA">
              <w:rPr>
                <w:rFonts w:ascii="Times New Roman" w:hAnsi="Times New Roman" w:cs="Times New Roman"/>
                <w:sz w:val="20"/>
                <w:szCs w:val="20"/>
                <w:vertAlign w:val="subscript"/>
              </w:rPr>
              <w:t>2</w:t>
            </w:r>
            <w:r w:rsidRPr="00D36CEA">
              <w:rPr>
                <w:rFonts w:ascii="Times New Roman" w:hAnsi="Times New Roman" w:cs="Times New Roman"/>
                <w:sz w:val="20"/>
                <w:szCs w:val="20"/>
                <w:vertAlign w:val="superscript"/>
              </w:rPr>
              <w:t>0</w:t>
            </w:r>
            <w:r w:rsidRPr="00D36CEA">
              <w:rPr>
                <w:rFonts w:ascii="Times New Roman" w:hAnsi="Times New Roman" w:cs="Times New Roman"/>
                <w:sz w:val="20"/>
                <w:szCs w:val="20"/>
                <w:vertAlign w:val="subscript"/>
              </w:rPr>
              <w:t>(aq)</w:t>
            </w:r>
          </w:p>
        </w:tc>
        <w:tc>
          <w:tcPr>
            <w:tcW w:w="370" w:type="pct"/>
            <w:vAlign w:val="center"/>
          </w:tcPr>
          <w:p w:rsidR="00DC1F5E" w:rsidRPr="00D36CEA" w:rsidRDefault="00E53436" w:rsidP="00D700D7">
            <w:pPr>
              <w:rPr>
                <w:rFonts w:ascii="Times New Roman" w:hAnsi="Times New Roman" w:cs="Times New Roman"/>
                <w:sz w:val="20"/>
                <w:szCs w:val="20"/>
              </w:rPr>
            </w:pPr>
            <w:r w:rsidRPr="00D36CEA">
              <w:rPr>
                <w:rFonts w:ascii="Times New Roman" w:hAnsi="Times New Roman" w:cs="Times New Roman"/>
                <w:sz w:val="20"/>
                <w:szCs w:val="20"/>
              </w:rPr>
              <w:t>14.92</w:t>
            </w:r>
          </w:p>
        </w:tc>
        <w:tc>
          <w:tcPr>
            <w:tcW w:w="482" w:type="pct"/>
            <w:vAlign w:val="center"/>
          </w:tcPr>
          <w:p w:rsidR="00DC1F5E" w:rsidRPr="00D36CEA" w:rsidRDefault="003964B9" w:rsidP="00D700D7">
            <w:pPr>
              <w:rPr>
                <w:rFonts w:ascii="Times New Roman" w:hAnsi="Times New Roman" w:cs="Times New Roman"/>
                <w:sz w:val="20"/>
                <w:szCs w:val="20"/>
              </w:rPr>
            </w:pPr>
            <w:r w:rsidRPr="00D36CEA">
              <w:rPr>
                <w:rFonts w:ascii="Times New Roman" w:hAnsi="Times New Roman" w:cs="Times New Roman"/>
                <w:sz w:val="20"/>
                <w:szCs w:val="20"/>
              </w:rPr>
              <w:t>14.43</w:t>
            </w:r>
          </w:p>
        </w:tc>
        <w:tc>
          <w:tcPr>
            <w:tcW w:w="482" w:type="pct"/>
            <w:vAlign w:val="center"/>
          </w:tcPr>
          <w:p w:rsidR="00DC1F5E" w:rsidRPr="00D36CEA" w:rsidRDefault="003964B9" w:rsidP="00E53436">
            <w:pPr>
              <w:rPr>
                <w:rFonts w:ascii="Times New Roman" w:hAnsi="Times New Roman" w:cs="Times New Roman"/>
                <w:sz w:val="20"/>
                <w:szCs w:val="20"/>
              </w:rPr>
            </w:pPr>
            <w:r w:rsidRPr="00D36CEA">
              <w:rPr>
                <w:rFonts w:ascii="Times New Roman" w:hAnsi="Times New Roman" w:cs="Times New Roman"/>
                <w:sz w:val="20"/>
                <w:szCs w:val="20"/>
              </w:rPr>
              <w:t>14.</w:t>
            </w:r>
            <w:r w:rsidR="00E53436" w:rsidRPr="00D36CEA">
              <w:rPr>
                <w:rFonts w:ascii="Times New Roman" w:hAnsi="Times New Roman" w:cs="Times New Roman"/>
                <w:sz w:val="20"/>
                <w:szCs w:val="20"/>
              </w:rPr>
              <w:t>03</w:t>
            </w:r>
          </w:p>
        </w:tc>
        <w:tc>
          <w:tcPr>
            <w:tcW w:w="482" w:type="pct"/>
            <w:vAlign w:val="center"/>
          </w:tcPr>
          <w:p w:rsidR="00DC1F5E" w:rsidRPr="00D36CEA" w:rsidRDefault="003964B9" w:rsidP="00D700D7">
            <w:pPr>
              <w:rPr>
                <w:rFonts w:ascii="Times New Roman" w:hAnsi="Times New Roman" w:cs="Times New Roman"/>
                <w:sz w:val="20"/>
                <w:szCs w:val="20"/>
              </w:rPr>
            </w:pPr>
            <w:r w:rsidRPr="00D36CEA">
              <w:rPr>
                <w:rFonts w:ascii="Times New Roman" w:hAnsi="Times New Roman" w:cs="Times New Roman"/>
                <w:sz w:val="20"/>
                <w:szCs w:val="20"/>
              </w:rPr>
              <w:t>1</w:t>
            </w:r>
            <w:r w:rsidR="00E53436" w:rsidRPr="00D36CEA">
              <w:rPr>
                <w:rFonts w:ascii="Times New Roman" w:hAnsi="Times New Roman" w:cs="Times New Roman"/>
                <w:sz w:val="20"/>
                <w:szCs w:val="20"/>
              </w:rPr>
              <w:t>3.76</w:t>
            </w:r>
          </w:p>
        </w:tc>
        <w:tc>
          <w:tcPr>
            <w:tcW w:w="601" w:type="pct"/>
            <w:vAlign w:val="center"/>
          </w:tcPr>
          <w:p w:rsidR="00DC1F5E" w:rsidRPr="00D36CEA" w:rsidRDefault="002C64BF" w:rsidP="00D700D7">
            <w:pPr>
              <w:rPr>
                <w:rFonts w:ascii="Times New Roman" w:hAnsi="Times New Roman" w:cs="Times New Roman"/>
                <w:sz w:val="20"/>
                <w:szCs w:val="20"/>
              </w:rPr>
            </w:pPr>
            <w:r w:rsidRPr="00D36CEA">
              <w:rPr>
                <w:rFonts w:ascii="Times New Roman" w:hAnsi="Times New Roman" w:cs="Times New Roman"/>
                <w:sz w:val="20"/>
                <w:szCs w:val="20"/>
              </w:rPr>
              <w:t>13.67</w:t>
            </w:r>
          </w:p>
        </w:tc>
        <w:tc>
          <w:tcPr>
            <w:tcW w:w="601" w:type="pct"/>
            <w:vAlign w:val="center"/>
          </w:tcPr>
          <w:p w:rsidR="00DC1F5E" w:rsidRPr="00D36CEA" w:rsidRDefault="00E53436" w:rsidP="00D700D7">
            <w:pPr>
              <w:rPr>
                <w:rFonts w:ascii="Times New Roman" w:hAnsi="Times New Roman" w:cs="Times New Roman"/>
                <w:sz w:val="20"/>
                <w:szCs w:val="20"/>
              </w:rPr>
            </w:pPr>
            <w:r w:rsidRPr="00D36CEA">
              <w:rPr>
                <w:rFonts w:ascii="Times New Roman" w:hAnsi="Times New Roman" w:cs="Times New Roman"/>
                <w:sz w:val="20"/>
                <w:szCs w:val="20"/>
              </w:rPr>
              <w:t>13.68</w:t>
            </w:r>
          </w:p>
        </w:tc>
        <w:tc>
          <w:tcPr>
            <w:tcW w:w="598" w:type="pct"/>
            <w:vAlign w:val="center"/>
          </w:tcPr>
          <w:p w:rsidR="00DC1F5E" w:rsidRPr="00D36CEA" w:rsidRDefault="000C7D00" w:rsidP="00E53436">
            <w:pPr>
              <w:rPr>
                <w:rFonts w:ascii="Times New Roman" w:hAnsi="Times New Roman" w:cs="Times New Roman"/>
                <w:sz w:val="20"/>
                <w:szCs w:val="20"/>
              </w:rPr>
            </w:pPr>
            <w:r w:rsidRPr="00D36CEA">
              <w:rPr>
                <w:rFonts w:ascii="Times New Roman" w:hAnsi="Times New Roman" w:cs="Times New Roman"/>
                <w:sz w:val="20"/>
                <w:szCs w:val="20"/>
              </w:rPr>
              <w:t>1</w:t>
            </w:r>
            <w:r w:rsidR="00E53436" w:rsidRPr="00D36CEA">
              <w:rPr>
                <w:rFonts w:ascii="Times New Roman" w:hAnsi="Times New Roman" w:cs="Times New Roman"/>
                <w:sz w:val="20"/>
                <w:szCs w:val="20"/>
              </w:rPr>
              <w:t>3.97</w:t>
            </w:r>
          </w:p>
        </w:tc>
      </w:tr>
      <w:tr w:rsidR="00D36CEA" w:rsidRPr="00D36CEA" w:rsidTr="003964B9">
        <w:tc>
          <w:tcPr>
            <w:tcW w:w="1384" w:type="pct"/>
          </w:tcPr>
          <w:p w:rsidR="003964B9" w:rsidRPr="00D36CEA" w:rsidRDefault="003964B9" w:rsidP="00D700D7">
            <w:pPr>
              <w:rPr>
                <w:rFonts w:ascii="Times New Roman" w:hAnsi="Times New Roman" w:cs="Times New Roman"/>
                <w:sz w:val="20"/>
                <w:szCs w:val="20"/>
                <w:vertAlign w:val="subscript"/>
              </w:rPr>
            </w:pPr>
            <w:r w:rsidRPr="00D36CEA">
              <w:rPr>
                <w:rFonts w:ascii="Times New Roman" w:hAnsi="Times New Roman" w:cs="Times New Roman"/>
                <w:sz w:val="20"/>
                <w:szCs w:val="20"/>
              </w:rPr>
              <w:t>Cd</w:t>
            </w:r>
            <w:r w:rsidRPr="00D36CEA">
              <w:rPr>
                <w:rFonts w:ascii="Times New Roman" w:hAnsi="Times New Roman" w:cs="Times New Roman"/>
                <w:sz w:val="20"/>
                <w:szCs w:val="20"/>
                <w:vertAlign w:val="superscript"/>
              </w:rPr>
              <w:t>2+</w:t>
            </w:r>
            <w:r w:rsidRPr="00D36CEA">
              <w:rPr>
                <w:rFonts w:ascii="Times New Roman" w:hAnsi="Times New Roman" w:cs="Times New Roman"/>
                <w:sz w:val="20"/>
                <w:szCs w:val="20"/>
              </w:rPr>
              <w:t xml:space="preserve"> + 3HS</w:t>
            </w:r>
            <w:r w:rsidRPr="00D36CEA">
              <w:rPr>
                <w:rFonts w:ascii="Times New Roman" w:hAnsi="Times New Roman" w:cs="Times New Roman"/>
                <w:sz w:val="20"/>
                <w:szCs w:val="20"/>
                <w:vertAlign w:val="superscript"/>
              </w:rPr>
              <w:t>-</w:t>
            </w:r>
            <w:r w:rsidRPr="00D36CEA">
              <w:rPr>
                <w:rFonts w:ascii="Times New Roman" w:hAnsi="Times New Roman" w:cs="Times New Roman"/>
                <w:sz w:val="20"/>
                <w:szCs w:val="20"/>
              </w:rPr>
              <w:t xml:space="preserve"> = Cd(HS)</w:t>
            </w:r>
            <w:r w:rsidRPr="00D36CEA">
              <w:rPr>
                <w:rFonts w:ascii="Times New Roman" w:hAnsi="Times New Roman" w:cs="Times New Roman"/>
                <w:sz w:val="20"/>
                <w:szCs w:val="20"/>
                <w:vertAlign w:val="subscript"/>
              </w:rPr>
              <w:t>3</w:t>
            </w:r>
            <w:r w:rsidRPr="00D36CEA">
              <w:rPr>
                <w:rFonts w:ascii="Times New Roman" w:hAnsi="Times New Roman" w:cs="Times New Roman"/>
                <w:sz w:val="20"/>
                <w:szCs w:val="20"/>
                <w:vertAlign w:val="superscript"/>
              </w:rPr>
              <w:t>-</w:t>
            </w:r>
          </w:p>
        </w:tc>
        <w:tc>
          <w:tcPr>
            <w:tcW w:w="370" w:type="pct"/>
            <w:vAlign w:val="center"/>
          </w:tcPr>
          <w:p w:rsidR="003964B9" w:rsidRPr="00D36CEA" w:rsidRDefault="00E53436" w:rsidP="00D700D7">
            <w:pPr>
              <w:rPr>
                <w:rFonts w:ascii="Times New Roman" w:hAnsi="Times New Roman" w:cs="Times New Roman"/>
                <w:sz w:val="20"/>
                <w:szCs w:val="20"/>
              </w:rPr>
            </w:pPr>
            <w:r w:rsidRPr="00D36CEA">
              <w:rPr>
                <w:rFonts w:ascii="Times New Roman" w:hAnsi="Times New Roman" w:cs="Times New Roman"/>
                <w:sz w:val="20"/>
                <w:szCs w:val="20"/>
              </w:rPr>
              <w:t>16.68</w:t>
            </w:r>
          </w:p>
        </w:tc>
        <w:tc>
          <w:tcPr>
            <w:tcW w:w="482" w:type="pct"/>
            <w:vAlign w:val="center"/>
          </w:tcPr>
          <w:p w:rsidR="003964B9" w:rsidRPr="00D36CEA" w:rsidRDefault="003964B9" w:rsidP="00D700D7">
            <w:pPr>
              <w:rPr>
                <w:rFonts w:ascii="Times New Roman" w:hAnsi="Times New Roman" w:cs="Times New Roman"/>
                <w:sz w:val="20"/>
                <w:szCs w:val="20"/>
              </w:rPr>
            </w:pPr>
            <w:r w:rsidRPr="00D36CEA">
              <w:rPr>
                <w:rFonts w:ascii="Times New Roman" w:hAnsi="Times New Roman" w:cs="Times New Roman"/>
                <w:sz w:val="20"/>
                <w:szCs w:val="20"/>
              </w:rPr>
              <w:t>16.26</w:t>
            </w:r>
          </w:p>
        </w:tc>
        <w:tc>
          <w:tcPr>
            <w:tcW w:w="482" w:type="pct"/>
            <w:vAlign w:val="center"/>
          </w:tcPr>
          <w:p w:rsidR="003964B9" w:rsidRPr="00D36CEA" w:rsidRDefault="00E53436" w:rsidP="00D700D7">
            <w:pPr>
              <w:rPr>
                <w:rFonts w:ascii="Times New Roman" w:hAnsi="Times New Roman" w:cs="Times New Roman"/>
                <w:sz w:val="20"/>
                <w:szCs w:val="20"/>
              </w:rPr>
            </w:pPr>
            <w:r w:rsidRPr="00D36CEA">
              <w:rPr>
                <w:rFonts w:ascii="Times New Roman" w:hAnsi="Times New Roman" w:cs="Times New Roman"/>
                <w:sz w:val="20"/>
                <w:szCs w:val="20"/>
              </w:rPr>
              <w:t>15.99</w:t>
            </w:r>
          </w:p>
        </w:tc>
        <w:tc>
          <w:tcPr>
            <w:tcW w:w="482" w:type="pct"/>
            <w:vAlign w:val="center"/>
          </w:tcPr>
          <w:p w:rsidR="003964B9" w:rsidRPr="00D36CEA" w:rsidRDefault="00E53436" w:rsidP="00C52B26">
            <w:pPr>
              <w:rPr>
                <w:rFonts w:ascii="Times New Roman" w:hAnsi="Times New Roman" w:cs="Times New Roman"/>
                <w:sz w:val="20"/>
                <w:szCs w:val="20"/>
              </w:rPr>
            </w:pPr>
            <w:r w:rsidRPr="00D36CEA">
              <w:rPr>
                <w:rFonts w:ascii="Times New Roman" w:hAnsi="Times New Roman" w:cs="Times New Roman"/>
                <w:sz w:val="20"/>
                <w:szCs w:val="20"/>
              </w:rPr>
              <w:t>15.89</w:t>
            </w:r>
          </w:p>
        </w:tc>
        <w:tc>
          <w:tcPr>
            <w:tcW w:w="601" w:type="pct"/>
            <w:vAlign w:val="center"/>
          </w:tcPr>
          <w:p w:rsidR="003964B9" w:rsidRPr="00D36CEA" w:rsidRDefault="00E53436" w:rsidP="00D700D7">
            <w:pPr>
              <w:rPr>
                <w:rFonts w:ascii="Times New Roman" w:hAnsi="Times New Roman" w:cs="Times New Roman"/>
                <w:sz w:val="20"/>
                <w:szCs w:val="20"/>
              </w:rPr>
            </w:pPr>
            <w:r w:rsidRPr="00D36CEA">
              <w:rPr>
                <w:rFonts w:ascii="Times New Roman" w:hAnsi="Times New Roman" w:cs="Times New Roman"/>
                <w:sz w:val="20"/>
                <w:szCs w:val="20"/>
              </w:rPr>
              <w:t>15.92</w:t>
            </w:r>
          </w:p>
        </w:tc>
        <w:tc>
          <w:tcPr>
            <w:tcW w:w="601" w:type="pct"/>
            <w:vAlign w:val="center"/>
          </w:tcPr>
          <w:p w:rsidR="003964B9" w:rsidRPr="00D36CEA" w:rsidRDefault="00E53436" w:rsidP="00D700D7">
            <w:pPr>
              <w:rPr>
                <w:rFonts w:ascii="Times New Roman" w:hAnsi="Times New Roman" w:cs="Times New Roman"/>
                <w:sz w:val="20"/>
                <w:szCs w:val="20"/>
              </w:rPr>
            </w:pPr>
            <w:r w:rsidRPr="00D36CEA">
              <w:rPr>
                <w:rFonts w:ascii="Times New Roman" w:hAnsi="Times New Roman" w:cs="Times New Roman"/>
                <w:sz w:val="20"/>
                <w:szCs w:val="20"/>
              </w:rPr>
              <w:t>16.2</w:t>
            </w:r>
            <w:r w:rsidR="00C52B26" w:rsidRPr="00D36CEA">
              <w:rPr>
                <w:rFonts w:ascii="Times New Roman" w:hAnsi="Times New Roman" w:cs="Times New Roman"/>
                <w:sz w:val="20"/>
                <w:szCs w:val="20"/>
              </w:rPr>
              <w:t>7</w:t>
            </w:r>
          </w:p>
        </w:tc>
        <w:tc>
          <w:tcPr>
            <w:tcW w:w="598" w:type="pct"/>
            <w:vAlign w:val="center"/>
          </w:tcPr>
          <w:p w:rsidR="003964B9" w:rsidRPr="00D36CEA" w:rsidRDefault="003964B9" w:rsidP="00E53436">
            <w:pPr>
              <w:rPr>
                <w:rFonts w:ascii="Times New Roman" w:hAnsi="Times New Roman" w:cs="Times New Roman"/>
                <w:sz w:val="20"/>
                <w:szCs w:val="20"/>
              </w:rPr>
            </w:pPr>
            <w:r w:rsidRPr="00D36CEA">
              <w:rPr>
                <w:rFonts w:ascii="Times New Roman" w:hAnsi="Times New Roman" w:cs="Times New Roman"/>
                <w:sz w:val="20"/>
                <w:szCs w:val="20"/>
              </w:rPr>
              <w:t>1</w:t>
            </w:r>
            <w:r w:rsidR="00E53436" w:rsidRPr="00D36CEA">
              <w:rPr>
                <w:rFonts w:ascii="Times New Roman" w:hAnsi="Times New Roman" w:cs="Times New Roman"/>
                <w:sz w:val="20"/>
                <w:szCs w:val="20"/>
              </w:rPr>
              <w:t>6.94</w:t>
            </w:r>
          </w:p>
        </w:tc>
      </w:tr>
      <w:tr w:rsidR="003964B9" w:rsidRPr="00D36CEA" w:rsidTr="003964B9">
        <w:tc>
          <w:tcPr>
            <w:tcW w:w="1384" w:type="pct"/>
          </w:tcPr>
          <w:p w:rsidR="003964B9" w:rsidRPr="00D36CEA" w:rsidRDefault="003964B9" w:rsidP="00D700D7">
            <w:pPr>
              <w:rPr>
                <w:rFonts w:ascii="Times New Roman" w:hAnsi="Times New Roman" w:cs="Times New Roman"/>
                <w:sz w:val="20"/>
                <w:szCs w:val="20"/>
                <w:vertAlign w:val="subscript"/>
              </w:rPr>
            </w:pPr>
            <w:r w:rsidRPr="00D36CEA">
              <w:rPr>
                <w:rFonts w:ascii="Times New Roman" w:hAnsi="Times New Roman" w:cs="Times New Roman"/>
                <w:sz w:val="20"/>
                <w:szCs w:val="20"/>
              </w:rPr>
              <w:t>Cd</w:t>
            </w:r>
            <w:r w:rsidRPr="00D36CEA">
              <w:rPr>
                <w:rFonts w:ascii="Times New Roman" w:hAnsi="Times New Roman" w:cs="Times New Roman"/>
                <w:sz w:val="20"/>
                <w:szCs w:val="20"/>
                <w:vertAlign w:val="superscript"/>
              </w:rPr>
              <w:t>2+</w:t>
            </w:r>
            <w:r w:rsidRPr="00D36CEA">
              <w:rPr>
                <w:rFonts w:ascii="Times New Roman" w:hAnsi="Times New Roman" w:cs="Times New Roman"/>
                <w:sz w:val="20"/>
                <w:szCs w:val="20"/>
              </w:rPr>
              <w:t xml:space="preserve"> + 4HS</w:t>
            </w:r>
            <w:r w:rsidRPr="00D36CEA">
              <w:rPr>
                <w:rFonts w:ascii="Times New Roman" w:hAnsi="Times New Roman" w:cs="Times New Roman"/>
                <w:sz w:val="20"/>
                <w:szCs w:val="20"/>
                <w:vertAlign w:val="superscript"/>
              </w:rPr>
              <w:t>-</w:t>
            </w:r>
            <w:r w:rsidRPr="00D36CEA">
              <w:rPr>
                <w:rFonts w:ascii="Times New Roman" w:hAnsi="Times New Roman" w:cs="Times New Roman"/>
                <w:sz w:val="20"/>
                <w:szCs w:val="20"/>
              </w:rPr>
              <w:t xml:space="preserve"> = Cd(HS)</w:t>
            </w:r>
            <w:r w:rsidRPr="00D36CEA">
              <w:rPr>
                <w:rFonts w:ascii="Times New Roman" w:hAnsi="Times New Roman" w:cs="Times New Roman"/>
                <w:sz w:val="20"/>
                <w:szCs w:val="20"/>
                <w:vertAlign w:val="subscript"/>
              </w:rPr>
              <w:t>4</w:t>
            </w:r>
            <w:r w:rsidRPr="00D36CEA">
              <w:rPr>
                <w:rFonts w:ascii="Times New Roman" w:hAnsi="Times New Roman" w:cs="Times New Roman"/>
                <w:sz w:val="20"/>
                <w:szCs w:val="20"/>
                <w:vertAlign w:val="superscript"/>
              </w:rPr>
              <w:t>2-</w:t>
            </w:r>
          </w:p>
        </w:tc>
        <w:tc>
          <w:tcPr>
            <w:tcW w:w="370" w:type="pct"/>
            <w:vAlign w:val="center"/>
          </w:tcPr>
          <w:p w:rsidR="003964B9" w:rsidRPr="00D36CEA" w:rsidRDefault="00E53436" w:rsidP="00C52B26">
            <w:pPr>
              <w:rPr>
                <w:rFonts w:ascii="Times New Roman" w:hAnsi="Times New Roman" w:cs="Times New Roman"/>
                <w:sz w:val="20"/>
                <w:szCs w:val="20"/>
              </w:rPr>
            </w:pPr>
            <w:r w:rsidRPr="00D36CEA">
              <w:rPr>
                <w:rFonts w:ascii="Times New Roman" w:hAnsi="Times New Roman" w:cs="Times New Roman"/>
                <w:sz w:val="20"/>
                <w:szCs w:val="20"/>
              </w:rPr>
              <w:t>19.53</w:t>
            </w:r>
          </w:p>
        </w:tc>
        <w:tc>
          <w:tcPr>
            <w:tcW w:w="482" w:type="pct"/>
            <w:vAlign w:val="center"/>
          </w:tcPr>
          <w:p w:rsidR="003964B9" w:rsidRPr="00D36CEA" w:rsidRDefault="000C7D00" w:rsidP="00D700D7">
            <w:pPr>
              <w:rPr>
                <w:rFonts w:ascii="Times New Roman" w:hAnsi="Times New Roman" w:cs="Times New Roman"/>
                <w:sz w:val="20"/>
                <w:szCs w:val="20"/>
              </w:rPr>
            </w:pPr>
            <w:r w:rsidRPr="00D36CEA">
              <w:rPr>
                <w:rFonts w:ascii="Times New Roman" w:hAnsi="Times New Roman" w:cs="Times New Roman"/>
                <w:sz w:val="20"/>
                <w:szCs w:val="20"/>
              </w:rPr>
              <w:t>18.43</w:t>
            </w:r>
          </w:p>
        </w:tc>
        <w:tc>
          <w:tcPr>
            <w:tcW w:w="482" w:type="pct"/>
            <w:vAlign w:val="center"/>
          </w:tcPr>
          <w:p w:rsidR="003964B9" w:rsidRPr="00D36CEA" w:rsidRDefault="000C7D00" w:rsidP="00E53436">
            <w:pPr>
              <w:rPr>
                <w:rFonts w:ascii="Times New Roman" w:hAnsi="Times New Roman" w:cs="Times New Roman"/>
                <w:sz w:val="20"/>
                <w:szCs w:val="20"/>
              </w:rPr>
            </w:pPr>
            <w:r w:rsidRPr="00D36CEA">
              <w:rPr>
                <w:rFonts w:ascii="Times New Roman" w:hAnsi="Times New Roman" w:cs="Times New Roman"/>
                <w:sz w:val="20"/>
                <w:szCs w:val="20"/>
              </w:rPr>
              <w:t>17.</w:t>
            </w:r>
            <w:r w:rsidR="00E53436" w:rsidRPr="00D36CEA">
              <w:rPr>
                <w:rFonts w:ascii="Times New Roman" w:hAnsi="Times New Roman" w:cs="Times New Roman"/>
                <w:sz w:val="20"/>
                <w:szCs w:val="20"/>
              </w:rPr>
              <w:t>2</w:t>
            </w:r>
            <w:r w:rsidR="00C52B26" w:rsidRPr="00D36CEA">
              <w:rPr>
                <w:rFonts w:ascii="Times New Roman" w:hAnsi="Times New Roman" w:cs="Times New Roman"/>
                <w:sz w:val="20"/>
                <w:szCs w:val="20"/>
              </w:rPr>
              <w:t>9</w:t>
            </w:r>
          </w:p>
        </w:tc>
        <w:tc>
          <w:tcPr>
            <w:tcW w:w="482" w:type="pct"/>
            <w:vAlign w:val="center"/>
          </w:tcPr>
          <w:p w:rsidR="003964B9" w:rsidRPr="00D36CEA" w:rsidRDefault="000C7D00" w:rsidP="00C52B26">
            <w:pPr>
              <w:rPr>
                <w:rFonts w:ascii="Times New Roman" w:hAnsi="Times New Roman" w:cs="Times New Roman"/>
                <w:sz w:val="20"/>
                <w:szCs w:val="20"/>
              </w:rPr>
            </w:pPr>
            <w:r w:rsidRPr="00D36CEA">
              <w:rPr>
                <w:rFonts w:ascii="Times New Roman" w:hAnsi="Times New Roman" w:cs="Times New Roman"/>
                <w:sz w:val="20"/>
                <w:szCs w:val="20"/>
              </w:rPr>
              <w:t>16.</w:t>
            </w:r>
            <w:r w:rsidR="00E53436" w:rsidRPr="00D36CEA">
              <w:rPr>
                <w:rFonts w:ascii="Times New Roman" w:hAnsi="Times New Roman" w:cs="Times New Roman"/>
                <w:sz w:val="20"/>
                <w:szCs w:val="20"/>
              </w:rPr>
              <w:t>2</w:t>
            </w:r>
            <w:r w:rsidR="00C52B26" w:rsidRPr="00D36CEA">
              <w:rPr>
                <w:rFonts w:ascii="Times New Roman" w:hAnsi="Times New Roman" w:cs="Times New Roman"/>
                <w:sz w:val="20"/>
                <w:szCs w:val="20"/>
              </w:rPr>
              <w:t>1</w:t>
            </w:r>
          </w:p>
        </w:tc>
        <w:tc>
          <w:tcPr>
            <w:tcW w:w="601" w:type="pct"/>
            <w:vAlign w:val="center"/>
          </w:tcPr>
          <w:p w:rsidR="003964B9" w:rsidRPr="00D36CEA" w:rsidRDefault="00E53436" w:rsidP="00C52B26">
            <w:pPr>
              <w:rPr>
                <w:rFonts w:ascii="Times New Roman" w:hAnsi="Times New Roman" w:cs="Times New Roman"/>
                <w:sz w:val="20"/>
                <w:szCs w:val="20"/>
              </w:rPr>
            </w:pPr>
            <w:r w:rsidRPr="00D36CEA">
              <w:rPr>
                <w:rFonts w:ascii="Times New Roman" w:hAnsi="Times New Roman" w:cs="Times New Roman"/>
                <w:sz w:val="20"/>
                <w:szCs w:val="20"/>
              </w:rPr>
              <w:t>15.61</w:t>
            </w:r>
          </w:p>
        </w:tc>
        <w:tc>
          <w:tcPr>
            <w:tcW w:w="601" w:type="pct"/>
            <w:vAlign w:val="center"/>
          </w:tcPr>
          <w:p w:rsidR="003964B9" w:rsidRPr="00D36CEA" w:rsidRDefault="00E53436" w:rsidP="00C52B26">
            <w:pPr>
              <w:rPr>
                <w:rFonts w:ascii="Times New Roman" w:hAnsi="Times New Roman" w:cs="Times New Roman"/>
                <w:sz w:val="20"/>
                <w:szCs w:val="20"/>
              </w:rPr>
            </w:pPr>
            <w:r w:rsidRPr="00D36CEA">
              <w:rPr>
                <w:rFonts w:ascii="Times New Roman" w:hAnsi="Times New Roman" w:cs="Times New Roman"/>
                <w:sz w:val="20"/>
                <w:szCs w:val="20"/>
              </w:rPr>
              <w:t>14.43</w:t>
            </w:r>
          </w:p>
        </w:tc>
        <w:tc>
          <w:tcPr>
            <w:tcW w:w="598" w:type="pct"/>
            <w:vAlign w:val="center"/>
          </w:tcPr>
          <w:p w:rsidR="003964B9" w:rsidRPr="00D36CEA" w:rsidRDefault="00E53436" w:rsidP="00C52B26">
            <w:pPr>
              <w:rPr>
                <w:rFonts w:ascii="Times New Roman" w:hAnsi="Times New Roman" w:cs="Times New Roman"/>
                <w:sz w:val="20"/>
                <w:szCs w:val="20"/>
              </w:rPr>
            </w:pPr>
            <w:r w:rsidRPr="00D36CEA">
              <w:rPr>
                <w:rFonts w:ascii="Times New Roman" w:hAnsi="Times New Roman" w:cs="Times New Roman"/>
                <w:sz w:val="20"/>
                <w:szCs w:val="20"/>
              </w:rPr>
              <w:t>13.63</w:t>
            </w:r>
          </w:p>
        </w:tc>
      </w:tr>
    </w:tbl>
    <w:p w:rsidR="00164E5B" w:rsidRPr="00D36CEA" w:rsidRDefault="00164E5B">
      <w:pPr>
        <w:rPr>
          <w:rFonts w:ascii="Times New Roman" w:hAnsi="Times New Roman" w:cs="Times New Roman"/>
          <w:b/>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1974"/>
        <w:gridCol w:w="2044"/>
        <w:gridCol w:w="2130"/>
        <w:gridCol w:w="2136"/>
      </w:tblGrid>
      <w:tr w:rsidR="00D36CEA" w:rsidRPr="00D36CEA" w:rsidTr="00366BB5">
        <w:tc>
          <w:tcPr>
            <w:tcW w:w="5000" w:type="pct"/>
            <w:gridSpan w:val="5"/>
          </w:tcPr>
          <w:p w:rsidR="008C4733" w:rsidRPr="00D36CEA" w:rsidRDefault="00BA6DB1" w:rsidP="008C4733">
            <w:pPr>
              <w:spacing w:before="120" w:after="120"/>
              <w:rPr>
                <w:rFonts w:ascii="Times New Roman" w:eastAsia="Times New Roman" w:hAnsi="Times New Roman" w:cs="Times New Roman"/>
                <w:b/>
                <w:sz w:val="24"/>
                <w:szCs w:val="24"/>
              </w:rPr>
            </w:pPr>
            <w:r w:rsidRPr="00D36CEA">
              <w:rPr>
                <w:rFonts w:ascii="Times New Roman" w:hAnsi="Times New Roman" w:cs="Times New Roman"/>
                <w:b/>
                <w:sz w:val="20"/>
                <w:szCs w:val="20"/>
              </w:rPr>
              <w:t>TABLE S7</w:t>
            </w:r>
            <w:r w:rsidR="008C4733" w:rsidRPr="00D36CEA">
              <w:rPr>
                <w:rFonts w:ascii="Times New Roman" w:hAnsi="Times New Roman" w:cs="Times New Roman"/>
                <w:b/>
                <w:sz w:val="20"/>
                <w:szCs w:val="20"/>
              </w:rPr>
              <w:t>. Standard thermodynamic properties of simple substances used in this study</w:t>
            </w:r>
          </w:p>
        </w:tc>
      </w:tr>
      <w:tr w:rsidR="00D36CEA" w:rsidRPr="00D36CEA" w:rsidTr="00366BB5">
        <w:tc>
          <w:tcPr>
            <w:tcW w:w="648" w:type="pct"/>
          </w:tcPr>
          <w:p w:rsidR="008C4733" w:rsidRPr="00D36CEA" w:rsidRDefault="008C4733" w:rsidP="00366BB5">
            <w:pPr>
              <w:spacing w:after="120"/>
              <w:rPr>
                <w:rFonts w:ascii="Times New Roman" w:hAnsi="Times New Roman" w:cs="Times New Roman"/>
                <w:b/>
              </w:rPr>
            </w:pPr>
          </w:p>
        </w:tc>
        <w:tc>
          <w:tcPr>
            <w:tcW w:w="1037" w:type="pct"/>
            <w:vAlign w:val="center"/>
          </w:tcPr>
          <w:p w:rsidR="008C4733" w:rsidRPr="00D36CEA" w:rsidRDefault="008C4733" w:rsidP="00366BB5">
            <w:pPr>
              <w:spacing w:after="120"/>
              <w:rPr>
                <w:rFonts w:ascii="Times New Roman" w:eastAsia="Times New Roman" w:hAnsi="Times New Roman" w:cs="Times New Roman"/>
                <w:b/>
              </w:rPr>
            </w:pPr>
            <w:r w:rsidRPr="00D36CEA">
              <w:rPr>
                <w:rFonts w:ascii="Times New Roman" w:eastAsia="Times New Roman" w:hAnsi="Times New Roman" w:cs="Times New Roman"/>
                <w:b/>
              </w:rPr>
              <w:t>Δ</w:t>
            </w:r>
            <w:r w:rsidRPr="00D36CEA">
              <w:rPr>
                <w:rFonts w:ascii="Times New Roman" w:eastAsia="Times New Roman" w:hAnsi="Times New Roman" w:cs="Times New Roman"/>
                <w:b/>
                <w:i/>
                <w:vertAlign w:val="subscript"/>
              </w:rPr>
              <w:t>f</w:t>
            </w:r>
            <w:r w:rsidRPr="00D36CEA">
              <w:rPr>
                <w:rFonts w:ascii="Times New Roman" w:eastAsia="Times New Roman" w:hAnsi="Times New Roman" w:cs="Times New Roman"/>
                <w:b/>
              </w:rPr>
              <w:t>G</w:t>
            </w:r>
            <w:r w:rsidRPr="00D36CEA">
              <w:rPr>
                <w:rFonts w:ascii="Times New Roman" w:eastAsia="Times New Roman" w:hAnsi="Times New Roman" w:cs="Times New Roman"/>
                <w:b/>
                <w:vertAlign w:val="superscript"/>
              </w:rPr>
              <w:t>0</w:t>
            </w:r>
            <w:r w:rsidRPr="00D36CEA">
              <w:rPr>
                <w:rFonts w:ascii="Times New Roman" w:eastAsia="Times New Roman" w:hAnsi="Times New Roman" w:cs="Times New Roman"/>
                <w:b/>
                <w:vertAlign w:val="subscript"/>
              </w:rPr>
              <w:t>298.15</w:t>
            </w:r>
            <w:r w:rsidRPr="00D36CEA">
              <w:rPr>
                <w:rFonts w:ascii="Times New Roman" w:eastAsia="Times New Roman" w:hAnsi="Times New Roman" w:cs="Times New Roman"/>
                <w:b/>
              </w:rPr>
              <w:t xml:space="preserve"> kJ/mol</w:t>
            </w:r>
          </w:p>
        </w:tc>
        <w:tc>
          <w:tcPr>
            <w:tcW w:w="1074" w:type="pct"/>
          </w:tcPr>
          <w:p w:rsidR="008C4733" w:rsidRPr="00D36CEA" w:rsidRDefault="008C4733" w:rsidP="00366BB5">
            <w:pPr>
              <w:spacing w:after="120"/>
              <w:rPr>
                <w:rFonts w:ascii="Times New Roman" w:eastAsia="Times New Roman" w:hAnsi="Times New Roman" w:cs="Times New Roman"/>
                <w:b/>
              </w:rPr>
            </w:pPr>
            <w:r w:rsidRPr="00D36CEA">
              <w:rPr>
                <w:rFonts w:ascii="Times New Roman" w:eastAsia="Times New Roman" w:hAnsi="Times New Roman" w:cs="Times New Roman"/>
                <w:b/>
              </w:rPr>
              <w:t>Δ</w:t>
            </w:r>
            <w:r w:rsidRPr="00D36CEA">
              <w:rPr>
                <w:rFonts w:ascii="Times New Roman" w:eastAsia="Times New Roman" w:hAnsi="Times New Roman" w:cs="Times New Roman"/>
                <w:b/>
                <w:i/>
                <w:vertAlign w:val="subscript"/>
              </w:rPr>
              <w:t>f</w:t>
            </w:r>
            <w:r w:rsidRPr="00D36CEA">
              <w:rPr>
                <w:rFonts w:ascii="Times New Roman" w:eastAsia="Times New Roman" w:hAnsi="Times New Roman" w:cs="Times New Roman"/>
                <w:b/>
              </w:rPr>
              <w:t>H</w:t>
            </w:r>
            <w:r w:rsidRPr="00D36CEA">
              <w:rPr>
                <w:rFonts w:ascii="Times New Roman" w:eastAsia="Times New Roman" w:hAnsi="Times New Roman" w:cs="Times New Roman"/>
                <w:b/>
                <w:vertAlign w:val="superscript"/>
              </w:rPr>
              <w:t>0</w:t>
            </w:r>
            <w:r w:rsidRPr="00D36CEA">
              <w:rPr>
                <w:rFonts w:ascii="Times New Roman" w:eastAsia="Times New Roman" w:hAnsi="Times New Roman" w:cs="Times New Roman"/>
                <w:b/>
                <w:vertAlign w:val="subscript"/>
              </w:rPr>
              <w:t>298.15</w:t>
            </w:r>
            <w:r w:rsidRPr="00D36CEA">
              <w:rPr>
                <w:rFonts w:ascii="Times New Roman" w:eastAsia="Times New Roman" w:hAnsi="Times New Roman" w:cs="Times New Roman"/>
                <w:b/>
              </w:rPr>
              <w:t xml:space="preserve"> kJ/mol</w:t>
            </w:r>
          </w:p>
        </w:tc>
        <w:tc>
          <w:tcPr>
            <w:tcW w:w="1119" w:type="pct"/>
          </w:tcPr>
          <w:p w:rsidR="008C4733" w:rsidRPr="00D36CEA" w:rsidRDefault="008C4733" w:rsidP="00366BB5">
            <w:pPr>
              <w:spacing w:after="120"/>
              <w:rPr>
                <w:rFonts w:ascii="Times New Roman" w:eastAsia="Times New Roman" w:hAnsi="Times New Roman" w:cs="Times New Roman"/>
                <w:b/>
              </w:rPr>
            </w:pPr>
            <w:r w:rsidRPr="00D36CEA">
              <w:rPr>
                <w:rFonts w:ascii="Times New Roman" w:eastAsia="Times New Roman" w:hAnsi="Times New Roman" w:cs="Times New Roman"/>
                <w:b/>
              </w:rPr>
              <w:t>S</w:t>
            </w:r>
            <w:r w:rsidRPr="00D36CEA">
              <w:rPr>
                <w:rFonts w:ascii="Times New Roman" w:eastAsia="Times New Roman" w:hAnsi="Times New Roman" w:cs="Times New Roman"/>
                <w:b/>
                <w:vertAlign w:val="superscript"/>
              </w:rPr>
              <w:t>0</w:t>
            </w:r>
            <w:r w:rsidRPr="00D36CEA">
              <w:rPr>
                <w:rFonts w:ascii="Times New Roman" w:eastAsia="Times New Roman" w:hAnsi="Times New Roman" w:cs="Times New Roman"/>
                <w:b/>
                <w:vertAlign w:val="subscript"/>
              </w:rPr>
              <w:t>298.15</w:t>
            </w:r>
            <w:r w:rsidRPr="00D36CEA">
              <w:rPr>
                <w:rFonts w:ascii="Times New Roman" w:eastAsia="Times New Roman" w:hAnsi="Times New Roman" w:cs="Times New Roman"/>
                <w:b/>
              </w:rPr>
              <w:t xml:space="preserve"> J/(mol·K)</w:t>
            </w:r>
          </w:p>
        </w:tc>
        <w:tc>
          <w:tcPr>
            <w:tcW w:w="1122" w:type="pct"/>
          </w:tcPr>
          <w:p w:rsidR="008C4733" w:rsidRPr="00D36CEA" w:rsidRDefault="008C4733" w:rsidP="00366BB5">
            <w:pPr>
              <w:spacing w:after="120"/>
              <w:rPr>
                <w:rFonts w:ascii="Times New Roman" w:eastAsia="Times New Roman" w:hAnsi="Times New Roman" w:cs="Times New Roman"/>
                <w:b/>
              </w:rPr>
            </w:pPr>
            <w:r w:rsidRPr="00D36CEA">
              <w:rPr>
                <w:rFonts w:ascii="Times New Roman" w:eastAsia="Times New Roman" w:hAnsi="Times New Roman" w:cs="Times New Roman"/>
                <w:b/>
              </w:rPr>
              <w:t>Reference</w:t>
            </w:r>
          </w:p>
        </w:tc>
      </w:tr>
      <w:tr w:rsidR="00D36CEA" w:rsidRPr="00D36CEA" w:rsidTr="00366BB5">
        <w:tc>
          <w:tcPr>
            <w:tcW w:w="648" w:type="pct"/>
          </w:tcPr>
          <w:p w:rsidR="008C4733" w:rsidRPr="00D36CEA" w:rsidRDefault="008C4733" w:rsidP="00366BB5">
            <w:pPr>
              <w:rPr>
                <w:rFonts w:ascii="Times New Roman" w:hAnsi="Times New Roman" w:cs="Times New Roman"/>
                <w:b/>
                <w:sz w:val="20"/>
                <w:szCs w:val="20"/>
              </w:rPr>
            </w:pPr>
            <w:r w:rsidRPr="00D36CEA">
              <w:rPr>
                <w:rFonts w:ascii="Times New Roman" w:hAnsi="Times New Roman" w:cs="Times New Roman"/>
                <w:b/>
                <w:sz w:val="20"/>
                <w:szCs w:val="20"/>
              </w:rPr>
              <w:t>Cd</w:t>
            </w:r>
            <w:r w:rsidRPr="00D36CEA">
              <w:rPr>
                <w:rFonts w:ascii="Times New Roman" w:hAnsi="Times New Roman" w:cs="Times New Roman"/>
                <w:b/>
                <w:sz w:val="20"/>
                <w:szCs w:val="20"/>
                <w:vertAlign w:val="subscript"/>
              </w:rPr>
              <w:t>(s)</w:t>
            </w:r>
          </w:p>
        </w:tc>
        <w:tc>
          <w:tcPr>
            <w:tcW w:w="1037" w:type="pct"/>
            <w:vAlign w:val="center"/>
          </w:tcPr>
          <w:p w:rsidR="008C4733" w:rsidRPr="00D36CEA" w:rsidRDefault="008C4733" w:rsidP="00366BB5">
            <w:pPr>
              <w:rPr>
                <w:rFonts w:ascii="Times New Roman" w:hAnsi="Times New Roman" w:cs="Times New Roman"/>
                <w:sz w:val="20"/>
                <w:szCs w:val="20"/>
              </w:rPr>
            </w:pPr>
            <w:r w:rsidRPr="00D36CEA">
              <w:rPr>
                <w:rFonts w:ascii="Times New Roman" w:hAnsi="Times New Roman" w:cs="Times New Roman"/>
                <w:sz w:val="20"/>
                <w:szCs w:val="20"/>
              </w:rPr>
              <w:t>0</w:t>
            </w:r>
          </w:p>
        </w:tc>
        <w:tc>
          <w:tcPr>
            <w:tcW w:w="1074" w:type="pct"/>
            <w:vAlign w:val="center"/>
          </w:tcPr>
          <w:p w:rsidR="008C4733" w:rsidRPr="00D36CEA" w:rsidRDefault="008C4733" w:rsidP="00366BB5">
            <w:pPr>
              <w:rPr>
                <w:rFonts w:ascii="Times New Roman" w:hAnsi="Times New Roman" w:cs="Times New Roman"/>
                <w:sz w:val="20"/>
                <w:szCs w:val="20"/>
              </w:rPr>
            </w:pPr>
            <w:r w:rsidRPr="00D36CEA">
              <w:rPr>
                <w:rFonts w:ascii="Times New Roman" w:hAnsi="Times New Roman" w:cs="Times New Roman"/>
                <w:sz w:val="20"/>
                <w:szCs w:val="20"/>
              </w:rPr>
              <w:t>0</w:t>
            </w:r>
          </w:p>
        </w:tc>
        <w:tc>
          <w:tcPr>
            <w:tcW w:w="1119" w:type="pct"/>
            <w:vAlign w:val="center"/>
          </w:tcPr>
          <w:p w:rsidR="008C4733" w:rsidRPr="00D36CEA" w:rsidRDefault="008C4733" w:rsidP="00366BB5">
            <w:pPr>
              <w:rPr>
                <w:rFonts w:ascii="Times New Roman" w:hAnsi="Times New Roman" w:cs="Times New Roman"/>
                <w:sz w:val="20"/>
                <w:szCs w:val="20"/>
              </w:rPr>
            </w:pPr>
            <w:r w:rsidRPr="00D36CEA">
              <w:rPr>
                <w:rFonts w:ascii="Times New Roman" w:hAnsi="Times New Roman" w:cs="Times New Roman"/>
                <w:sz w:val="20"/>
                <w:szCs w:val="20"/>
              </w:rPr>
              <w:t>51.80</w:t>
            </w:r>
            <w:r w:rsidR="00D700D7" w:rsidRPr="00D36CEA">
              <w:rPr>
                <w:rFonts w:ascii="Times New Roman" w:hAnsi="Times New Roman" w:cs="Times New Roman"/>
                <w:sz w:val="20"/>
                <w:szCs w:val="20"/>
              </w:rPr>
              <w:t xml:space="preserve"> </w:t>
            </w:r>
            <w:r w:rsidRPr="00D36CEA">
              <w:rPr>
                <w:rFonts w:ascii="Times New Roman" w:hAnsi="Times New Roman" w:cs="Times New Roman"/>
                <w:sz w:val="20"/>
                <w:szCs w:val="20"/>
              </w:rPr>
              <w:t xml:space="preserve"> ± 0.15</w:t>
            </w:r>
          </w:p>
        </w:tc>
        <w:tc>
          <w:tcPr>
            <w:tcW w:w="1122" w:type="pct"/>
          </w:tcPr>
          <w:p w:rsidR="008C4733" w:rsidRPr="00D36CEA" w:rsidRDefault="008C4733" w:rsidP="00970436">
            <w:pPr>
              <w:rPr>
                <w:rFonts w:ascii="Times New Roman" w:hAnsi="Times New Roman" w:cs="Times New Roman"/>
                <w:sz w:val="20"/>
                <w:szCs w:val="20"/>
              </w:rPr>
            </w:pPr>
            <w:r w:rsidRPr="00D36CEA">
              <w:rPr>
                <w:rFonts w:ascii="Times New Roman" w:hAnsi="Times New Roman" w:cs="Times New Roman"/>
                <w:sz w:val="20"/>
                <w:szCs w:val="20"/>
              </w:rPr>
              <w:t>CODATA</w:t>
            </w:r>
            <w:r w:rsidR="00FC1E96" w:rsidRPr="00D36CEA">
              <w:rPr>
                <w:rFonts w:ascii="Times New Roman" w:hAnsi="Times New Roman" w:cs="Times New Roman"/>
                <w:sz w:val="20"/>
              </w:rPr>
              <w:t>[22]</w:t>
            </w:r>
          </w:p>
        </w:tc>
      </w:tr>
      <w:tr w:rsidR="00D36CEA" w:rsidRPr="00D36CEA" w:rsidTr="00366BB5">
        <w:tc>
          <w:tcPr>
            <w:tcW w:w="648" w:type="pct"/>
          </w:tcPr>
          <w:p w:rsidR="008C4733" w:rsidRPr="00D36CEA" w:rsidRDefault="008C4733" w:rsidP="00366BB5">
            <w:pPr>
              <w:rPr>
                <w:rFonts w:ascii="Times New Roman" w:hAnsi="Times New Roman" w:cs="Times New Roman"/>
                <w:b/>
                <w:sz w:val="20"/>
                <w:szCs w:val="20"/>
              </w:rPr>
            </w:pPr>
            <w:r w:rsidRPr="00D36CEA">
              <w:rPr>
                <w:rFonts w:ascii="Times New Roman" w:hAnsi="Times New Roman" w:cs="Times New Roman"/>
                <w:b/>
                <w:sz w:val="20"/>
                <w:szCs w:val="20"/>
              </w:rPr>
              <w:t>H</w:t>
            </w:r>
            <w:r w:rsidRPr="00D36CEA">
              <w:rPr>
                <w:rFonts w:ascii="Times New Roman" w:hAnsi="Times New Roman" w:cs="Times New Roman"/>
                <w:b/>
                <w:sz w:val="20"/>
                <w:szCs w:val="20"/>
                <w:vertAlign w:val="subscript"/>
              </w:rPr>
              <w:t>2(g)</w:t>
            </w:r>
          </w:p>
        </w:tc>
        <w:tc>
          <w:tcPr>
            <w:tcW w:w="1037" w:type="pct"/>
            <w:vAlign w:val="center"/>
          </w:tcPr>
          <w:p w:rsidR="008C4733" w:rsidRPr="00D36CEA" w:rsidRDefault="008C4733" w:rsidP="00366BB5">
            <w:pPr>
              <w:rPr>
                <w:rFonts w:ascii="Times New Roman" w:hAnsi="Times New Roman" w:cs="Times New Roman"/>
                <w:sz w:val="20"/>
                <w:szCs w:val="20"/>
              </w:rPr>
            </w:pPr>
            <w:r w:rsidRPr="00D36CEA">
              <w:rPr>
                <w:rFonts w:ascii="Times New Roman" w:hAnsi="Times New Roman" w:cs="Times New Roman"/>
                <w:sz w:val="20"/>
                <w:szCs w:val="20"/>
              </w:rPr>
              <w:t>0</w:t>
            </w:r>
          </w:p>
        </w:tc>
        <w:tc>
          <w:tcPr>
            <w:tcW w:w="1074" w:type="pct"/>
            <w:vAlign w:val="center"/>
          </w:tcPr>
          <w:p w:rsidR="008C4733" w:rsidRPr="00D36CEA" w:rsidRDefault="008C4733" w:rsidP="00366BB5">
            <w:pPr>
              <w:rPr>
                <w:rFonts w:ascii="Times New Roman" w:hAnsi="Times New Roman" w:cs="Times New Roman"/>
                <w:sz w:val="20"/>
                <w:szCs w:val="20"/>
              </w:rPr>
            </w:pPr>
            <w:r w:rsidRPr="00D36CEA">
              <w:rPr>
                <w:rFonts w:ascii="Times New Roman" w:hAnsi="Times New Roman" w:cs="Times New Roman"/>
                <w:sz w:val="20"/>
                <w:szCs w:val="20"/>
              </w:rPr>
              <w:t>0</w:t>
            </w:r>
          </w:p>
        </w:tc>
        <w:tc>
          <w:tcPr>
            <w:tcW w:w="1119" w:type="pct"/>
            <w:vAlign w:val="center"/>
          </w:tcPr>
          <w:p w:rsidR="008C4733" w:rsidRPr="00D36CEA" w:rsidRDefault="008C4733" w:rsidP="00366BB5">
            <w:pPr>
              <w:rPr>
                <w:rFonts w:ascii="Times New Roman" w:hAnsi="Times New Roman" w:cs="Times New Roman"/>
                <w:sz w:val="20"/>
                <w:szCs w:val="20"/>
              </w:rPr>
            </w:pPr>
            <w:r w:rsidRPr="00D36CEA">
              <w:rPr>
                <w:rFonts w:ascii="Times New Roman" w:hAnsi="Times New Roman" w:cs="Times New Roman"/>
                <w:sz w:val="20"/>
                <w:szCs w:val="20"/>
              </w:rPr>
              <w:t>130.680</w:t>
            </w:r>
            <w:r w:rsidR="00D700D7" w:rsidRPr="00D36CEA">
              <w:rPr>
                <w:rFonts w:ascii="Times New Roman" w:hAnsi="Times New Roman" w:cs="Times New Roman"/>
                <w:sz w:val="20"/>
                <w:szCs w:val="20"/>
              </w:rPr>
              <w:t xml:space="preserve"> </w:t>
            </w:r>
            <w:r w:rsidRPr="00D36CEA">
              <w:rPr>
                <w:rFonts w:ascii="Times New Roman" w:hAnsi="Times New Roman" w:cs="Times New Roman"/>
                <w:sz w:val="20"/>
                <w:szCs w:val="20"/>
              </w:rPr>
              <w:t xml:space="preserve"> ± 0.003</w:t>
            </w:r>
          </w:p>
        </w:tc>
        <w:tc>
          <w:tcPr>
            <w:tcW w:w="1122" w:type="pct"/>
          </w:tcPr>
          <w:p w:rsidR="008C4733" w:rsidRPr="00D36CEA" w:rsidRDefault="008C4733" w:rsidP="00970436">
            <w:pPr>
              <w:rPr>
                <w:rFonts w:ascii="Times New Roman" w:hAnsi="Times New Roman" w:cs="Times New Roman"/>
                <w:sz w:val="20"/>
                <w:szCs w:val="20"/>
              </w:rPr>
            </w:pPr>
            <w:r w:rsidRPr="00D36CEA">
              <w:rPr>
                <w:rFonts w:ascii="Times New Roman" w:hAnsi="Times New Roman" w:cs="Times New Roman"/>
                <w:sz w:val="20"/>
                <w:szCs w:val="20"/>
              </w:rPr>
              <w:t>CODATA</w:t>
            </w:r>
            <w:r w:rsidR="00FC1E96" w:rsidRPr="00D36CEA">
              <w:rPr>
                <w:rFonts w:ascii="Times New Roman" w:hAnsi="Times New Roman" w:cs="Times New Roman"/>
                <w:sz w:val="20"/>
              </w:rPr>
              <w:t>[22]</w:t>
            </w:r>
          </w:p>
        </w:tc>
      </w:tr>
      <w:tr w:rsidR="00D36CEA" w:rsidRPr="00D36CEA" w:rsidTr="00366BB5">
        <w:tc>
          <w:tcPr>
            <w:tcW w:w="648" w:type="pct"/>
          </w:tcPr>
          <w:p w:rsidR="008C4733" w:rsidRPr="00D36CEA" w:rsidRDefault="008C4733" w:rsidP="00D700D7">
            <w:pPr>
              <w:rPr>
                <w:rFonts w:ascii="Times New Roman" w:hAnsi="Times New Roman" w:cs="Times New Roman"/>
                <w:b/>
                <w:sz w:val="20"/>
                <w:szCs w:val="20"/>
              </w:rPr>
            </w:pPr>
            <w:r w:rsidRPr="00D36CEA">
              <w:rPr>
                <w:rFonts w:ascii="Times New Roman" w:hAnsi="Times New Roman" w:cs="Times New Roman"/>
                <w:b/>
                <w:sz w:val="20"/>
                <w:szCs w:val="20"/>
              </w:rPr>
              <w:t>S</w:t>
            </w:r>
            <w:r w:rsidRPr="00D36CEA">
              <w:rPr>
                <w:rFonts w:ascii="Times New Roman" w:hAnsi="Times New Roman" w:cs="Times New Roman"/>
                <w:b/>
                <w:sz w:val="20"/>
                <w:szCs w:val="20"/>
                <w:vertAlign w:val="subscript"/>
              </w:rPr>
              <w:t>(s)</w:t>
            </w:r>
            <w:r w:rsidRPr="00D36CEA">
              <w:rPr>
                <w:rFonts w:ascii="Times New Roman" w:hAnsi="Times New Roman" w:cs="Times New Roman"/>
                <w:b/>
                <w:sz w:val="20"/>
                <w:szCs w:val="20"/>
              </w:rPr>
              <w:t xml:space="preserve"> rhomb</w:t>
            </w:r>
          </w:p>
        </w:tc>
        <w:tc>
          <w:tcPr>
            <w:tcW w:w="1037" w:type="pct"/>
            <w:vAlign w:val="center"/>
          </w:tcPr>
          <w:p w:rsidR="008C4733" w:rsidRPr="00D36CEA" w:rsidRDefault="008C4733" w:rsidP="00D700D7">
            <w:pPr>
              <w:rPr>
                <w:rFonts w:ascii="Times New Roman" w:hAnsi="Times New Roman" w:cs="Times New Roman"/>
                <w:sz w:val="20"/>
                <w:szCs w:val="20"/>
              </w:rPr>
            </w:pPr>
            <w:r w:rsidRPr="00D36CEA">
              <w:rPr>
                <w:rFonts w:ascii="Times New Roman" w:hAnsi="Times New Roman" w:cs="Times New Roman"/>
                <w:sz w:val="20"/>
                <w:szCs w:val="20"/>
              </w:rPr>
              <w:t>0</w:t>
            </w:r>
          </w:p>
        </w:tc>
        <w:tc>
          <w:tcPr>
            <w:tcW w:w="1074" w:type="pct"/>
            <w:vAlign w:val="center"/>
          </w:tcPr>
          <w:p w:rsidR="008C4733" w:rsidRPr="00D36CEA" w:rsidRDefault="008C4733" w:rsidP="00D700D7">
            <w:pPr>
              <w:rPr>
                <w:rFonts w:ascii="Times New Roman" w:hAnsi="Times New Roman" w:cs="Times New Roman"/>
                <w:sz w:val="20"/>
                <w:szCs w:val="20"/>
              </w:rPr>
            </w:pPr>
            <w:r w:rsidRPr="00D36CEA">
              <w:rPr>
                <w:rFonts w:ascii="Times New Roman" w:hAnsi="Times New Roman" w:cs="Times New Roman"/>
                <w:sz w:val="20"/>
                <w:szCs w:val="20"/>
              </w:rPr>
              <w:t>0</w:t>
            </w:r>
          </w:p>
        </w:tc>
        <w:tc>
          <w:tcPr>
            <w:tcW w:w="1119" w:type="pct"/>
            <w:vAlign w:val="center"/>
          </w:tcPr>
          <w:p w:rsidR="008C4733" w:rsidRPr="00D36CEA" w:rsidRDefault="008C4733" w:rsidP="00D700D7">
            <w:pPr>
              <w:rPr>
                <w:rFonts w:ascii="Times New Roman" w:hAnsi="Times New Roman" w:cs="Times New Roman"/>
                <w:sz w:val="20"/>
                <w:szCs w:val="20"/>
              </w:rPr>
            </w:pPr>
            <w:r w:rsidRPr="00D36CEA">
              <w:rPr>
                <w:rFonts w:ascii="Times New Roman" w:hAnsi="Times New Roman" w:cs="Times New Roman"/>
                <w:sz w:val="20"/>
                <w:szCs w:val="20"/>
              </w:rPr>
              <w:t>32.054</w:t>
            </w:r>
            <w:r w:rsidR="00D700D7" w:rsidRPr="00D36CEA">
              <w:rPr>
                <w:rFonts w:ascii="Times New Roman" w:hAnsi="Times New Roman" w:cs="Times New Roman"/>
                <w:sz w:val="20"/>
                <w:szCs w:val="20"/>
              </w:rPr>
              <w:t xml:space="preserve"> </w:t>
            </w:r>
            <w:r w:rsidRPr="00D36CEA">
              <w:rPr>
                <w:rFonts w:ascii="Times New Roman" w:hAnsi="Times New Roman" w:cs="Times New Roman"/>
                <w:sz w:val="20"/>
                <w:szCs w:val="20"/>
              </w:rPr>
              <w:t>±</w:t>
            </w:r>
            <w:r w:rsidR="00D700D7" w:rsidRPr="00D36CEA">
              <w:rPr>
                <w:rFonts w:ascii="Times New Roman" w:hAnsi="Times New Roman" w:cs="Times New Roman"/>
                <w:sz w:val="20"/>
                <w:szCs w:val="20"/>
              </w:rPr>
              <w:t xml:space="preserve"> </w:t>
            </w:r>
            <w:r w:rsidRPr="00D36CEA">
              <w:rPr>
                <w:rFonts w:ascii="Times New Roman" w:hAnsi="Times New Roman" w:cs="Times New Roman"/>
                <w:sz w:val="20"/>
                <w:szCs w:val="20"/>
              </w:rPr>
              <w:t>0.050</w:t>
            </w:r>
          </w:p>
        </w:tc>
        <w:tc>
          <w:tcPr>
            <w:tcW w:w="1122" w:type="pct"/>
          </w:tcPr>
          <w:p w:rsidR="008C4733" w:rsidRPr="00D36CEA" w:rsidRDefault="008C4733" w:rsidP="00970436">
            <w:pPr>
              <w:rPr>
                <w:rFonts w:ascii="Times New Roman" w:hAnsi="Times New Roman" w:cs="Times New Roman"/>
                <w:sz w:val="20"/>
                <w:szCs w:val="20"/>
              </w:rPr>
            </w:pPr>
            <w:r w:rsidRPr="00D36CEA">
              <w:rPr>
                <w:rFonts w:ascii="Times New Roman" w:hAnsi="Times New Roman" w:cs="Times New Roman"/>
                <w:sz w:val="20"/>
                <w:szCs w:val="20"/>
              </w:rPr>
              <w:t>CODATA</w:t>
            </w:r>
            <w:r w:rsidR="00FC1E96" w:rsidRPr="00D36CEA">
              <w:rPr>
                <w:rFonts w:ascii="Times New Roman" w:hAnsi="Times New Roman" w:cs="Times New Roman"/>
                <w:sz w:val="20"/>
              </w:rPr>
              <w:t>[22]</w:t>
            </w:r>
          </w:p>
        </w:tc>
      </w:tr>
      <w:tr w:rsidR="00216759" w:rsidRPr="00D36CEA" w:rsidTr="00366BB5">
        <w:tc>
          <w:tcPr>
            <w:tcW w:w="648" w:type="pct"/>
          </w:tcPr>
          <w:p w:rsidR="00216759" w:rsidRPr="00D36CEA" w:rsidRDefault="00216759" w:rsidP="00216759">
            <w:pPr>
              <w:rPr>
                <w:rFonts w:ascii="Times New Roman" w:hAnsi="Times New Roman" w:cs="Times New Roman"/>
                <w:b/>
                <w:sz w:val="20"/>
                <w:szCs w:val="20"/>
              </w:rPr>
            </w:pPr>
            <w:r w:rsidRPr="00D36CEA">
              <w:rPr>
                <w:rFonts w:ascii="Times New Roman" w:hAnsi="Times New Roman" w:cs="Times New Roman"/>
                <w:b/>
                <w:sz w:val="20"/>
                <w:szCs w:val="20"/>
              </w:rPr>
              <w:t>H</w:t>
            </w:r>
            <w:r w:rsidRPr="00D36CEA">
              <w:rPr>
                <w:rFonts w:ascii="Times New Roman" w:hAnsi="Times New Roman" w:cs="Times New Roman"/>
                <w:b/>
                <w:sz w:val="20"/>
                <w:szCs w:val="20"/>
                <w:vertAlign w:val="superscript"/>
              </w:rPr>
              <w:t>+</w:t>
            </w:r>
          </w:p>
        </w:tc>
        <w:tc>
          <w:tcPr>
            <w:tcW w:w="1037" w:type="pct"/>
            <w:vAlign w:val="center"/>
          </w:tcPr>
          <w:p w:rsidR="00216759" w:rsidRPr="00D36CEA" w:rsidRDefault="00216759" w:rsidP="00D700D7">
            <w:pPr>
              <w:rPr>
                <w:rFonts w:ascii="Times New Roman" w:hAnsi="Times New Roman" w:cs="Times New Roman"/>
                <w:sz w:val="20"/>
                <w:szCs w:val="20"/>
              </w:rPr>
            </w:pPr>
            <w:r w:rsidRPr="00D36CEA">
              <w:rPr>
                <w:rFonts w:ascii="Times New Roman" w:hAnsi="Times New Roman" w:cs="Times New Roman"/>
                <w:sz w:val="20"/>
                <w:szCs w:val="20"/>
              </w:rPr>
              <w:t>0</w:t>
            </w:r>
          </w:p>
        </w:tc>
        <w:tc>
          <w:tcPr>
            <w:tcW w:w="1074" w:type="pct"/>
            <w:vAlign w:val="center"/>
          </w:tcPr>
          <w:p w:rsidR="00216759" w:rsidRPr="00D36CEA" w:rsidRDefault="00216759" w:rsidP="00D700D7">
            <w:pPr>
              <w:rPr>
                <w:rFonts w:ascii="Times New Roman" w:hAnsi="Times New Roman" w:cs="Times New Roman"/>
                <w:sz w:val="20"/>
                <w:szCs w:val="20"/>
              </w:rPr>
            </w:pPr>
            <w:r w:rsidRPr="00D36CEA">
              <w:rPr>
                <w:rFonts w:ascii="Times New Roman" w:hAnsi="Times New Roman" w:cs="Times New Roman"/>
                <w:sz w:val="20"/>
                <w:szCs w:val="20"/>
              </w:rPr>
              <w:t>0</w:t>
            </w:r>
          </w:p>
        </w:tc>
        <w:tc>
          <w:tcPr>
            <w:tcW w:w="1119" w:type="pct"/>
            <w:vAlign w:val="center"/>
          </w:tcPr>
          <w:p w:rsidR="00216759" w:rsidRPr="00D36CEA" w:rsidRDefault="00216759" w:rsidP="00D700D7">
            <w:pPr>
              <w:rPr>
                <w:rFonts w:ascii="Times New Roman" w:hAnsi="Times New Roman" w:cs="Times New Roman"/>
                <w:sz w:val="20"/>
                <w:szCs w:val="20"/>
              </w:rPr>
            </w:pPr>
            <w:r w:rsidRPr="00D36CEA">
              <w:rPr>
                <w:rFonts w:ascii="Times New Roman" w:hAnsi="Times New Roman" w:cs="Times New Roman"/>
                <w:sz w:val="20"/>
                <w:szCs w:val="20"/>
              </w:rPr>
              <w:t>0</w:t>
            </w:r>
          </w:p>
        </w:tc>
        <w:tc>
          <w:tcPr>
            <w:tcW w:w="1122" w:type="pct"/>
          </w:tcPr>
          <w:p w:rsidR="00216759" w:rsidRPr="00D36CEA" w:rsidRDefault="00125899" w:rsidP="00D700D7">
            <w:pPr>
              <w:rPr>
                <w:rFonts w:ascii="Times New Roman" w:hAnsi="Times New Roman" w:cs="Times New Roman"/>
                <w:sz w:val="20"/>
                <w:szCs w:val="20"/>
              </w:rPr>
            </w:pPr>
            <w:r w:rsidRPr="00D36CEA">
              <w:rPr>
                <w:rFonts w:ascii="Times New Roman" w:hAnsi="Times New Roman" w:cs="Times New Roman"/>
                <w:sz w:val="20"/>
                <w:szCs w:val="20"/>
              </w:rPr>
              <w:t>Reference substance</w:t>
            </w:r>
          </w:p>
        </w:tc>
      </w:tr>
    </w:tbl>
    <w:p w:rsidR="00BD02A7" w:rsidRPr="00D36CEA" w:rsidRDefault="00BD02A7">
      <w:pPr>
        <w:rPr>
          <w:rFonts w:ascii="Times New Roman" w:hAnsi="Times New Roman" w:cs="Times New Roman"/>
          <w:b/>
        </w:rPr>
      </w:pPr>
    </w:p>
    <w:p w:rsidR="00DD19C5" w:rsidRPr="00D36CEA" w:rsidRDefault="00DD19C5">
      <w:pPr>
        <w:rPr>
          <w:rFonts w:ascii="Times New Roman" w:hAnsi="Times New Roman" w:cs="Times New Roman"/>
          <w:b/>
        </w:rPr>
      </w:pPr>
    </w:p>
    <w:p w:rsidR="00DD19C5" w:rsidRPr="00D36CEA" w:rsidRDefault="00DD19C5">
      <w:pPr>
        <w:rPr>
          <w:rFonts w:ascii="Times New Roman" w:hAnsi="Times New Roman" w:cs="Times New Roman"/>
          <w:b/>
        </w:rPr>
      </w:pPr>
      <w:r w:rsidRPr="00D36CEA">
        <w:rPr>
          <w:rFonts w:ascii="Times New Roman" w:hAnsi="Times New Roman" w:cs="Times New Roman"/>
          <w:b/>
        </w:rPr>
        <w:br w:type="page"/>
      </w:r>
    </w:p>
    <w:tbl>
      <w:tblPr>
        <w:tblStyle w:val="TableGrid"/>
        <w:tblpPr w:leftFromText="180" w:rightFromText="180" w:horzAnchor="margin" w:tblpY="582"/>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2694"/>
        <w:gridCol w:w="2410"/>
        <w:gridCol w:w="1416"/>
        <w:gridCol w:w="305"/>
      </w:tblGrid>
      <w:tr w:rsidR="00FE7BBF" w:rsidRPr="00D36CEA" w:rsidTr="00FE7BBF">
        <w:tc>
          <w:tcPr>
            <w:tcW w:w="5000" w:type="pct"/>
            <w:gridSpan w:val="5"/>
          </w:tcPr>
          <w:p w:rsidR="00FE7BBF" w:rsidRPr="00D75B94" w:rsidRDefault="00FE7BBF" w:rsidP="00D75B94">
            <w:pPr>
              <w:spacing w:before="120" w:after="120"/>
              <w:jc w:val="both"/>
              <w:rPr>
                <w:rFonts w:ascii="Times New Roman" w:hAnsi="Times New Roman" w:cs="Times New Roman"/>
                <w:b/>
                <w:sz w:val="20"/>
                <w:szCs w:val="20"/>
              </w:rPr>
            </w:pPr>
            <w:r w:rsidRPr="00D75B94">
              <w:rPr>
                <w:rFonts w:ascii="Times New Roman" w:hAnsi="Times New Roman" w:cs="Times New Roman"/>
                <w:b/>
                <w:sz w:val="20"/>
                <w:szCs w:val="20"/>
              </w:rPr>
              <w:lastRenderedPageBreak/>
              <w:t>TABLE S8. Standard thermodynamic properties and HKF parameters of major sulfur species</w:t>
            </w:r>
            <w:r>
              <w:rPr>
                <w:rFonts w:ascii="Times New Roman" w:hAnsi="Times New Roman" w:cs="Times New Roman"/>
                <w:b/>
                <w:sz w:val="20"/>
                <w:szCs w:val="20"/>
              </w:rPr>
              <w:t xml:space="preserve">, </w:t>
            </w:r>
            <w:r w:rsidRPr="00D75B94">
              <w:rPr>
                <w:rFonts w:ascii="Times New Roman" w:hAnsi="Times New Roman" w:cs="Times New Roman"/>
                <w:b/>
                <w:sz w:val="20"/>
                <w:szCs w:val="20"/>
              </w:rPr>
              <w:t xml:space="preserve"> used in this study</w:t>
            </w:r>
          </w:p>
        </w:tc>
      </w:tr>
      <w:tr w:rsidR="00BF1E4A" w:rsidRPr="00D36CEA" w:rsidTr="006B4F73">
        <w:tc>
          <w:tcPr>
            <w:tcW w:w="1415" w:type="pct"/>
          </w:tcPr>
          <w:p w:rsidR="00BF1E4A" w:rsidRPr="00D36CEA" w:rsidRDefault="00BF1E4A" w:rsidP="00BF1E4A">
            <w:pPr>
              <w:spacing w:after="120"/>
              <w:rPr>
                <w:rFonts w:ascii="Times New Roman" w:hAnsi="Times New Roman" w:cs="Times New Roman"/>
                <w:b/>
              </w:rPr>
            </w:pPr>
          </w:p>
        </w:tc>
        <w:tc>
          <w:tcPr>
            <w:tcW w:w="1415" w:type="pct"/>
            <w:vAlign w:val="center"/>
          </w:tcPr>
          <w:p w:rsidR="00BF1E4A" w:rsidRPr="00D36CEA" w:rsidRDefault="00BF1E4A" w:rsidP="00BF1E4A">
            <w:pPr>
              <w:spacing w:after="120"/>
              <w:rPr>
                <w:rFonts w:ascii="Times New Roman" w:eastAsia="Times New Roman" w:hAnsi="Times New Roman" w:cs="Times New Roman"/>
                <w:b/>
              </w:rPr>
            </w:pPr>
            <w:r w:rsidRPr="00D36CEA">
              <w:rPr>
                <w:rFonts w:ascii="Times New Roman" w:eastAsia="Times New Roman" w:hAnsi="Times New Roman" w:cs="Times New Roman"/>
                <w:b/>
              </w:rPr>
              <w:t>HS</w:t>
            </w:r>
            <w:r w:rsidRPr="00D36CEA">
              <w:rPr>
                <w:rFonts w:ascii="Times New Roman" w:eastAsia="Times New Roman" w:hAnsi="Times New Roman" w:cs="Times New Roman"/>
                <w:b/>
                <w:vertAlign w:val="superscript"/>
              </w:rPr>
              <w:t>-</w:t>
            </w:r>
          </w:p>
        </w:tc>
        <w:tc>
          <w:tcPr>
            <w:tcW w:w="1266" w:type="pct"/>
          </w:tcPr>
          <w:p w:rsidR="00BF1E4A" w:rsidRPr="00D36CEA" w:rsidRDefault="00BF1E4A" w:rsidP="00BF1E4A">
            <w:pPr>
              <w:spacing w:after="120"/>
              <w:rPr>
                <w:rFonts w:ascii="Times New Roman" w:eastAsia="Times New Roman" w:hAnsi="Times New Roman" w:cs="Times New Roman"/>
                <w:b/>
              </w:rPr>
            </w:pPr>
            <w:r w:rsidRPr="00D36CEA">
              <w:rPr>
                <w:rFonts w:ascii="Times New Roman" w:eastAsia="Times New Roman" w:hAnsi="Times New Roman" w:cs="Times New Roman"/>
                <w:b/>
              </w:rPr>
              <w:t>H</w:t>
            </w:r>
            <w:r w:rsidRPr="00D36CEA">
              <w:rPr>
                <w:rFonts w:ascii="Times New Roman" w:eastAsia="Times New Roman" w:hAnsi="Times New Roman" w:cs="Times New Roman"/>
                <w:b/>
                <w:vertAlign w:val="subscript"/>
              </w:rPr>
              <w:t>2</w:t>
            </w:r>
            <w:r w:rsidRPr="00D36CEA">
              <w:rPr>
                <w:rFonts w:ascii="Times New Roman" w:eastAsia="Times New Roman" w:hAnsi="Times New Roman" w:cs="Times New Roman"/>
                <w:b/>
              </w:rPr>
              <w:t>S</w:t>
            </w:r>
            <w:r w:rsidRPr="00D36CEA">
              <w:rPr>
                <w:rFonts w:ascii="Times New Roman" w:eastAsia="Times New Roman" w:hAnsi="Times New Roman" w:cs="Times New Roman"/>
                <w:b/>
                <w:vertAlign w:val="superscript"/>
              </w:rPr>
              <w:t>0</w:t>
            </w:r>
            <w:r w:rsidRPr="00D36CEA">
              <w:rPr>
                <w:rFonts w:ascii="Times New Roman" w:eastAsia="Times New Roman" w:hAnsi="Times New Roman" w:cs="Times New Roman"/>
                <w:b/>
                <w:vertAlign w:val="subscript"/>
              </w:rPr>
              <w:t>(aq)</w:t>
            </w:r>
          </w:p>
        </w:tc>
        <w:tc>
          <w:tcPr>
            <w:tcW w:w="744" w:type="pct"/>
          </w:tcPr>
          <w:p w:rsidR="00BF1E4A" w:rsidRPr="00BF1E4A" w:rsidRDefault="00BF1E4A" w:rsidP="00BF1E4A">
            <w:pPr>
              <w:spacing w:after="120"/>
              <w:rPr>
                <w:rFonts w:ascii="Times New Roman" w:eastAsia="Times New Roman" w:hAnsi="Times New Roman" w:cs="Times New Roman"/>
                <w:b/>
              </w:rPr>
            </w:pPr>
            <w:r>
              <w:rPr>
                <w:rFonts w:ascii="Times New Roman" w:eastAsia="Times New Roman" w:hAnsi="Times New Roman" w:cs="Times New Roman"/>
                <w:b/>
              </w:rPr>
              <w:t>NaOH</w:t>
            </w:r>
            <w:r>
              <w:rPr>
                <w:rFonts w:ascii="Times New Roman" w:eastAsia="Times New Roman" w:hAnsi="Times New Roman" w:cs="Times New Roman"/>
                <w:b/>
                <w:vertAlign w:val="superscript"/>
              </w:rPr>
              <w:t>0</w:t>
            </w:r>
            <w:r w:rsidRPr="00BF1E4A">
              <w:rPr>
                <w:rFonts w:ascii="Times New Roman" w:eastAsia="Times New Roman" w:hAnsi="Times New Roman" w:cs="Times New Roman"/>
                <w:b/>
                <w:vertAlign w:val="subscript"/>
              </w:rPr>
              <w:t>(aq)</w:t>
            </w:r>
          </w:p>
        </w:tc>
        <w:tc>
          <w:tcPr>
            <w:tcW w:w="160" w:type="pct"/>
          </w:tcPr>
          <w:p w:rsidR="00BF1E4A" w:rsidRDefault="00BF1E4A" w:rsidP="00BF1E4A">
            <w:pPr>
              <w:spacing w:after="120"/>
              <w:rPr>
                <w:rFonts w:ascii="Times New Roman" w:eastAsia="Times New Roman" w:hAnsi="Times New Roman" w:cs="Times New Roman"/>
                <w:b/>
              </w:rPr>
            </w:pPr>
          </w:p>
        </w:tc>
      </w:tr>
      <w:tr w:rsidR="00BF1E4A" w:rsidRPr="00D36CEA" w:rsidTr="006B4F73">
        <w:tc>
          <w:tcPr>
            <w:tcW w:w="1415" w:type="pct"/>
          </w:tcPr>
          <w:p w:rsidR="00BF1E4A" w:rsidRPr="00D36CEA" w:rsidRDefault="00BF1E4A" w:rsidP="00BF1E4A">
            <w:pPr>
              <w:rPr>
                <w:rFonts w:ascii="Times New Roman" w:hAnsi="Times New Roman" w:cs="Times New Roman"/>
                <w:b/>
                <w:sz w:val="20"/>
                <w:szCs w:val="20"/>
                <w:vertAlign w:val="superscript"/>
              </w:rPr>
            </w:pPr>
            <w:r>
              <w:rPr>
                <w:rFonts w:ascii="Times New Roman" w:eastAsia="Times New Roman" w:hAnsi="Times New Roman" w:cs="Times New Roman"/>
                <w:b/>
              </w:rPr>
              <w:t>N</w:t>
            </w:r>
            <w:r w:rsidRPr="00D36CEA">
              <w:rPr>
                <w:rFonts w:ascii="Times New Roman" w:eastAsia="Times New Roman" w:hAnsi="Times New Roman" w:cs="Times New Roman"/>
                <w:b/>
              </w:rPr>
              <w:t>Δ</w:t>
            </w:r>
            <w:r w:rsidRPr="00D36CEA">
              <w:rPr>
                <w:rFonts w:ascii="Times New Roman" w:eastAsia="Times New Roman" w:hAnsi="Times New Roman" w:cs="Times New Roman"/>
                <w:b/>
                <w:i/>
                <w:vertAlign w:val="subscript"/>
              </w:rPr>
              <w:t>f</w:t>
            </w:r>
            <w:r w:rsidRPr="00D36CEA">
              <w:rPr>
                <w:rFonts w:ascii="Times New Roman" w:eastAsia="Times New Roman" w:hAnsi="Times New Roman" w:cs="Times New Roman"/>
                <w:b/>
              </w:rPr>
              <w:t>G</w:t>
            </w:r>
            <w:r w:rsidRPr="00D36CEA">
              <w:rPr>
                <w:rFonts w:ascii="Times New Roman" w:eastAsia="Times New Roman" w:hAnsi="Times New Roman" w:cs="Times New Roman"/>
                <w:b/>
                <w:vertAlign w:val="superscript"/>
              </w:rPr>
              <w:t>0</w:t>
            </w:r>
            <w:r w:rsidRPr="00D36CEA">
              <w:rPr>
                <w:rFonts w:ascii="Times New Roman" w:eastAsia="Times New Roman" w:hAnsi="Times New Roman" w:cs="Times New Roman"/>
                <w:b/>
                <w:vertAlign w:val="subscript"/>
              </w:rPr>
              <w:t>298.15</w:t>
            </w:r>
            <w:r w:rsidRPr="00D36CEA">
              <w:rPr>
                <w:rFonts w:ascii="Times New Roman" w:eastAsia="Times New Roman" w:hAnsi="Times New Roman" w:cs="Times New Roman"/>
                <w:b/>
              </w:rPr>
              <w:t xml:space="preserve"> cal mol</w:t>
            </w:r>
            <w:r w:rsidRPr="00D36CEA">
              <w:rPr>
                <w:rFonts w:ascii="Times New Roman" w:eastAsia="Times New Roman" w:hAnsi="Times New Roman" w:cs="Times New Roman"/>
                <w:b/>
                <w:vertAlign w:val="superscript"/>
              </w:rPr>
              <w:t>-1</w:t>
            </w:r>
          </w:p>
        </w:tc>
        <w:tc>
          <w:tcPr>
            <w:tcW w:w="1415"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2863</w:t>
            </w:r>
          </w:p>
        </w:tc>
        <w:tc>
          <w:tcPr>
            <w:tcW w:w="1266"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-6673*</w:t>
            </w:r>
          </w:p>
        </w:tc>
        <w:tc>
          <w:tcPr>
            <w:tcW w:w="744" w:type="pct"/>
          </w:tcPr>
          <w:p w:rsidR="00BF1E4A" w:rsidRPr="00D36CEA" w:rsidRDefault="00BF1E4A" w:rsidP="00BF1E4A">
            <w:pPr>
              <w:rPr>
                <w:rFonts w:ascii="Times New Roman" w:hAnsi="Times New Roman" w:cs="Times New Roman"/>
                <w:sz w:val="20"/>
                <w:szCs w:val="20"/>
              </w:rPr>
            </w:pPr>
            <w:r>
              <w:rPr>
                <w:rFonts w:ascii="Times New Roman" w:hAnsi="Times New Roman" w:cs="Times New Roman"/>
                <w:sz w:val="20"/>
                <w:szCs w:val="20"/>
              </w:rPr>
              <w:t>-99900</w:t>
            </w:r>
          </w:p>
        </w:tc>
        <w:tc>
          <w:tcPr>
            <w:tcW w:w="160" w:type="pct"/>
          </w:tcPr>
          <w:p w:rsidR="00BF1E4A" w:rsidRPr="00D36CEA" w:rsidRDefault="00BF1E4A" w:rsidP="00BF1E4A">
            <w:pPr>
              <w:rPr>
                <w:rFonts w:ascii="Times New Roman" w:hAnsi="Times New Roman" w:cs="Times New Roman"/>
                <w:sz w:val="20"/>
                <w:szCs w:val="20"/>
              </w:rPr>
            </w:pPr>
          </w:p>
        </w:tc>
      </w:tr>
      <w:tr w:rsidR="00BF1E4A" w:rsidRPr="00D36CEA" w:rsidTr="006B4F73">
        <w:tc>
          <w:tcPr>
            <w:tcW w:w="1415" w:type="pct"/>
          </w:tcPr>
          <w:p w:rsidR="00BF1E4A" w:rsidRPr="00D36CEA" w:rsidRDefault="00BF1E4A" w:rsidP="00BF1E4A">
            <w:pPr>
              <w:rPr>
                <w:rFonts w:ascii="Times New Roman" w:eastAsia="Times New Roman" w:hAnsi="Times New Roman" w:cs="Times New Roman"/>
                <w:b/>
              </w:rPr>
            </w:pPr>
            <w:r w:rsidRPr="00D36CEA">
              <w:rPr>
                <w:rFonts w:ascii="Times New Roman" w:eastAsia="Times New Roman" w:hAnsi="Times New Roman" w:cs="Times New Roman"/>
                <w:b/>
              </w:rPr>
              <w:t>Δ</w:t>
            </w:r>
            <w:r w:rsidRPr="00D36CEA">
              <w:rPr>
                <w:rFonts w:ascii="Times New Roman" w:eastAsia="Times New Roman" w:hAnsi="Times New Roman" w:cs="Times New Roman"/>
                <w:b/>
                <w:i/>
                <w:vertAlign w:val="subscript"/>
              </w:rPr>
              <w:t>f</w:t>
            </w:r>
            <w:r w:rsidRPr="00D36CEA">
              <w:rPr>
                <w:rFonts w:ascii="Times New Roman" w:eastAsia="Times New Roman" w:hAnsi="Times New Roman" w:cs="Times New Roman"/>
                <w:b/>
              </w:rPr>
              <w:t>H</w:t>
            </w:r>
            <w:r w:rsidRPr="00D36CEA">
              <w:rPr>
                <w:rFonts w:ascii="Times New Roman" w:eastAsia="Times New Roman" w:hAnsi="Times New Roman" w:cs="Times New Roman"/>
                <w:b/>
                <w:vertAlign w:val="superscript"/>
              </w:rPr>
              <w:t>0</w:t>
            </w:r>
            <w:r w:rsidRPr="00D36CEA">
              <w:rPr>
                <w:rFonts w:ascii="Times New Roman" w:eastAsia="Times New Roman" w:hAnsi="Times New Roman" w:cs="Times New Roman"/>
                <w:b/>
                <w:vertAlign w:val="subscript"/>
              </w:rPr>
              <w:t>298.15</w:t>
            </w:r>
            <w:r w:rsidRPr="00D36CEA">
              <w:rPr>
                <w:rFonts w:ascii="Times New Roman" w:eastAsia="Times New Roman" w:hAnsi="Times New Roman" w:cs="Times New Roman"/>
                <w:b/>
              </w:rPr>
              <w:t xml:space="preserve"> cal mol</w:t>
            </w:r>
            <w:r w:rsidRPr="00D36CEA">
              <w:rPr>
                <w:rFonts w:ascii="Times New Roman" w:eastAsia="Times New Roman" w:hAnsi="Times New Roman" w:cs="Times New Roman"/>
                <w:b/>
                <w:vertAlign w:val="superscript"/>
              </w:rPr>
              <w:t>-1</w:t>
            </w:r>
          </w:p>
        </w:tc>
        <w:tc>
          <w:tcPr>
            <w:tcW w:w="1415" w:type="pct"/>
            <w:vAlign w:val="center"/>
          </w:tcPr>
          <w:p w:rsidR="00BF1E4A" w:rsidRPr="00483F35" w:rsidRDefault="00BF1E4A" w:rsidP="00BF1E4A">
            <w:pPr>
              <w:rPr>
                <w:rFonts w:ascii="Times New Roman" w:hAnsi="Times New Roman" w:cs="Times New Roman"/>
                <w:sz w:val="20"/>
                <w:szCs w:val="20"/>
                <w:lang w:val="ru-RU"/>
              </w:rPr>
            </w:pPr>
            <w:r w:rsidRPr="00D36CEA">
              <w:rPr>
                <w:rFonts w:ascii="Times New Roman" w:hAnsi="Times New Roman" w:cs="Times New Roman"/>
                <w:sz w:val="20"/>
                <w:szCs w:val="20"/>
              </w:rPr>
              <w:t>-3847</w:t>
            </w:r>
            <w:bookmarkStart w:id="0" w:name="_GoBack"/>
            <w:bookmarkEnd w:id="0"/>
          </w:p>
        </w:tc>
        <w:tc>
          <w:tcPr>
            <w:tcW w:w="1266"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-9001*</w:t>
            </w:r>
          </w:p>
        </w:tc>
        <w:tc>
          <w:tcPr>
            <w:tcW w:w="744" w:type="pct"/>
          </w:tcPr>
          <w:p w:rsidR="00BF1E4A" w:rsidRPr="00D36CEA" w:rsidRDefault="00BF1E4A" w:rsidP="00BF1E4A">
            <w:pPr>
              <w:rPr>
                <w:rFonts w:ascii="Times New Roman" w:hAnsi="Times New Roman" w:cs="Times New Roman"/>
                <w:sz w:val="20"/>
                <w:szCs w:val="20"/>
              </w:rPr>
            </w:pPr>
            <w:r>
              <w:rPr>
                <w:rFonts w:ascii="Times New Roman" w:hAnsi="Times New Roman" w:cs="Times New Roman"/>
                <w:sz w:val="20"/>
                <w:szCs w:val="20"/>
              </w:rPr>
              <w:t>-112300</w:t>
            </w:r>
          </w:p>
        </w:tc>
        <w:tc>
          <w:tcPr>
            <w:tcW w:w="160" w:type="pct"/>
          </w:tcPr>
          <w:p w:rsidR="00BF1E4A" w:rsidRPr="00D36CEA" w:rsidRDefault="00BF1E4A" w:rsidP="00BF1E4A">
            <w:pPr>
              <w:rPr>
                <w:rFonts w:ascii="Times New Roman" w:hAnsi="Times New Roman" w:cs="Times New Roman"/>
                <w:sz w:val="20"/>
                <w:szCs w:val="20"/>
              </w:rPr>
            </w:pPr>
          </w:p>
        </w:tc>
      </w:tr>
      <w:tr w:rsidR="00BF1E4A" w:rsidRPr="00D36CEA" w:rsidTr="006B4F73">
        <w:tc>
          <w:tcPr>
            <w:tcW w:w="1415" w:type="pct"/>
          </w:tcPr>
          <w:p w:rsidR="00BF1E4A" w:rsidRPr="00D36CEA" w:rsidRDefault="00BF1E4A" w:rsidP="00BF1E4A">
            <w:pPr>
              <w:rPr>
                <w:rFonts w:ascii="Times New Roman" w:hAnsi="Times New Roman" w:cs="Times New Roman"/>
                <w:b/>
                <w:sz w:val="20"/>
                <w:szCs w:val="20"/>
                <w:vertAlign w:val="superscript"/>
              </w:rPr>
            </w:pPr>
            <w:r w:rsidRPr="00D36CEA">
              <w:rPr>
                <w:rFonts w:ascii="Times New Roman" w:eastAsia="Times New Roman" w:hAnsi="Times New Roman" w:cs="Times New Roman"/>
                <w:b/>
              </w:rPr>
              <w:t>S</w:t>
            </w:r>
            <w:r w:rsidRPr="00D36CEA">
              <w:rPr>
                <w:rFonts w:ascii="Times New Roman" w:eastAsia="Times New Roman" w:hAnsi="Times New Roman" w:cs="Times New Roman"/>
                <w:b/>
                <w:vertAlign w:val="superscript"/>
              </w:rPr>
              <w:t>0</w:t>
            </w:r>
            <w:r w:rsidRPr="00D36CEA">
              <w:rPr>
                <w:rFonts w:ascii="Times New Roman" w:eastAsia="Times New Roman" w:hAnsi="Times New Roman" w:cs="Times New Roman"/>
                <w:b/>
                <w:vertAlign w:val="subscript"/>
              </w:rPr>
              <w:t>298.15</w:t>
            </w:r>
            <w:r w:rsidRPr="00D36CEA">
              <w:rPr>
                <w:rFonts w:ascii="Times New Roman" w:eastAsia="Times New Roman" w:hAnsi="Times New Roman" w:cs="Times New Roman"/>
                <w:b/>
              </w:rPr>
              <w:t xml:space="preserve"> cal mol</w:t>
            </w:r>
            <w:r w:rsidRPr="00D36CEA">
              <w:rPr>
                <w:rFonts w:ascii="Times New Roman" w:eastAsia="Times New Roman" w:hAnsi="Times New Roman" w:cs="Times New Roman"/>
                <w:b/>
                <w:vertAlign w:val="superscript"/>
              </w:rPr>
              <w:t>-1</w:t>
            </w:r>
            <w:r w:rsidRPr="00D36CEA">
              <w:rPr>
                <w:rFonts w:ascii="Times New Roman" w:eastAsia="Times New Roman" w:hAnsi="Times New Roman" w:cs="Times New Roman"/>
                <w:b/>
              </w:rPr>
              <w:t xml:space="preserve"> K</w:t>
            </w:r>
            <w:r w:rsidRPr="00D36CEA">
              <w:rPr>
                <w:rFonts w:ascii="Times New Roman" w:eastAsia="Times New Roman" w:hAnsi="Times New Roman" w:cs="Times New Roman"/>
                <w:b/>
                <w:vertAlign w:val="superscript"/>
              </w:rPr>
              <w:t>-1</w:t>
            </w:r>
          </w:p>
        </w:tc>
        <w:tc>
          <w:tcPr>
            <w:tcW w:w="1415"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19.953</w:t>
            </w:r>
          </w:p>
        </w:tc>
        <w:tc>
          <w:tcPr>
            <w:tcW w:w="1266"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30.000*</w:t>
            </w:r>
          </w:p>
        </w:tc>
        <w:tc>
          <w:tcPr>
            <w:tcW w:w="744" w:type="pct"/>
          </w:tcPr>
          <w:p w:rsidR="00BF1E4A" w:rsidRPr="00D36CEA" w:rsidRDefault="00BF1E4A" w:rsidP="00BF1E4A">
            <w:pPr>
              <w:rPr>
                <w:rFonts w:ascii="Times New Roman" w:hAnsi="Times New Roman" w:cs="Times New Roman"/>
                <w:sz w:val="20"/>
                <w:szCs w:val="20"/>
              </w:rPr>
            </w:pPr>
            <w:r>
              <w:rPr>
                <w:rFonts w:ascii="Times New Roman" w:hAnsi="Times New Roman" w:cs="Times New Roman"/>
                <w:sz w:val="20"/>
                <w:szCs w:val="20"/>
              </w:rPr>
              <w:t>10.7</w:t>
            </w:r>
          </w:p>
        </w:tc>
        <w:tc>
          <w:tcPr>
            <w:tcW w:w="160" w:type="pct"/>
          </w:tcPr>
          <w:p w:rsidR="00BF1E4A" w:rsidRPr="00D36CEA" w:rsidRDefault="00BF1E4A" w:rsidP="00BF1E4A">
            <w:pPr>
              <w:rPr>
                <w:rFonts w:ascii="Times New Roman" w:hAnsi="Times New Roman" w:cs="Times New Roman"/>
                <w:sz w:val="20"/>
                <w:szCs w:val="20"/>
              </w:rPr>
            </w:pPr>
          </w:p>
        </w:tc>
      </w:tr>
      <w:tr w:rsidR="00BF1E4A" w:rsidRPr="00D36CEA" w:rsidTr="006B4F73">
        <w:tc>
          <w:tcPr>
            <w:tcW w:w="1415" w:type="pct"/>
          </w:tcPr>
          <w:p w:rsidR="00BF1E4A" w:rsidRPr="00D36CEA" w:rsidRDefault="00BF1E4A" w:rsidP="00BF1E4A">
            <w:pPr>
              <w:rPr>
                <w:rFonts w:ascii="Times New Roman" w:hAnsi="Times New Roman" w:cs="Times New Roman"/>
                <w:b/>
                <w:sz w:val="20"/>
                <w:szCs w:val="20"/>
              </w:rPr>
            </w:pPr>
            <w:r w:rsidRPr="00D36CEA">
              <w:rPr>
                <w:rFonts w:ascii="Times New Roman" w:eastAsia="Times New Roman" w:hAnsi="Times New Roman" w:cs="Times New Roman"/>
                <w:b/>
              </w:rPr>
              <w:t>C</w:t>
            </w:r>
            <w:r w:rsidRPr="00D36CEA">
              <w:rPr>
                <w:rFonts w:ascii="Times New Roman" w:eastAsia="Times New Roman" w:hAnsi="Times New Roman" w:cs="Times New Roman"/>
                <w:b/>
                <w:vertAlign w:val="subscript"/>
              </w:rPr>
              <w:t>p</w:t>
            </w:r>
            <w:r w:rsidRPr="00D36CEA">
              <w:rPr>
                <w:rFonts w:ascii="Times New Roman" w:eastAsia="Times New Roman" w:hAnsi="Times New Roman" w:cs="Times New Roman"/>
                <w:b/>
                <w:vertAlign w:val="superscript"/>
              </w:rPr>
              <w:t>0</w:t>
            </w:r>
            <w:r w:rsidRPr="00D36CEA">
              <w:rPr>
                <w:rFonts w:ascii="Times New Roman" w:eastAsia="Times New Roman" w:hAnsi="Times New Roman" w:cs="Times New Roman"/>
                <w:b/>
                <w:vertAlign w:val="subscript"/>
              </w:rPr>
              <w:t>298.15</w:t>
            </w:r>
            <w:r w:rsidRPr="00D36CEA">
              <w:rPr>
                <w:rFonts w:ascii="Times New Roman" w:eastAsia="Times New Roman" w:hAnsi="Times New Roman" w:cs="Times New Roman"/>
                <w:b/>
              </w:rPr>
              <w:t xml:space="preserve"> cal mol</w:t>
            </w:r>
            <w:r w:rsidRPr="00D36CEA">
              <w:rPr>
                <w:rFonts w:ascii="Times New Roman" w:eastAsia="Times New Roman" w:hAnsi="Times New Roman" w:cs="Times New Roman"/>
                <w:b/>
                <w:vertAlign w:val="superscript"/>
              </w:rPr>
              <w:t>-1</w:t>
            </w:r>
            <w:r w:rsidRPr="00D36CEA">
              <w:rPr>
                <w:rFonts w:ascii="Times New Roman" w:eastAsia="Times New Roman" w:hAnsi="Times New Roman" w:cs="Times New Roman"/>
                <w:b/>
              </w:rPr>
              <w:t xml:space="preserve"> K</w:t>
            </w:r>
            <w:r w:rsidRPr="00D36CEA">
              <w:rPr>
                <w:rFonts w:ascii="Times New Roman" w:eastAsia="Times New Roman" w:hAnsi="Times New Roman" w:cs="Times New Roman"/>
                <w:b/>
                <w:vertAlign w:val="superscript"/>
              </w:rPr>
              <w:t>-1</w:t>
            </w:r>
          </w:p>
        </w:tc>
        <w:tc>
          <w:tcPr>
            <w:tcW w:w="1415"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-20.746</w:t>
            </w:r>
          </w:p>
        </w:tc>
        <w:tc>
          <w:tcPr>
            <w:tcW w:w="1266"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42.7*</w:t>
            </w:r>
          </w:p>
        </w:tc>
        <w:tc>
          <w:tcPr>
            <w:tcW w:w="744" w:type="pct"/>
          </w:tcPr>
          <w:p w:rsidR="00BF1E4A" w:rsidRPr="00D36CEA" w:rsidRDefault="00BF1E4A" w:rsidP="00BF1E4A">
            <w:pPr>
              <w:rPr>
                <w:rFonts w:ascii="Times New Roman" w:hAnsi="Times New Roman" w:cs="Times New Roman"/>
                <w:sz w:val="20"/>
                <w:szCs w:val="20"/>
              </w:rPr>
            </w:pPr>
          </w:p>
        </w:tc>
        <w:tc>
          <w:tcPr>
            <w:tcW w:w="160" w:type="pct"/>
          </w:tcPr>
          <w:p w:rsidR="00BF1E4A" w:rsidRPr="00D36CEA" w:rsidRDefault="00BF1E4A" w:rsidP="00BF1E4A">
            <w:pPr>
              <w:rPr>
                <w:rFonts w:ascii="Times New Roman" w:hAnsi="Times New Roman" w:cs="Times New Roman"/>
                <w:sz w:val="20"/>
                <w:szCs w:val="20"/>
              </w:rPr>
            </w:pPr>
          </w:p>
        </w:tc>
      </w:tr>
      <w:tr w:rsidR="00BF1E4A" w:rsidRPr="00D36CEA" w:rsidTr="006B4F73">
        <w:tc>
          <w:tcPr>
            <w:tcW w:w="1415" w:type="pct"/>
          </w:tcPr>
          <w:p w:rsidR="00BF1E4A" w:rsidRPr="00D36CEA" w:rsidRDefault="00BF1E4A" w:rsidP="00BF1E4A">
            <w:pPr>
              <w:rPr>
                <w:rFonts w:ascii="Times New Roman" w:hAnsi="Times New Roman" w:cs="Times New Roman"/>
                <w:b/>
                <w:sz w:val="20"/>
                <w:szCs w:val="20"/>
              </w:rPr>
            </w:pPr>
            <w:r w:rsidRPr="00D36CEA">
              <w:rPr>
                <w:rFonts w:ascii="Times New Roman" w:eastAsia="Times New Roman" w:hAnsi="Times New Roman" w:cs="Times New Roman"/>
                <w:b/>
              </w:rPr>
              <w:t>V</w:t>
            </w:r>
            <w:r w:rsidRPr="00D36CEA">
              <w:rPr>
                <w:rFonts w:ascii="Times New Roman" w:eastAsia="Times New Roman" w:hAnsi="Times New Roman" w:cs="Times New Roman"/>
                <w:b/>
                <w:vertAlign w:val="superscript"/>
              </w:rPr>
              <w:t>0</w:t>
            </w:r>
            <w:r w:rsidRPr="00D36CEA">
              <w:rPr>
                <w:rFonts w:ascii="Times New Roman" w:eastAsia="Times New Roman" w:hAnsi="Times New Roman" w:cs="Times New Roman"/>
                <w:b/>
                <w:vertAlign w:val="subscript"/>
              </w:rPr>
              <w:t>298.15</w:t>
            </w:r>
            <w:r w:rsidRPr="00D36CEA">
              <w:rPr>
                <w:rFonts w:ascii="Times New Roman" w:eastAsia="Times New Roman" w:hAnsi="Times New Roman" w:cs="Times New Roman"/>
                <w:b/>
              </w:rPr>
              <w:t xml:space="preserve"> cm</w:t>
            </w:r>
            <w:r w:rsidRPr="00D36CEA">
              <w:rPr>
                <w:rFonts w:ascii="Times New Roman" w:eastAsia="Times New Roman" w:hAnsi="Times New Roman" w:cs="Times New Roman"/>
                <w:b/>
                <w:vertAlign w:val="superscript"/>
              </w:rPr>
              <w:t>3</w:t>
            </w:r>
            <w:r w:rsidRPr="00D36CEA">
              <w:rPr>
                <w:rFonts w:ascii="Times New Roman" w:eastAsia="Times New Roman" w:hAnsi="Times New Roman" w:cs="Times New Roman"/>
                <w:b/>
              </w:rPr>
              <w:t>/mol</w:t>
            </w:r>
          </w:p>
        </w:tc>
        <w:tc>
          <w:tcPr>
            <w:tcW w:w="1415"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21.166</w:t>
            </w:r>
          </w:p>
        </w:tc>
        <w:tc>
          <w:tcPr>
            <w:tcW w:w="1266"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35**</w:t>
            </w:r>
          </w:p>
        </w:tc>
        <w:tc>
          <w:tcPr>
            <w:tcW w:w="744" w:type="pct"/>
          </w:tcPr>
          <w:p w:rsidR="00BF1E4A" w:rsidRPr="00D36CEA" w:rsidRDefault="00BF1E4A" w:rsidP="00BF1E4A">
            <w:pPr>
              <w:rPr>
                <w:rFonts w:ascii="Times New Roman" w:hAnsi="Times New Roman" w:cs="Times New Roman"/>
                <w:sz w:val="20"/>
                <w:szCs w:val="20"/>
              </w:rPr>
            </w:pPr>
          </w:p>
        </w:tc>
        <w:tc>
          <w:tcPr>
            <w:tcW w:w="160" w:type="pct"/>
          </w:tcPr>
          <w:p w:rsidR="00BF1E4A" w:rsidRPr="00D36CEA" w:rsidRDefault="00BF1E4A" w:rsidP="00BF1E4A">
            <w:pPr>
              <w:rPr>
                <w:rFonts w:ascii="Times New Roman" w:hAnsi="Times New Roman" w:cs="Times New Roman"/>
                <w:sz w:val="20"/>
                <w:szCs w:val="20"/>
              </w:rPr>
            </w:pPr>
          </w:p>
        </w:tc>
      </w:tr>
      <w:tr w:rsidR="00BF1E4A" w:rsidRPr="00D36CEA" w:rsidTr="006B4F73">
        <w:tc>
          <w:tcPr>
            <w:tcW w:w="1415" w:type="pct"/>
          </w:tcPr>
          <w:p w:rsidR="00BF1E4A" w:rsidRPr="00D36CEA" w:rsidRDefault="00BF1E4A" w:rsidP="00BF1E4A">
            <w:pPr>
              <w:rPr>
                <w:rFonts w:ascii="Times New Roman" w:eastAsia="Times New Roman" w:hAnsi="Times New Roman" w:cs="Times New Roman"/>
                <w:b/>
              </w:rPr>
            </w:pPr>
            <w:r w:rsidRPr="00D36CEA">
              <w:rPr>
                <w:rFonts w:ascii="Times New Roman" w:eastAsia="Times New Roman" w:hAnsi="Times New Roman" w:cs="Times New Roman"/>
                <w:b/>
              </w:rPr>
              <w:t>a</w:t>
            </w:r>
            <w:r w:rsidRPr="00D36CEA">
              <w:rPr>
                <w:rFonts w:ascii="Times New Roman" w:eastAsia="Times New Roman" w:hAnsi="Times New Roman" w:cs="Times New Roman"/>
                <w:b/>
                <w:vertAlign w:val="subscript"/>
              </w:rPr>
              <w:t>1</w:t>
            </w:r>
            <w:r w:rsidRPr="00D36CEA">
              <w:rPr>
                <w:rFonts w:ascii="Times New Roman" w:eastAsia="Times New Roman" w:hAnsi="Times New Roman" w:cs="Times New Roman"/>
                <w:b/>
              </w:rPr>
              <w:t xml:space="preserve"> × 10, cal mol</w:t>
            </w:r>
            <w:r w:rsidRPr="00D36CEA">
              <w:rPr>
                <w:rFonts w:ascii="Times New Roman" w:eastAsia="Times New Roman" w:hAnsi="Times New Roman" w:cs="Times New Roman"/>
                <w:b/>
                <w:vertAlign w:val="superscript"/>
              </w:rPr>
              <w:t>-1</w:t>
            </w:r>
            <w:r w:rsidRPr="00D36CEA">
              <w:rPr>
                <w:rFonts w:ascii="Times New Roman" w:eastAsia="Times New Roman" w:hAnsi="Times New Roman" w:cs="Times New Roman"/>
                <w:b/>
              </w:rPr>
              <w:t xml:space="preserve"> bar</w:t>
            </w:r>
            <w:r w:rsidRPr="00D36CEA">
              <w:rPr>
                <w:rFonts w:ascii="Times New Roman" w:eastAsia="Times New Roman" w:hAnsi="Times New Roman" w:cs="Times New Roman"/>
                <w:b/>
                <w:vertAlign w:val="superscript"/>
              </w:rPr>
              <w:t>-1</w:t>
            </w:r>
          </w:p>
        </w:tc>
        <w:tc>
          <w:tcPr>
            <w:tcW w:w="1415"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5.4467</w:t>
            </w:r>
          </w:p>
        </w:tc>
        <w:tc>
          <w:tcPr>
            <w:tcW w:w="1266"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6.5097**</w:t>
            </w:r>
          </w:p>
        </w:tc>
        <w:tc>
          <w:tcPr>
            <w:tcW w:w="744" w:type="pct"/>
          </w:tcPr>
          <w:p w:rsidR="00BF1E4A" w:rsidRPr="00D36CEA" w:rsidRDefault="00BF1E4A" w:rsidP="00BF1E4A">
            <w:pPr>
              <w:rPr>
                <w:rFonts w:ascii="Times New Roman" w:hAnsi="Times New Roman" w:cs="Times New Roman"/>
                <w:sz w:val="20"/>
                <w:szCs w:val="20"/>
              </w:rPr>
            </w:pPr>
            <w:r>
              <w:rPr>
                <w:rFonts w:ascii="Times New Roman" w:hAnsi="Times New Roman" w:cs="Times New Roman"/>
                <w:sz w:val="20"/>
                <w:szCs w:val="20"/>
              </w:rPr>
              <w:t>2.2338</w:t>
            </w:r>
          </w:p>
        </w:tc>
        <w:tc>
          <w:tcPr>
            <w:tcW w:w="160" w:type="pct"/>
          </w:tcPr>
          <w:p w:rsidR="00BF1E4A" w:rsidRPr="00D36CEA" w:rsidRDefault="00BF1E4A" w:rsidP="00BF1E4A">
            <w:pPr>
              <w:rPr>
                <w:rFonts w:ascii="Times New Roman" w:hAnsi="Times New Roman" w:cs="Times New Roman"/>
                <w:sz w:val="20"/>
                <w:szCs w:val="20"/>
              </w:rPr>
            </w:pPr>
          </w:p>
        </w:tc>
      </w:tr>
      <w:tr w:rsidR="00BF1E4A" w:rsidRPr="00D36CEA" w:rsidTr="006B4F73">
        <w:tc>
          <w:tcPr>
            <w:tcW w:w="1415" w:type="pct"/>
          </w:tcPr>
          <w:p w:rsidR="00BF1E4A" w:rsidRPr="00D36CEA" w:rsidRDefault="00BF1E4A" w:rsidP="00BF1E4A">
            <w:pPr>
              <w:rPr>
                <w:rFonts w:ascii="Times New Roman" w:eastAsia="Times New Roman" w:hAnsi="Times New Roman" w:cs="Times New Roman"/>
                <w:b/>
              </w:rPr>
            </w:pPr>
            <w:r w:rsidRPr="00D36CEA">
              <w:rPr>
                <w:rFonts w:ascii="Times New Roman" w:eastAsia="Times New Roman" w:hAnsi="Times New Roman" w:cs="Times New Roman"/>
                <w:b/>
              </w:rPr>
              <w:t>a</w:t>
            </w:r>
            <w:r w:rsidRPr="00D36CEA">
              <w:rPr>
                <w:rFonts w:ascii="Times New Roman" w:eastAsia="Times New Roman" w:hAnsi="Times New Roman" w:cs="Times New Roman"/>
                <w:b/>
                <w:vertAlign w:val="subscript"/>
              </w:rPr>
              <w:t>2</w:t>
            </w:r>
            <w:r w:rsidRPr="00D36CEA">
              <w:rPr>
                <w:rFonts w:ascii="Times New Roman" w:eastAsia="Times New Roman" w:hAnsi="Times New Roman" w:cs="Times New Roman"/>
                <w:b/>
              </w:rPr>
              <w:t xml:space="preserve"> × 10</w:t>
            </w:r>
            <w:r w:rsidRPr="00D36CEA">
              <w:rPr>
                <w:rFonts w:ascii="Times New Roman" w:eastAsia="Times New Roman" w:hAnsi="Times New Roman" w:cs="Times New Roman"/>
                <w:b/>
                <w:vertAlign w:val="superscript"/>
              </w:rPr>
              <w:t>-2</w:t>
            </w:r>
            <w:r w:rsidRPr="00D36CEA">
              <w:rPr>
                <w:rFonts w:ascii="Times New Roman" w:eastAsia="Times New Roman" w:hAnsi="Times New Roman" w:cs="Times New Roman"/>
                <w:b/>
              </w:rPr>
              <w:t xml:space="preserve"> , cal mol</w:t>
            </w:r>
            <w:r w:rsidRPr="00D36CEA">
              <w:rPr>
                <w:rFonts w:ascii="Times New Roman" w:eastAsia="Times New Roman" w:hAnsi="Times New Roman" w:cs="Times New Roman"/>
                <w:b/>
                <w:vertAlign w:val="superscript"/>
              </w:rPr>
              <w:t>-1</w:t>
            </w:r>
            <w:r w:rsidRPr="00D36CEA">
              <w:rPr>
                <w:rFonts w:ascii="Times New Roman" w:eastAsia="Times New Roman" w:hAnsi="Times New Roman" w:cs="Times New Roman"/>
                <w:b/>
              </w:rPr>
              <w:t xml:space="preserve"> bar</w:t>
            </w:r>
            <w:r w:rsidRPr="00D36CEA">
              <w:rPr>
                <w:rFonts w:ascii="Times New Roman" w:eastAsia="Times New Roman" w:hAnsi="Times New Roman" w:cs="Times New Roman"/>
                <w:b/>
                <w:vertAlign w:val="superscript"/>
              </w:rPr>
              <w:t>-1</w:t>
            </w:r>
          </w:p>
        </w:tc>
        <w:tc>
          <w:tcPr>
            <w:tcW w:w="1415"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5.9833</w:t>
            </w:r>
          </w:p>
        </w:tc>
        <w:tc>
          <w:tcPr>
            <w:tcW w:w="1266"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6.7724**</w:t>
            </w:r>
          </w:p>
        </w:tc>
        <w:tc>
          <w:tcPr>
            <w:tcW w:w="744" w:type="pct"/>
          </w:tcPr>
          <w:p w:rsidR="00BF1E4A" w:rsidRPr="00D36CEA" w:rsidRDefault="00BF1E4A" w:rsidP="00BF1E4A">
            <w:pPr>
              <w:rPr>
                <w:rFonts w:ascii="Times New Roman" w:hAnsi="Times New Roman" w:cs="Times New Roman"/>
                <w:sz w:val="20"/>
                <w:szCs w:val="20"/>
              </w:rPr>
            </w:pPr>
            <w:r>
              <w:rPr>
                <w:rFonts w:ascii="Times New Roman" w:hAnsi="Times New Roman" w:cs="Times New Roman"/>
                <w:sz w:val="20"/>
                <w:szCs w:val="20"/>
              </w:rPr>
              <w:t>-2.3287</w:t>
            </w:r>
          </w:p>
        </w:tc>
        <w:tc>
          <w:tcPr>
            <w:tcW w:w="160" w:type="pct"/>
          </w:tcPr>
          <w:p w:rsidR="00BF1E4A" w:rsidRPr="00D36CEA" w:rsidRDefault="00BF1E4A" w:rsidP="00BF1E4A">
            <w:pPr>
              <w:rPr>
                <w:rFonts w:ascii="Times New Roman" w:hAnsi="Times New Roman" w:cs="Times New Roman"/>
                <w:sz w:val="20"/>
                <w:szCs w:val="20"/>
              </w:rPr>
            </w:pPr>
          </w:p>
        </w:tc>
      </w:tr>
      <w:tr w:rsidR="00BF1E4A" w:rsidRPr="00D36CEA" w:rsidTr="006B4F73">
        <w:tc>
          <w:tcPr>
            <w:tcW w:w="1415" w:type="pct"/>
          </w:tcPr>
          <w:p w:rsidR="00BF1E4A" w:rsidRPr="00D36CEA" w:rsidRDefault="00BF1E4A" w:rsidP="00BF1E4A">
            <w:pPr>
              <w:rPr>
                <w:rFonts w:ascii="Times New Roman" w:eastAsia="Times New Roman" w:hAnsi="Times New Roman" w:cs="Times New Roman"/>
                <w:b/>
              </w:rPr>
            </w:pPr>
            <w:r w:rsidRPr="00D36CEA">
              <w:rPr>
                <w:rFonts w:ascii="Times New Roman" w:eastAsia="Times New Roman" w:hAnsi="Times New Roman" w:cs="Times New Roman"/>
                <w:b/>
              </w:rPr>
              <w:t>a</w:t>
            </w:r>
            <w:r w:rsidRPr="00D36CEA">
              <w:rPr>
                <w:rFonts w:ascii="Times New Roman" w:eastAsia="Times New Roman" w:hAnsi="Times New Roman" w:cs="Times New Roman"/>
                <w:b/>
                <w:vertAlign w:val="subscript"/>
              </w:rPr>
              <w:t>3</w:t>
            </w:r>
            <w:r w:rsidRPr="00D36CEA">
              <w:rPr>
                <w:rFonts w:ascii="Times New Roman" w:eastAsia="Times New Roman" w:hAnsi="Times New Roman" w:cs="Times New Roman"/>
                <w:b/>
              </w:rPr>
              <w:t>, cal mol</w:t>
            </w:r>
            <w:r w:rsidRPr="00D36CEA">
              <w:rPr>
                <w:rFonts w:ascii="Times New Roman" w:eastAsia="Times New Roman" w:hAnsi="Times New Roman" w:cs="Times New Roman"/>
                <w:b/>
                <w:vertAlign w:val="superscript"/>
              </w:rPr>
              <w:t>-1</w:t>
            </w:r>
            <w:r w:rsidRPr="00D36CEA">
              <w:rPr>
                <w:rFonts w:ascii="Times New Roman" w:eastAsia="Times New Roman" w:hAnsi="Times New Roman" w:cs="Times New Roman"/>
                <w:b/>
              </w:rPr>
              <w:t xml:space="preserve"> bar</w:t>
            </w:r>
            <w:r w:rsidRPr="00D36CEA">
              <w:rPr>
                <w:rFonts w:ascii="Times New Roman" w:eastAsia="Times New Roman" w:hAnsi="Times New Roman" w:cs="Times New Roman"/>
                <w:b/>
                <w:vertAlign w:val="superscript"/>
              </w:rPr>
              <w:t>-1</w:t>
            </w:r>
          </w:p>
        </w:tc>
        <w:tc>
          <w:tcPr>
            <w:tcW w:w="1415"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1.1229</w:t>
            </w:r>
          </w:p>
        </w:tc>
        <w:tc>
          <w:tcPr>
            <w:tcW w:w="1266"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5.9646**</w:t>
            </w:r>
          </w:p>
        </w:tc>
        <w:tc>
          <w:tcPr>
            <w:tcW w:w="744" w:type="pct"/>
          </w:tcPr>
          <w:p w:rsidR="00BF1E4A" w:rsidRPr="00D36CEA" w:rsidRDefault="00BF1E4A" w:rsidP="00BF1E4A">
            <w:pPr>
              <w:rPr>
                <w:rFonts w:ascii="Times New Roman" w:hAnsi="Times New Roman" w:cs="Times New Roman"/>
                <w:sz w:val="20"/>
                <w:szCs w:val="20"/>
              </w:rPr>
            </w:pPr>
            <w:r>
              <w:rPr>
                <w:rFonts w:ascii="Times New Roman" w:hAnsi="Times New Roman" w:cs="Times New Roman"/>
                <w:sz w:val="20"/>
                <w:szCs w:val="20"/>
              </w:rPr>
              <w:t>6.6683</w:t>
            </w:r>
          </w:p>
        </w:tc>
        <w:tc>
          <w:tcPr>
            <w:tcW w:w="160" w:type="pct"/>
          </w:tcPr>
          <w:p w:rsidR="00BF1E4A" w:rsidRPr="00D36CEA" w:rsidRDefault="00BF1E4A" w:rsidP="00BF1E4A">
            <w:pPr>
              <w:rPr>
                <w:rFonts w:ascii="Times New Roman" w:hAnsi="Times New Roman" w:cs="Times New Roman"/>
                <w:sz w:val="20"/>
                <w:szCs w:val="20"/>
              </w:rPr>
            </w:pPr>
          </w:p>
        </w:tc>
      </w:tr>
      <w:tr w:rsidR="00BF1E4A" w:rsidRPr="00D36CEA" w:rsidTr="006B4F73">
        <w:tc>
          <w:tcPr>
            <w:tcW w:w="1415" w:type="pct"/>
          </w:tcPr>
          <w:p w:rsidR="00BF1E4A" w:rsidRPr="00D36CEA" w:rsidRDefault="00BF1E4A" w:rsidP="00BF1E4A">
            <w:pPr>
              <w:rPr>
                <w:rFonts w:ascii="Times New Roman" w:eastAsia="Times New Roman" w:hAnsi="Times New Roman" w:cs="Times New Roman"/>
                <w:b/>
              </w:rPr>
            </w:pPr>
            <w:r w:rsidRPr="00D36CEA">
              <w:rPr>
                <w:rFonts w:ascii="Times New Roman" w:eastAsia="Times New Roman" w:hAnsi="Times New Roman" w:cs="Times New Roman"/>
                <w:b/>
              </w:rPr>
              <w:t>a</w:t>
            </w:r>
            <w:r w:rsidRPr="00D36CEA">
              <w:rPr>
                <w:rFonts w:ascii="Times New Roman" w:eastAsia="Times New Roman" w:hAnsi="Times New Roman" w:cs="Times New Roman"/>
                <w:b/>
                <w:vertAlign w:val="subscript"/>
              </w:rPr>
              <w:t>4</w:t>
            </w:r>
            <w:r w:rsidRPr="00D36CEA">
              <w:rPr>
                <w:rFonts w:ascii="Times New Roman" w:eastAsia="Times New Roman" w:hAnsi="Times New Roman" w:cs="Times New Roman"/>
                <w:b/>
              </w:rPr>
              <w:t xml:space="preserve"> × 10</w:t>
            </w:r>
            <w:r w:rsidRPr="00D36CEA">
              <w:rPr>
                <w:rFonts w:ascii="Times New Roman" w:eastAsia="Times New Roman" w:hAnsi="Times New Roman" w:cs="Times New Roman"/>
                <w:b/>
                <w:vertAlign w:val="superscript"/>
              </w:rPr>
              <w:t>-4</w:t>
            </w:r>
            <w:r w:rsidRPr="00D36CEA">
              <w:rPr>
                <w:rFonts w:ascii="Times New Roman" w:eastAsia="Times New Roman" w:hAnsi="Times New Roman" w:cs="Times New Roman"/>
                <w:b/>
              </w:rPr>
              <w:t>, cal mol</w:t>
            </w:r>
            <w:r w:rsidRPr="00D36CEA">
              <w:rPr>
                <w:rFonts w:ascii="Times New Roman" w:eastAsia="Times New Roman" w:hAnsi="Times New Roman" w:cs="Times New Roman"/>
                <w:b/>
                <w:vertAlign w:val="superscript"/>
              </w:rPr>
              <w:t>-1</w:t>
            </w:r>
            <w:r w:rsidRPr="00D36CEA">
              <w:rPr>
                <w:rFonts w:ascii="Times New Roman" w:eastAsia="Times New Roman" w:hAnsi="Times New Roman" w:cs="Times New Roman"/>
                <w:b/>
              </w:rPr>
              <w:t xml:space="preserve"> bar</w:t>
            </w:r>
            <w:r w:rsidRPr="00D36CEA">
              <w:rPr>
                <w:rFonts w:ascii="Times New Roman" w:eastAsia="Times New Roman" w:hAnsi="Times New Roman" w:cs="Times New Roman"/>
                <w:b/>
                <w:vertAlign w:val="superscript"/>
              </w:rPr>
              <w:t>-1</w:t>
            </w:r>
          </w:p>
        </w:tc>
        <w:tc>
          <w:tcPr>
            <w:tcW w:w="1415"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-3.4623</w:t>
            </w:r>
          </w:p>
        </w:tc>
        <w:tc>
          <w:tcPr>
            <w:tcW w:w="1266"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-3.0590**</w:t>
            </w:r>
          </w:p>
        </w:tc>
        <w:tc>
          <w:tcPr>
            <w:tcW w:w="744" w:type="pct"/>
          </w:tcPr>
          <w:p w:rsidR="00BF1E4A" w:rsidRPr="00D36CEA" w:rsidRDefault="00BF1E4A" w:rsidP="00BF1E4A">
            <w:pPr>
              <w:rPr>
                <w:rFonts w:ascii="Times New Roman" w:hAnsi="Times New Roman" w:cs="Times New Roman"/>
                <w:sz w:val="20"/>
                <w:szCs w:val="20"/>
              </w:rPr>
            </w:pPr>
            <w:r>
              <w:rPr>
                <w:rFonts w:ascii="Times New Roman" w:hAnsi="Times New Roman" w:cs="Times New Roman"/>
                <w:sz w:val="20"/>
                <w:szCs w:val="20"/>
              </w:rPr>
              <w:t>-2.6826</w:t>
            </w:r>
          </w:p>
        </w:tc>
        <w:tc>
          <w:tcPr>
            <w:tcW w:w="160" w:type="pct"/>
          </w:tcPr>
          <w:p w:rsidR="00BF1E4A" w:rsidRPr="00D36CEA" w:rsidRDefault="00BF1E4A" w:rsidP="00BF1E4A">
            <w:pPr>
              <w:rPr>
                <w:rFonts w:ascii="Times New Roman" w:hAnsi="Times New Roman" w:cs="Times New Roman"/>
                <w:sz w:val="20"/>
                <w:szCs w:val="20"/>
              </w:rPr>
            </w:pPr>
          </w:p>
        </w:tc>
      </w:tr>
      <w:tr w:rsidR="00BF1E4A" w:rsidRPr="00D36CEA" w:rsidTr="006B4F73">
        <w:tc>
          <w:tcPr>
            <w:tcW w:w="1415" w:type="pct"/>
          </w:tcPr>
          <w:p w:rsidR="00BF1E4A" w:rsidRPr="00D36CEA" w:rsidRDefault="00BF1E4A" w:rsidP="00BF1E4A">
            <w:pPr>
              <w:rPr>
                <w:rFonts w:ascii="Times New Roman" w:eastAsia="Times New Roman" w:hAnsi="Times New Roman" w:cs="Times New Roman"/>
                <w:b/>
              </w:rPr>
            </w:pPr>
            <w:r w:rsidRPr="00D36CEA">
              <w:rPr>
                <w:rFonts w:ascii="Times New Roman" w:eastAsia="Times New Roman" w:hAnsi="Times New Roman" w:cs="Times New Roman"/>
                <w:b/>
              </w:rPr>
              <w:t>c</w:t>
            </w:r>
            <w:r w:rsidRPr="00D36CEA">
              <w:rPr>
                <w:rFonts w:ascii="Times New Roman" w:eastAsia="Times New Roman" w:hAnsi="Times New Roman" w:cs="Times New Roman"/>
                <w:b/>
                <w:vertAlign w:val="subscript"/>
              </w:rPr>
              <w:t>1</w:t>
            </w:r>
            <w:r w:rsidRPr="00D36CEA">
              <w:rPr>
                <w:rFonts w:ascii="Times New Roman" w:eastAsia="Times New Roman" w:hAnsi="Times New Roman" w:cs="Times New Roman"/>
                <w:b/>
              </w:rPr>
              <w:t>, cal mol</w:t>
            </w:r>
            <w:r w:rsidRPr="00D36CEA">
              <w:rPr>
                <w:rFonts w:ascii="Times New Roman" w:eastAsia="Times New Roman" w:hAnsi="Times New Roman" w:cs="Times New Roman"/>
                <w:b/>
                <w:vertAlign w:val="superscript"/>
              </w:rPr>
              <w:t>-1</w:t>
            </w:r>
            <w:r w:rsidRPr="00D36CEA">
              <w:rPr>
                <w:rFonts w:ascii="Times New Roman" w:eastAsia="Times New Roman" w:hAnsi="Times New Roman" w:cs="Times New Roman"/>
                <w:b/>
              </w:rPr>
              <w:t xml:space="preserve"> K</w:t>
            </w:r>
            <w:r w:rsidRPr="00D36CEA">
              <w:rPr>
                <w:rFonts w:ascii="Times New Roman" w:eastAsia="Times New Roman" w:hAnsi="Times New Roman" w:cs="Times New Roman"/>
                <w:b/>
                <w:vertAlign w:val="superscript"/>
              </w:rPr>
              <w:t>-1</w:t>
            </w:r>
          </w:p>
        </w:tc>
        <w:tc>
          <w:tcPr>
            <w:tcW w:w="1415"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-33.7048</w:t>
            </w:r>
          </w:p>
        </w:tc>
        <w:tc>
          <w:tcPr>
            <w:tcW w:w="1266"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27.8951*</w:t>
            </w:r>
          </w:p>
        </w:tc>
        <w:tc>
          <w:tcPr>
            <w:tcW w:w="744" w:type="pct"/>
          </w:tcPr>
          <w:p w:rsidR="00BF1E4A" w:rsidRPr="00D36CEA" w:rsidRDefault="00BF1E4A" w:rsidP="00BF1E4A">
            <w:pPr>
              <w:rPr>
                <w:rFonts w:ascii="Times New Roman" w:hAnsi="Times New Roman" w:cs="Times New Roman"/>
                <w:sz w:val="20"/>
                <w:szCs w:val="20"/>
              </w:rPr>
            </w:pPr>
            <w:r>
              <w:rPr>
                <w:rFonts w:ascii="Times New Roman" w:hAnsi="Times New Roman" w:cs="Times New Roman"/>
                <w:sz w:val="20"/>
                <w:szCs w:val="20"/>
              </w:rPr>
              <w:t>4.0146</w:t>
            </w:r>
          </w:p>
        </w:tc>
        <w:tc>
          <w:tcPr>
            <w:tcW w:w="160" w:type="pct"/>
          </w:tcPr>
          <w:p w:rsidR="00BF1E4A" w:rsidRPr="00D36CEA" w:rsidRDefault="00BF1E4A" w:rsidP="00BF1E4A">
            <w:pPr>
              <w:rPr>
                <w:rFonts w:ascii="Times New Roman" w:hAnsi="Times New Roman" w:cs="Times New Roman"/>
                <w:sz w:val="20"/>
                <w:szCs w:val="20"/>
              </w:rPr>
            </w:pPr>
          </w:p>
        </w:tc>
      </w:tr>
      <w:tr w:rsidR="00BF1E4A" w:rsidRPr="00D36CEA" w:rsidTr="006B4F73">
        <w:tc>
          <w:tcPr>
            <w:tcW w:w="1415" w:type="pct"/>
          </w:tcPr>
          <w:p w:rsidR="00BF1E4A" w:rsidRPr="00D36CEA" w:rsidRDefault="00BF1E4A" w:rsidP="00BF1E4A">
            <w:pPr>
              <w:rPr>
                <w:rFonts w:ascii="Times New Roman" w:eastAsia="Times New Roman" w:hAnsi="Times New Roman" w:cs="Times New Roman"/>
                <w:b/>
              </w:rPr>
            </w:pPr>
            <w:r w:rsidRPr="00D36CEA">
              <w:rPr>
                <w:rFonts w:ascii="Times New Roman" w:eastAsia="Times New Roman" w:hAnsi="Times New Roman" w:cs="Times New Roman"/>
                <w:b/>
              </w:rPr>
              <w:t>c</w:t>
            </w:r>
            <w:r w:rsidRPr="00D36CEA">
              <w:rPr>
                <w:rFonts w:ascii="Times New Roman" w:eastAsia="Times New Roman" w:hAnsi="Times New Roman" w:cs="Times New Roman"/>
                <w:b/>
                <w:vertAlign w:val="subscript"/>
              </w:rPr>
              <w:t>2</w:t>
            </w:r>
            <w:r w:rsidRPr="00D36CEA">
              <w:rPr>
                <w:rFonts w:ascii="Times New Roman" w:eastAsia="Times New Roman" w:hAnsi="Times New Roman" w:cs="Times New Roman"/>
                <w:b/>
              </w:rPr>
              <w:t xml:space="preserve"> × 10</w:t>
            </w:r>
            <w:r w:rsidRPr="00D36CEA">
              <w:rPr>
                <w:rFonts w:ascii="Times New Roman" w:eastAsia="Times New Roman" w:hAnsi="Times New Roman" w:cs="Times New Roman"/>
                <w:b/>
                <w:vertAlign w:val="superscript"/>
              </w:rPr>
              <w:t>-4</w:t>
            </w:r>
            <w:r w:rsidRPr="00D36CEA">
              <w:rPr>
                <w:rFonts w:ascii="Times New Roman" w:eastAsia="Times New Roman" w:hAnsi="Times New Roman" w:cs="Times New Roman"/>
                <w:b/>
              </w:rPr>
              <w:t>, cal mol</w:t>
            </w:r>
            <w:r w:rsidRPr="00D36CEA">
              <w:rPr>
                <w:rFonts w:ascii="Times New Roman" w:eastAsia="Times New Roman" w:hAnsi="Times New Roman" w:cs="Times New Roman"/>
                <w:b/>
                <w:vertAlign w:val="superscript"/>
              </w:rPr>
              <w:t>-1</w:t>
            </w:r>
            <w:r w:rsidRPr="00D36CEA">
              <w:rPr>
                <w:rFonts w:ascii="Times New Roman" w:eastAsia="Times New Roman" w:hAnsi="Times New Roman" w:cs="Times New Roman"/>
                <w:b/>
              </w:rPr>
              <w:t xml:space="preserve"> K</w:t>
            </w:r>
            <w:r w:rsidRPr="00D36CEA">
              <w:rPr>
                <w:rFonts w:ascii="Times New Roman" w:eastAsia="Times New Roman" w:hAnsi="Times New Roman" w:cs="Times New Roman"/>
                <w:b/>
                <w:vertAlign w:val="superscript"/>
              </w:rPr>
              <w:t>-1</w:t>
            </w:r>
          </w:p>
        </w:tc>
        <w:tc>
          <w:tcPr>
            <w:tcW w:w="1415"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13.6786</w:t>
            </w:r>
          </w:p>
        </w:tc>
        <w:tc>
          <w:tcPr>
            <w:tcW w:w="1266"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6.7164*</w:t>
            </w:r>
          </w:p>
        </w:tc>
        <w:tc>
          <w:tcPr>
            <w:tcW w:w="744" w:type="pct"/>
          </w:tcPr>
          <w:p w:rsidR="00BF1E4A" w:rsidRPr="00D36CEA" w:rsidRDefault="00BF1E4A" w:rsidP="00BF1E4A">
            <w:pPr>
              <w:rPr>
                <w:rFonts w:ascii="Times New Roman" w:hAnsi="Times New Roman" w:cs="Times New Roman"/>
                <w:sz w:val="20"/>
                <w:szCs w:val="20"/>
              </w:rPr>
            </w:pPr>
            <w:r>
              <w:rPr>
                <w:rFonts w:ascii="Times New Roman" w:hAnsi="Times New Roman" w:cs="Times New Roman"/>
                <w:sz w:val="20"/>
                <w:szCs w:val="20"/>
              </w:rPr>
              <w:t>-3.6863</w:t>
            </w:r>
          </w:p>
        </w:tc>
        <w:tc>
          <w:tcPr>
            <w:tcW w:w="160" w:type="pct"/>
          </w:tcPr>
          <w:p w:rsidR="00BF1E4A" w:rsidRPr="00D36CEA" w:rsidRDefault="00BF1E4A" w:rsidP="00BF1E4A">
            <w:pPr>
              <w:rPr>
                <w:rFonts w:ascii="Times New Roman" w:hAnsi="Times New Roman" w:cs="Times New Roman"/>
                <w:sz w:val="20"/>
                <w:szCs w:val="20"/>
              </w:rPr>
            </w:pPr>
          </w:p>
        </w:tc>
      </w:tr>
      <w:tr w:rsidR="00BF1E4A" w:rsidRPr="00D36CEA" w:rsidTr="006B4F73">
        <w:tc>
          <w:tcPr>
            <w:tcW w:w="1415" w:type="pct"/>
          </w:tcPr>
          <w:p w:rsidR="00BF1E4A" w:rsidRPr="00D36CEA" w:rsidRDefault="00BF1E4A" w:rsidP="00BF1E4A">
            <w:pPr>
              <w:rPr>
                <w:rFonts w:ascii="Times New Roman" w:eastAsia="Times New Roman" w:hAnsi="Times New Roman" w:cs="Times New Roman"/>
                <w:b/>
              </w:rPr>
            </w:pPr>
            <w:r w:rsidRPr="00D36CEA">
              <w:rPr>
                <w:rFonts w:ascii="Times New Roman" w:eastAsia="Times New Roman" w:hAnsi="Times New Roman" w:cs="Times New Roman"/>
                <w:b/>
              </w:rPr>
              <w:t>ɷ× 10</w:t>
            </w:r>
            <w:r w:rsidRPr="00D36CEA">
              <w:rPr>
                <w:rFonts w:ascii="Times New Roman" w:eastAsia="Times New Roman" w:hAnsi="Times New Roman" w:cs="Times New Roman"/>
                <w:b/>
                <w:vertAlign w:val="superscript"/>
              </w:rPr>
              <w:t>-5</w:t>
            </w:r>
            <w:r w:rsidRPr="00D36CEA">
              <w:rPr>
                <w:rFonts w:ascii="Times New Roman" w:eastAsia="Times New Roman" w:hAnsi="Times New Roman" w:cs="Times New Roman"/>
                <w:b/>
              </w:rPr>
              <w:t>, cal mol</w:t>
            </w:r>
            <w:r w:rsidRPr="00D36CEA">
              <w:rPr>
                <w:rFonts w:ascii="Times New Roman" w:eastAsia="Times New Roman" w:hAnsi="Times New Roman" w:cs="Times New Roman"/>
                <w:b/>
                <w:vertAlign w:val="superscript"/>
              </w:rPr>
              <w:t>-1</w:t>
            </w:r>
          </w:p>
        </w:tc>
        <w:tc>
          <w:tcPr>
            <w:tcW w:w="1415"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1.6105</w:t>
            </w:r>
          </w:p>
        </w:tc>
        <w:tc>
          <w:tcPr>
            <w:tcW w:w="1266"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-0.1471*</w:t>
            </w:r>
          </w:p>
        </w:tc>
        <w:tc>
          <w:tcPr>
            <w:tcW w:w="744" w:type="pct"/>
          </w:tcPr>
          <w:p w:rsidR="00BF1E4A" w:rsidRPr="00D36CEA" w:rsidRDefault="00BF1E4A" w:rsidP="00BF1E4A">
            <w:pPr>
              <w:rPr>
                <w:rFonts w:ascii="Times New Roman" w:hAnsi="Times New Roman" w:cs="Times New Roman"/>
                <w:sz w:val="20"/>
                <w:szCs w:val="20"/>
              </w:rPr>
            </w:pPr>
            <w:r>
              <w:rPr>
                <w:rFonts w:ascii="Times New Roman" w:hAnsi="Times New Roman" w:cs="Times New Roman"/>
                <w:sz w:val="20"/>
                <w:szCs w:val="20"/>
              </w:rPr>
              <w:t>-0.030</w:t>
            </w:r>
          </w:p>
        </w:tc>
        <w:tc>
          <w:tcPr>
            <w:tcW w:w="160" w:type="pct"/>
          </w:tcPr>
          <w:p w:rsidR="00BF1E4A" w:rsidRPr="00D36CEA" w:rsidRDefault="00BF1E4A" w:rsidP="00BF1E4A">
            <w:pPr>
              <w:rPr>
                <w:rFonts w:ascii="Times New Roman" w:hAnsi="Times New Roman" w:cs="Times New Roman"/>
                <w:sz w:val="20"/>
                <w:szCs w:val="20"/>
              </w:rPr>
            </w:pPr>
          </w:p>
        </w:tc>
      </w:tr>
      <w:tr w:rsidR="00BF1E4A" w:rsidRPr="00D36CEA" w:rsidTr="006B4F73">
        <w:tc>
          <w:tcPr>
            <w:tcW w:w="1415" w:type="pct"/>
          </w:tcPr>
          <w:p w:rsidR="00BF1E4A" w:rsidRPr="00D36CEA" w:rsidRDefault="00BF1E4A" w:rsidP="00BF1E4A">
            <w:pPr>
              <w:rPr>
                <w:rFonts w:ascii="Times New Roman" w:eastAsia="Times New Roman" w:hAnsi="Times New Roman" w:cs="Times New Roman"/>
                <w:b/>
              </w:rPr>
            </w:pPr>
            <w:r w:rsidRPr="00D36CEA">
              <w:rPr>
                <w:rFonts w:ascii="Times New Roman" w:eastAsia="Times New Roman" w:hAnsi="Times New Roman" w:cs="Times New Roman"/>
                <w:b/>
              </w:rPr>
              <w:t>z</w:t>
            </w:r>
          </w:p>
        </w:tc>
        <w:tc>
          <w:tcPr>
            <w:tcW w:w="1415"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-1</w:t>
            </w:r>
          </w:p>
        </w:tc>
        <w:tc>
          <w:tcPr>
            <w:tcW w:w="1266"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0</w:t>
            </w:r>
          </w:p>
        </w:tc>
        <w:tc>
          <w:tcPr>
            <w:tcW w:w="744" w:type="pct"/>
          </w:tcPr>
          <w:p w:rsidR="00BF1E4A" w:rsidRPr="00D36CEA" w:rsidRDefault="00BF1E4A" w:rsidP="00BF1E4A">
            <w:pPr>
              <w:rPr>
                <w:rFonts w:ascii="Times New Roman" w:hAnsi="Times New Roman" w:cs="Times New Roman"/>
                <w:sz w:val="20"/>
                <w:szCs w:val="20"/>
              </w:rPr>
            </w:pPr>
            <w:r>
              <w:rPr>
                <w:rFonts w:ascii="Times New Roman" w:hAnsi="Times New Roman" w:cs="Times New Roman"/>
                <w:sz w:val="20"/>
                <w:szCs w:val="20"/>
              </w:rPr>
              <w:t>0</w:t>
            </w:r>
          </w:p>
        </w:tc>
        <w:tc>
          <w:tcPr>
            <w:tcW w:w="160" w:type="pct"/>
          </w:tcPr>
          <w:p w:rsidR="00BF1E4A" w:rsidRPr="00D36CEA" w:rsidRDefault="00BF1E4A" w:rsidP="00BF1E4A">
            <w:pPr>
              <w:rPr>
                <w:rFonts w:ascii="Times New Roman" w:hAnsi="Times New Roman" w:cs="Times New Roman"/>
                <w:sz w:val="20"/>
                <w:szCs w:val="20"/>
              </w:rPr>
            </w:pPr>
          </w:p>
        </w:tc>
      </w:tr>
      <w:tr w:rsidR="00BF1E4A" w:rsidRPr="00D36CEA" w:rsidTr="006B4F73">
        <w:tc>
          <w:tcPr>
            <w:tcW w:w="1415" w:type="pct"/>
          </w:tcPr>
          <w:p w:rsidR="00BF1E4A" w:rsidRPr="00D36CEA" w:rsidRDefault="00BF1E4A" w:rsidP="00BF1E4A">
            <w:pPr>
              <w:rPr>
                <w:rFonts w:ascii="Times New Roman" w:eastAsia="Times New Roman" w:hAnsi="Times New Roman" w:cs="Times New Roman"/>
                <w:b/>
              </w:rPr>
            </w:pPr>
          </w:p>
        </w:tc>
        <w:tc>
          <w:tcPr>
            <w:tcW w:w="1415" w:type="pct"/>
            <w:vAlign w:val="center"/>
          </w:tcPr>
          <w:p w:rsidR="00BF1E4A" w:rsidRPr="00D36CEA" w:rsidRDefault="00BF1E4A" w:rsidP="00BF1E4A">
            <w:pPr>
              <w:rPr>
                <w:rFonts w:ascii="Times New Roman" w:hAnsi="Times New Roman" w:cs="Times New Roman"/>
                <w:sz w:val="20"/>
                <w:szCs w:val="20"/>
              </w:rPr>
            </w:pPr>
          </w:p>
        </w:tc>
        <w:tc>
          <w:tcPr>
            <w:tcW w:w="1266" w:type="pct"/>
            <w:vAlign w:val="center"/>
          </w:tcPr>
          <w:p w:rsidR="00BF1E4A" w:rsidRPr="00D36CEA" w:rsidRDefault="00BF1E4A" w:rsidP="00BF1E4A">
            <w:pPr>
              <w:rPr>
                <w:rFonts w:ascii="Times New Roman" w:hAnsi="Times New Roman" w:cs="Times New Roman"/>
                <w:sz w:val="20"/>
                <w:szCs w:val="20"/>
              </w:rPr>
            </w:pPr>
          </w:p>
        </w:tc>
        <w:tc>
          <w:tcPr>
            <w:tcW w:w="744" w:type="pct"/>
          </w:tcPr>
          <w:p w:rsidR="00BF1E4A" w:rsidRPr="00D36CEA" w:rsidRDefault="00BF1E4A" w:rsidP="00BF1E4A">
            <w:pPr>
              <w:rPr>
                <w:rFonts w:ascii="Times New Roman" w:hAnsi="Times New Roman" w:cs="Times New Roman"/>
                <w:sz w:val="20"/>
                <w:szCs w:val="20"/>
              </w:rPr>
            </w:pPr>
          </w:p>
        </w:tc>
        <w:tc>
          <w:tcPr>
            <w:tcW w:w="160" w:type="pct"/>
          </w:tcPr>
          <w:p w:rsidR="00BF1E4A" w:rsidRPr="00D36CEA" w:rsidRDefault="00BF1E4A" w:rsidP="00BF1E4A">
            <w:pPr>
              <w:rPr>
                <w:rFonts w:ascii="Times New Roman" w:hAnsi="Times New Roman" w:cs="Times New Roman"/>
                <w:sz w:val="20"/>
                <w:szCs w:val="20"/>
              </w:rPr>
            </w:pPr>
          </w:p>
        </w:tc>
      </w:tr>
      <w:tr w:rsidR="00BF1E4A" w:rsidRPr="00D36CEA" w:rsidTr="006B4F73">
        <w:tc>
          <w:tcPr>
            <w:tcW w:w="1415" w:type="pct"/>
          </w:tcPr>
          <w:p w:rsidR="00BF1E4A" w:rsidRPr="00D36CEA" w:rsidRDefault="00BF1E4A" w:rsidP="00BF1E4A">
            <w:pPr>
              <w:rPr>
                <w:rFonts w:ascii="Times New Roman" w:eastAsia="Times New Roman" w:hAnsi="Times New Roman" w:cs="Times New Roman"/>
                <w:b/>
              </w:rPr>
            </w:pPr>
            <w:r w:rsidRPr="00D36CEA">
              <w:rPr>
                <w:rFonts w:ascii="Times New Roman" w:eastAsia="Times New Roman" w:hAnsi="Times New Roman" w:cs="Times New Roman"/>
                <w:b/>
              </w:rPr>
              <w:t>Reference</w:t>
            </w:r>
          </w:p>
        </w:tc>
        <w:tc>
          <w:tcPr>
            <w:tcW w:w="1415"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 xml:space="preserve">Calculated according to Ref </w:t>
            </w:r>
            <w:r w:rsidRPr="00D36CEA">
              <w:rPr>
                <w:rFonts w:ascii="Times New Roman" w:hAnsi="Times New Roman" w:cs="Times New Roman"/>
                <w:sz w:val="20"/>
              </w:rPr>
              <w:t>[23]</w:t>
            </w:r>
            <w:r w:rsidRPr="00D36CEA">
              <w:rPr>
                <w:rFonts w:ascii="Times New Roman" w:hAnsi="Times New Roman" w:cs="Times New Roman"/>
                <w:sz w:val="20"/>
                <w:szCs w:val="20"/>
              </w:rPr>
              <w:t xml:space="preserve"> and theoretical correlations HKF </w:t>
            </w:r>
            <w:r w:rsidRPr="00D36CEA">
              <w:rPr>
                <w:rFonts w:ascii="Times New Roman" w:hAnsi="Times New Roman" w:cs="Times New Roman"/>
                <w:sz w:val="20"/>
              </w:rPr>
              <w:t>[24]</w:t>
            </w:r>
            <w:r w:rsidRPr="00D36CEA">
              <w:rPr>
                <w:rFonts w:ascii="Times New Roman" w:hAnsi="Times New Roman" w:cs="Times New Roman"/>
                <w:sz w:val="20"/>
                <w:szCs w:val="20"/>
              </w:rPr>
              <w:t>, see also FigS1.</w:t>
            </w:r>
          </w:p>
        </w:tc>
        <w:tc>
          <w:tcPr>
            <w:tcW w:w="1266" w:type="pct"/>
            <w:vAlign w:val="center"/>
          </w:tcPr>
          <w:p w:rsidR="00BF1E4A" w:rsidRPr="00D36CEA" w:rsidRDefault="00BF1E4A" w:rsidP="00BF1E4A">
            <w:pPr>
              <w:rPr>
                <w:rFonts w:ascii="Times New Roman" w:hAnsi="Times New Roman" w:cs="Times New Roman"/>
                <w:sz w:val="20"/>
                <w:szCs w:val="20"/>
              </w:rPr>
            </w:pPr>
            <w:r w:rsidRPr="00D36CEA">
              <w:rPr>
                <w:rFonts w:ascii="Times New Roman" w:hAnsi="Times New Roman" w:cs="Times New Roman"/>
                <w:sz w:val="20"/>
                <w:szCs w:val="20"/>
              </w:rPr>
              <w:t xml:space="preserve">*Ref </w:t>
            </w:r>
            <w:r w:rsidRPr="00D36CEA">
              <w:rPr>
                <w:rFonts w:ascii="Times New Roman" w:hAnsi="Times New Roman" w:cs="Times New Roman"/>
                <w:sz w:val="20"/>
              </w:rPr>
              <w:t>[23]</w:t>
            </w:r>
            <w:r w:rsidRPr="00D36CEA">
              <w:rPr>
                <w:rFonts w:ascii="Times New Roman" w:hAnsi="Times New Roman" w:cs="Times New Roman"/>
                <w:sz w:val="20"/>
                <w:szCs w:val="20"/>
              </w:rPr>
              <w:t xml:space="preserve">, **calculated using correlation from Ref </w:t>
            </w:r>
            <w:r w:rsidRPr="00D36CEA">
              <w:rPr>
                <w:rFonts w:ascii="Times New Roman" w:hAnsi="Times New Roman" w:cs="Times New Roman"/>
                <w:sz w:val="20"/>
              </w:rPr>
              <w:t>[25]</w:t>
            </w:r>
          </w:p>
        </w:tc>
        <w:tc>
          <w:tcPr>
            <w:tcW w:w="744" w:type="pct"/>
          </w:tcPr>
          <w:p w:rsidR="00BF1E4A" w:rsidRPr="00D36CEA" w:rsidRDefault="00BF1E4A" w:rsidP="00BF1E4A">
            <w:pPr>
              <w:rPr>
                <w:rFonts w:ascii="Times New Roman" w:hAnsi="Times New Roman" w:cs="Times New Roman"/>
                <w:sz w:val="20"/>
                <w:szCs w:val="20"/>
              </w:rPr>
            </w:pPr>
            <w:r>
              <w:rPr>
                <w:rFonts w:ascii="Times New Roman" w:hAnsi="Times New Roman" w:cs="Times New Roman"/>
                <w:sz w:val="20"/>
                <w:szCs w:val="20"/>
              </w:rPr>
              <w:t>Ref. [20]</w:t>
            </w:r>
          </w:p>
        </w:tc>
        <w:tc>
          <w:tcPr>
            <w:tcW w:w="160" w:type="pct"/>
          </w:tcPr>
          <w:p w:rsidR="00BF1E4A" w:rsidRPr="00D36CEA" w:rsidRDefault="00BF1E4A" w:rsidP="00BF1E4A">
            <w:pPr>
              <w:rPr>
                <w:rFonts w:ascii="Times New Roman" w:hAnsi="Times New Roman" w:cs="Times New Roman"/>
                <w:sz w:val="20"/>
                <w:szCs w:val="20"/>
              </w:rPr>
            </w:pPr>
          </w:p>
        </w:tc>
      </w:tr>
    </w:tbl>
    <w:p w:rsidR="00E82CF6" w:rsidRDefault="00E82CF6" w:rsidP="00E82CF6">
      <w:pPr>
        <w:rPr>
          <w:rFonts w:ascii="Times New Roman" w:hAnsi="Times New Roman" w:cs="Times New Roman"/>
        </w:rPr>
      </w:pPr>
    </w:p>
    <w:p w:rsidR="00E82CF6" w:rsidRDefault="00E82CF6" w:rsidP="00E82CF6">
      <w:pPr>
        <w:rPr>
          <w:rFonts w:ascii="Times New Roman" w:hAnsi="Times New Roman" w:cs="Times New Roman"/>
        </w:rPr>
      </w:pPr>
      <w:r>
        <w:rPr>
          <w:rFonts w:ascii="Times New Roman" w:hAnsi="Times New Roman" w:cs="Times New Roman"/>
        </w:rPr>
        <w:t>Equation for the activity coefficients used in this study is:</w:t>
      </w:r>
    </w:p>
    <w:p w:rsidR="00E82CF6" w:rsidRPr="00450EFF" w:rsidRDefault="00E82CF6" w:rsidP="00E82CF6">
      <w:pPr>
        <w:rPr>
          <w:rFonts w:ascii="Times New Roman" w:eastAsiaTheme="minorEastAsia" w:hAnsi="Times New Roman" w:cs="Times New Roman"/>
          <w:lang w:val="fr-FR"/>
        </w:rPr>
      </w:pPr>
      <m:oMathPara>
        <m:oMathParaPr>
          <m:jc m:val="left"/>
        </m:oMathParaPr>
        <m:oMath>
          <m:func>
            <m:funcPr>
              <m:ctrlPr>
                <w:rPr>
                  <w:rFonts w:ascii="Cambria Math" w:hAnsi="Cambria Math" w:cs="Times New Roman"/>
                  <w:i/>
                </w:rPr>
              </m:ctrlPr>
            </m:funcPr>
            <m:fName>
              <m:r>
                <m:rPr>
                  <m:sty m:val="p"/>
                </m:rPr>
                <w:rPr>
                  <w:rFonts w:ascii="Cambria Math" w:hAnsi="Cambria Math" w:cs="Times New Roman"/>
                  <w:lang w:val="en-GB"/>
                </w:rPr>
                <m:t>log</m:t>
              </m:r>
            </m:fName>
            <m:e>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i</m:t>
                  </m:r>
                </m:sub>
              </m:sSub>
              <m:r>
                <w:rPr>
                  <w:rFonts w:ascii="Cambria Math" w:hAnsi="Cambria Math" w:cs="Times New Roman"/>
                  <w:lang w:val="en-GB"/>
                </w:rPr>
                <m:t>=-</m:t>
              </m:r>
              <m:f>
                <m:fPr>
                  <m:ctrlPr>
                    <w:rPr>
                      <w:rFonts w:ascii="Cambria Math" w:hAnsi="Cambria Math" w:cs="Times New Roman"/>
                      <w:i/>
                    </w:rPr>
                  </m:ctrlPr>
                </m:fPr>
                <m:num>
                  <m:r>
                    <w:rPr>
                      <w:rFonts w:ascii="Cambria Math" w:hAnsi="Cambria Math" w:cs="Times New Roman"/>
                    </w:rPr>
                    <m:t>A</m:t>
                  </m:r>
                  <m:r>
                    <w:rPr>
                      <w:rFonts w:ascii="Cambria Math" w:hAnsi="Cambria Math" w:cs="Times New Roman"/>
                      <w:lang w:val="en-GB"/>
                    </w:rPr>
                    <m:t>∙</m:t>
                  </m:r>
                  <m:sSup>
                    <m:sSupPr>
                      <m:ctrlPr>
                        <w:rPr>
                          <w:rFonts w:ascii="Cambria Math" w:hAnsi="Cambria Math" w:cs="Times New Roman"/>
                          <w:i/>
                        </w:rPr>
                      </m:ctrlPr>
                    </m:sSupPr>
                    <m:e>
                      <m:r>
                        <w:rPr>
                          <w:rFonts w:ascii="Cambria Math" w:hAnsi="Cambria Math" w:cs="Times New Roman"/>
                        </w:rPr>
                        <m:t>z</m:t>
                      </m:r>
                    </m:e>
                    <m:sup>
                      <m:r>
                        <w:rPr>
                          <w:rFonts w:ascii="Cambria Math" w:hAnsi="Cambria Math" w:cs="Times New Roman"/>
                          <w:lang w:val="en-GB"/>
                        </w:rPr>
                        <m:t>2</m:t>
                      </m:r>
                    </m:sup>
                  </m:sSup>
                  <m:r>
                    <w:rPr>
                      <w:rFonts w:ascii="Cambria Math" w:hAnsi="Cambria Math" w:cs="Times New Roman"/>
                      <w:lang w:val="en-GB"/>
                    </w:rPr>
                    <m:t>∙</m:t>
                  </m:r>
                  <m:rad>
                    <m:radPr>
                      <m:degHide m:val="1"/>
                      <m:ctrlPr>
                        <w:rPr>
                          <w:rFonts w:ascii="Cambria Math" w:hAnsi="Cambria Math" w:cs="Times New Roman"/>
                          <w:i/>
                        </w:rPr>
                      </m:ctrlPr>
                    </m:radPr>
                    <m:deg/>
                    <m:e>
                      <m:r>
                        <w:rPr>
                          <w:rFonts w:ascii="Cambria Math" w:hAnsi="Cambria Math" w:cs="Times New Roman"/>
                        </w:rPr>
                        <m:t>I</m:t>
                      </m:r>
                    </m:e>
                  </m:rad>
                </m:num>
                <m:den>
                  <m:r>
                    <w:rPr>
                      <w:rFonts w:ascii="Cambria Math" w:hAnsi="Cambria Math" w:cs="Times New Roman"/>
                      <w:lang w:val="en-GB"/>
                    </w:rPr>
                    <m:t>1+4.5∙</m:t>
                  </m:r>
                  <m:r>
                    <w:rPr>
                      <w:rFonts w:ascii="Cambria Math" w:hAnsi="Cambria Math" w:cs="Times New Roman"/>
                    </w:rPr>
                    <m:t>B</m:t>
                  </m:r>
                  <m:rad>
                    <m:radPr>
                      <m:degHide m:val="1"/>
                      <m:ctrlPr>
                        <w:rPr>
                          <w:rFonts w:ascii="Cambria Math" w:hAnsi="Cambria Math" w:cs="Times New Roman"/>
                          <w:i/>
                        </w:rPr>
                      </m:ctrlPr>
                    </m:radPr>
                    <m:deg/>
                    <m:e>
                      <m:r>
                        <w:rPr>
                          <w:rFonts w:ascii="Cambria Math" w:hAnsi="Cambria Math" w:cs="Times New Roman"/>
                        </w:rPr>
                        <m:t>I</m:t>
                      </m:r>
                    </m:e>
                  </m:rad>
                </m:den>
              </m:f>
            </m:e>
          </m:func>
          <m:r>
            <w:rPr>
              <w:rFonts w:ascii="Cambria Math" w:hAnsi="Cambria Math" w:cs="Times New Roman"/>
              <w:lang w:val="en-GB"/>
            </w:rPr>
            <m:t>-</m:t>
          </m:r>
          <m:r>
            <m:rPr>
              <m:sty m:val="p"/>
            </m:rPr>
            <w:rPr>
              <w:rFonts w:ascii="Cambria Math" w:hAnsi="Cambria Math" w:cs="Times New Roman"/>
              <w:lang w:val="en-GB"/>
            </w:rPr>
            <m:t>log⁡</m:t>
          </m:r>
          <m:r>
            <w:rPr>
              <w:rFonts w:ascii="Cambria Math" w:eastAsiaTheme="minorEastAsia" w:hAnsi="Cambria Math" w:cs="Times New Roman"/>
              <w:lang w:val="en-GB"/>
            </w:rPr>
            <m:t>(1+0.018∙</m:t>
          </m:r>
          <m:r>
            <w:rPr>
              <w:rFonts w:ascii="Cambria Math" w:eastAsiaTheme="minorEastAsia" w:hAnsi="Cambria Math" w:cs="Times New Roman"/>
              <w:lang w:val="fr-FR"/>
            </w:rPr>
            <m:t>m)</m:t>
          </m:r>
        </m:oMath>
      </m:oMathPara>
    </w:p>
    <w:p w:rsidR="00E82CF6" w:rsidRPr="00450EFF" w:rsidRDefault="00E82CF6" w:rsidP="00E82CF6">
      <w:pPr>
        <w:rPr>
          <w:rFonts w:ascii="Times New Roman" w:hAnsi="Times New Roman" w:cs="Times New Roman"/>
          <w:lang w:val="en-GB"/>
        </w:rPr>
      </w:pPr>
      <w:r w:rsidRPr="00E82CF6">
        <w:rPr>
          <w:rFonts w:ascii="Times New Roman" w:eastAsiaTheme="minorEastAsia" w:hAnsi="Times New Roman" w:cs="Times New Roman"/>
          <w:lang w:val="en-GB"/>
        </w:rPr>
        <w:t>w</w:t>
      </w:r>
      <w:r w:rsidRPr="00450EFF">
        <w:rPr>
          <w:rFonts w:ascii="Times New Roman" w:eastAsiaTheme="minorEastAsia" w:hAnsi="Times New Roman" w:cs="Times New Roman"/>
          <w:lang w:val="en-GB"/>
        </w:rPr>
        <w:t xml:space="preserve">here </w:t>
      </w:r>
      <w:r w:rsidRPr="00E82CF6">
        <w:rPr>
          <w:rFonts w:ascii="Times New Roman" w:eastAsiaTheme="minorEastAsia" w:hAnsi="Times New Roman" w:cs="Times New Roman"/>
          <w:i/>
          <w:lang w:val="en-GB"/>
        </w:rPr>
        <w:t>m</w:t>
      </w:r>
      <w:r w:rsidRPr="00450EFF">
        <w:rPr>
          <w:rFonts w:ascii="Times New Roman" w:eastAsiaTheme="minorEastAsia" w:hAnsi="Times New Roman" w:cs="Times New Roman"/>
          <w:lang w:val="en-GB"/>
        </w:rPr>
        <w:t xml:space="preserve"> is the sum </w:t>
      </w:r>
      <w:r>
        <w:rPr>
          <w:rFonts w:ascii="Times New Roman" w:eastAsiaTheme="minorEastAsia" w:hAnsi="Times New Roman" w:cs="Times New Roman"/>
          <w:lang w:val="en-GB"/>
        </w:rPr>
        <w:t>of mole</w:t>
      </w:r>
      <w:r w:rsidRPr="00450EFF">
        <w:rPr>
          <w:rFonts w:ascii="Times New Roman" w:eastAsiaTheme="minorEastAsia" w:hAnsi="Times New Roman" w:cs="Times New Roman"/>
          <w:lang w:val="en-GB"/>
        </w:rPr>
        <w:t>s</w:t>
      </w:r>
      <w:r>
        <w:rPr>
          <w:rFonts w:ascii="Times New Roman" w:eastAsiaTheme="minorEastAsia" w:hAnsi="Times New Roman" w:cs="Times New Roman"/>
          <w:lang w:val="en-GB"/>
        </w:rPr>
        <w:t xml:space="preserve"> of all compounds per 1 kg of H</w:t>
      </w:r>
      <w:r w:rsidRPr="00E82CF6">
        <w:rPr>
          <w:rFonts w:ascii="Times New Roman" w:eastAsiaTheme="minorEastAsia" w:hAnsi="Times New Roman" w:cs="Times New Roman"/>
          <w:vertAlign w:val="subscript"/>
          <w:lang w:val="en-GB"/>
        </w:rPr>
        <w:t>2</w:t>
      </w:r>
      <w:r>
        <w:rPr>
          <w:rFonts w:ascii="Times New Roman" w:eastAsiaTheme="minorEastAsia" w:hAnsi="Times New Roman" w:cs="Times New Roman"/>
          <w:lang w:val="en-GB"/>
        </w:rPr>
        <w:t>O.</w:t>
      </w:r>
    </w:p>
    <w:p w:rsidR="00E82CF6" w:rsidRPr="00E82CF6" w:rsidRDefault="00E82CF6" w:rsidP="00DD19C5">
      <w:pPr>
        <w:jc w:val="both"/>
        <w:rPr>
          <w:rFonts w:ascii="Times New Roman" w:hAnsi="Times New Roman" w:cs="Times New Roman"/>
          <w:b/>
          <w:lang w:val="en-GB"/>
        </w:rPr>
      </w:pPr>
    </w:p>
    <w:p w:rsidR="00E82CF6" w:rsidRPr="00E82CF6" w:rsidRDefault="00E82CF6" w:rsidP="00DD19C5">
      <w:pPr>
        <w:jc w:val="both"/>
        <w:rPr>
          <w:rFonts w:ascii="Times New Roman" w:hAnsi="Times New Roman" w:cs="Times New Roman"/>
          <w:b/>
          <w:lang w:val="en-GB"/>
        </w:rPr>
      </w:pPr>
      <w:r w:rsidRPr="00D36CEA">
        <w:rPr>
          <w:noProof/>
          <w:lang w:val="en-GB" w:eastAsia="en-GB"/>
        </w:rPr>
        <w:lastRenderedPageBreak/>
        <w:drawing>
          <wp:inline distT="0" distB="0" distL="0" distR="0" wp14:anchorId="20AAB0EC" wp14:editId="4F522121">
            <wp:extent cx="3172460" cy="3315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2460" cy="3315970"/>
                    </a:xfrm>
                    <a:prstGeom prst="rect">
                      <a:avLst/>
                    </a:prstGeom>
                    <a:noFill/>
                    <a:ln>
                      <a:noFill/>
                    </a:ln>
                  </pic:spPr>
                </pic:pic>
              </a:graphicData>
            </a:graphic>
          </wp:inline>
        </w:drawing>
      </w:r>
    </w:p>
    <w:p w:rsidR="009F27D6" w:rsidRPr="00D36CEA" w:rsidRDefault="009F27D6" w:rsidP="009F27D6">
      <w:pPr>
        <w:jc w:val="both"/>
        <w:rPr>
          <w:rFonts w:ascii="Times New Roman" w:hAnsi="Times New Roman" w:cs="Times New Roman"/>
          <w:sz w:val="24"/>
          <w:szCs w:val="24"/>
        </w:rPr>
      </w:pPr>
      <w:r w:rsidRPr="00D36CEA">
        <w:rPr>
          <w:rFonts w:ascii="Times New Roman" w:hAnsi="Times New Roman" w:cs="Times New Roman"/>
          <w:b/>
          <w:sz w:val="24"/>
          <w:szCs w:val="24"/>
        </w:rPr>
        <w:t xml:space="preserve">Figure S1. </w:t>
      </w:r>
      <w:r w:rsidRPr="00D36CEA">
        <w:rPr>
          <w:rFonts w:ascii="Times New Roman" w:hAnsi="Times New Roman" w:cs="Times New Roman"/>
          <w:sz w:val="24"/>
          <w:szCs w:val="24"/>
        </w:rPr>
        <w:t xml:space="preserve">Comparison </w:t>
      </w:r>
      <w:r w:rsidR="00777A7C" w:rsidRPr="00D36CEA">
        <w:rPr>
          <w:rFonts w:ascii="Times New Roman" w:hAnsi="Times New Roman" w:cs="Times New Roman"/>
          <w:sz w:val="24"/>
          <w:szCs w:val="24"/>
        </w:rPr>
        <w:t>logK values for the reaction H+ + HS- =</w:t>
      </w:r>
      <w:r w:rsidR="00877497">
        <w:rPr>
          <w:rFonts w:ascii="Times New Roman" w:hAnsi="Times New Roman" w:cs="Times New Roman"/>
          <w:sz w:val="24"/>
          <w:szCs w:val="24"/>
        </w:rPr>
        <w:t xml:space="preserve"> </w:t>
      </w:r>
      <w:r w:rsidR="00777A7C" w:rsidRPr="00D36CEA">
        <w:rPr>
          <w:rFonts w:ascii="Times New Roman" w:hAnsi="Times New Roman" w:cs="Times New Roman"/>
          <w:sz w:val="24"/>
          <w:szCs w:val="24"/>
        </w:rPr>
        <w:t>H</w:t>
      </w:r>
      <w:r w:rsidR="00777A7C" w:rsidRPr="00D36CEA">
        <w:rPr>
          <w:rFonts w:ascii="Times New Roman" w:hAnsi="Times New Roman" w:cs="Times New Roman"/>
          <w:sz w:val="24"/>
          <w:szCs w:val="24"/>
          <w:vertAlign w:val="subscript"/>
        </w:rPr>
        <w:t>2</w:t>
      </w:r>
      <w:r w:rsidR="00777A7C" w:rsidRPr="00D36CEA">
        <w:rPr>
          <w:rFonts w:ascii="Times New Roman" w:hAnsi="Times New Roman" w:cs="Times New Roman"/>
          <w:sz w:val="24"/>
          <w:szCs w:val="24"/>
        </w:rPr>
        <w:t>S</w:t>
      </w:r>
      <w:r w:rsidR="00777A7C" w:rsidRPr="00D36CEA">
        <w:rPr>
          <w:rFonts w:ascii="Times New Roman" w:hAnsi="Times New Roman" w:cs="Times New Roman"/>
          <w:sz w:val="24"/>
          <w:szCs w:val="24"/>
          <w:vertAlign w:val="superscript"/>
        </w:rPr>
        <w:t>0</w:t>
      </w:r>
      <w:r w:rsidR="00777A7C" w:rsidRPr="00D36CEA">
        <w:rPr>
          <w:rFonts w:ascii="Times New Roman" w:hAnsi="Times New Roman" w:cs="Times New Roman"/>
          <w:sz w:val="24"/>
          <w:szCs w:val="24"/>
          <w:vertAlign w:val="subscript"/>
        </w:rPr>
        <w:t>(aq)</w:t>
      </w:r>
      <w:r w:rsidR="00465732" w:rsidRPr="00D36CEA">
        <w:rPr>
          <w:rFonts w:ascii="Times New Roman" w:hAnsi="Times New Roman" w:cs="Times New Roman"/>
          <w:sz w:val="24"/>
          <w:szCs w:val="24"/>
        </w:rPr>
        <w:t xml:space="preserve"> according to Ta</w:t>
      </w:r>
      <w:r w:rsidR="00A53769" w:rsidRPr="00D36CEA">
        <w:rPr>
          <w:rFonts w:ascii="Times New Roman" w:hAnsi="Times New Roman" w:cs="Times New Roman"/>
          <w:sz w:val="24"/>
          <w:szCs w:val="24"/>
        </w:rPr>
        <w:t xml:space="preserve">ble S8, classical HKF database </w:t>
      </w:r>
      <w:r w:rsidR="00FC1E96" w:rsidRPr="00D36CEA">
        <w:rPr>
          <w:rFonts w:ascii="Times New Roman" w:hAnsi="Times New Roman" w:cs="Times New Roman"/>
          <w:sz w:val="24"/>
        </w:rPr>
        <w:t>[26]</w:t>
      </w:r>
      <w:r w:rsidR="00A53769" w:rsidRPr="00D36CEA">
        <w:rPr>
          <w:rFonts w:ascii="Times New Roman" w:hAnsi="Times New Roman" w:cs="Times New Roman"/>
          <w:sz w:val="24"/>
          <w:szCs w:val="24"/>
        </w:rPr>
        <w:t xml:space="preserve"> and experimental data </w:t>
      </w:r>
      <w:r w:rsidR="00FC1E96" w:rsidRPr="00D36CEA">
        <w:rPr>
          <w:rFonts w:ascii="Times New Roman" w:hAnsi="Times New Roman" w:cs="Times New Roman"/>
          <w:sz w:val="24"/>
        </w:rPr>
        <w:t>[24]</w:t>
      </w:r>
    </w:p>
    <w:p w:rsidR="00465732" w:rsidRPr="00D36CEA" w:rsidRDefault="00465732">
      <w:pPr>
        <w:rPr>
          <w:rFonts w:ascii="Times New Roman" w:hAnsi="Times New Roman" w:cs="Times New Roman"/>
          <w:sz w:val="24"/>
          <w:szCs w:val="24"/>
        </w:rPr>
      </w:pPr>
      <w:r w:rsidRPr="00D36CEA">
        <w:rPr>
          <w:rFonts w:ascii="Times New Roman" w:hAnsi="Times New Roman" w:cs="Times New Roman"/>
          <w:sz w:val="24"/>
          <w:szCs w:val="24"/>
        </w:rPr>
        <w:br w:type="page"/>
      </w:r>
    </w:p>
    <w:p w:rsidR="00465732" w:rsidRPr="00D36CEA" w:rsidRDefault="00465732" w:rsidP="009F27D6">
      <w:pPr>
        <w:jc w:val="both"/>
        <w:rPr>
          <w:rFonts w:ascii="Times New Roman" w:hAnsi="Times New Roman" w:cs="Times New Roman"/>
          <w:sz w:val="24"/>
          <w:szCs w:val="24"/>
        </w:rPr>
      </w:pPr>
    </w:p>
    <w:p w:rsidR="00BD02A7" w:rsidRPr="00D36CEA" w:rsidRDefault="00A53769">
      <w:pPr>
        <w:rPr>
          <w:rFonts w:ascii="Times New Roman" w:hAnsi="Times New Roman" w:cs="Times New Roman"/>
          <w:b/>
        </w:rPr>
      </w:pPr>
      <w:r w:rsidRPr="00D36CEA">
        <w:rPr>
          <w:noProof/>
          <w:lang w:val="en-GB" w:eastAsia="en-GB"/>
        </w:rPr>
        <w:drawing>
          <wp:inline distT="0" distB="0" distL="0" distR="0">
            <wp:extent cx="5793105" cy="3192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3105" cy="3192780"/>
                    </a:xfrm>
                    <a:prstGeom prst="rect">
                      <a:avLst/>
                    </a:prstGeom>
                    <a:noFill/>
                    <a:ln>
                      <a:noFill/>
                    </a:ln>
                  </pic:spPr>
                </pic:pic>
              </a:graphicData>
            </a:graphic>
          </wp:inline>
        </w:drawing>
      </w:r>
    </w:p>
    <w:p w:rsidR="00BD02A7" w:rsidRPr="00D36CEA" w:rsidRDefault="00BD02A7" w:rsidP="00D22747">
      <w:pPr>
        <w:jc w:val="both"/>
        <w:rPr>
          <w:rFonts w:ascii="Times New Roman" w:hAnsi="Times New Roman" w:cs="Times New Roman"/>
          <w:sz w:val="24"/>
          <w:szCs w:val="24"/>
        </w:rPr>
      </w:pPr>
      <w:r w:rsidRPr="00D36CEA">
        <w:rPr>
          <w:rFonts w:ascii="Times New Roman" w:hAnsi="Times New Roman" w:cs="Times New Roman"/>
          <w:b/>
          <w:sz w:val="24"/>
          <w:szCs w:val="24"/>
        </w:rPr>
        <w:t>Figure S</w:t>
      </w:r>
      <w:r w:rsidR="009F27D6" w:rsidRPr="00D36CEA">
        <w:rPr>
          <w:rFonts w:ascii="Times New Roman" w:hAnsi="Times New Roman" w:cs="Times New Roman"/>
          <w:b/>
          <w:sz w:val="24"/>
          <w:szCs w:val="24"/>
        </w:rPr>
        <w:t>2</w:t>
      </w:r>
      <w:r w:rsidRPr="00D36CEA">
        <w:rPr>
          <w:rFonts w:ascii="Times New Roman" w:hAnsi="Times New Roman" w:cs="Times New Roman"/>
          <w:b/>
          <w:sz w:val="24"/>
          <w:szCs w:val="24"/>
        </w:rPr>
        <w:t xml:space="preserve">. </w:t>
      </w:r>
      <w:r w:rsidRPr="00D36CEA">
        <w:rPr>
          <w:rFonts w:ascii="Times New Roman" w:hAnsi="Times New Roman" w:cs="Times New Roman"/>
          <w:sz w:val="24"/>
          <w:szCs w:val="24"/>
        </w:rPr>
        <w:t>Comparison between total dissolved Cd concentrations measured in experiments and calculated using thermodynamic data derived in this study.</w:t>
      </w:r>
      <w:r w:rsidR="00D22747" w:rsidRPr="00D36CEA">
        <w:rPr>
          <w:rFonts w:ascii="Times New Roman" w:hAnsi="Times New Roman" w:cs="Times New Roman"/>
          <w:sz w:val="24"/>
          <w:szCs w:val="24"/>
        </w:rPr>
        <w:t xml:space="preserve"> The highest and the lowest experimental </w:t>
      </w:r>
      <w:r w:rsidR="00D22747" w:rsidRPr="00D36CEA">
        <w:rPr>
          <w:rFonts w:ascii="Times New Roman" w:hAnsi="Times New Roman" w:cs="Times New Roman"/>
          <w:i/>
          <w:sz w:val="24"/>
          <w:szCs w:val="24"/>
        </w:rPr>
        <w:t>m</w:t>
      </w:r>
      <w:r w:rsidR="00D22747" w:rsidRPr="00D36CEA">
        <w:rPr>
          <w:rFonts w:ascii="Times New Roman" w:hAnsi="Times New Roman" w:cs="Times New Roman"/>
          <w:sz w:val="24"/>
          <w:szCs w:val="24"/>
        </w:rPr>
        <w:t>Cd values at 80°C, pH = 1.9</w:t>
      </w:r>
      <w:r w:rsidR="00A53769" w:rsidRPr="00D36CEA">
        <w:rPr>
          <w:rFonts w:ascii="Times New Roman" w:hAnsi="Times New Roman" w:cs="Times New Roman"/>
          <w:sz w:val="24"/>
          <w:szCs w:val="24"/>
        </w:rPr>
        <w:t xml:space="preserve"> </w:t>
      </w:r>
      <w:r w:rsidR="00D22747" w:rsidRPr="00D36CEA">
        <w:rPr>
          <w:rFonts w:ascii="Times New Roman" w:hAnsi="Times New Roman" w:cs="Times New Roman"/>
          <w:sz w:val="24"/>
          <w:szCs w:val="24"/>
        </w:rPr>
        <w:t>-</w:t>
      </w:r>
      <w:r w:rsidR="00A53769" w:rsidRPr="00D36CEA">
        <w:rPr>
          <w:rFonts w:ascii="Times New Roman" w:hAnsi="Times New Roman" w:cs="Times New Roman"/>
          <w:sz w:val="24"/>
          <w:szCs w:val="24"/>
        </w:rPr>
        <w:t xml:space="preserve"> </w:t>
      </w:r>
      <w:r w:rsidR="00D22747" w:rsidRPr="00D36CEA">
        <w:rPr>
          <w:rFonts w:ascii="Times New Roman" w:hAnsi="Times New Roman" w:cs="Times New Roman"/>
          <w:sz w:val="24"/>
          <w:szCs w:val="24"/>
        </w:rPr>
        <w:t xml:space="preserve">3.9 and </w:t>
      </w:r>
      <w:r w:rsidR="00D22747" w:rsidRPr="00D36CEA">
        <w:rPr>
          <w:rFonts w:ascii="Times New Roman" w:hAnsi="Times New Roman" w:cs="Times New Roman"/>
          <w:i/>
          <w:sz w:val="24"/>
          <w:szCs w:val="24"/>
        </w:rPr>
        <w:t>m</w:t>
      </w:r>
      <w:r w:rsidR="00D22747" w:rsidRPr="00D36CEA">
        <w:rPr>
          <w:rFonts w:ascii="Times New Roman" w:hAnsi="Times New Roman" w:cs="Times New Roman"/>
          <w:sz w:val="24"/>
          <w:szCs w:val="24"/>
        </w:rPr>
        <w:t>S =</w:t>
      </w:r>
      <w:r w:rsidR="00A53769" w:rsidRPr="00D36CEA">
        <w:rPr>
          <w:rFonts w:ascii="Times New Roman" w:hAnsi="Times New Roman" w:cs="Times New Roman"/>
          <w:sz w:val="24"/>
          <w:szCs w:val="24"/>
        </w:rPr>
        <w:t xml:space="preserve"> </w:t>
      </w:r>
      <w:r w:rsidR="00D22747" w:rsidRPr="00D36CEA">
        <w:rPr>
          <w:rFonts w:ascii="Times New Roman" w:hAnsi="Times New Roman" w:cs="Times New Roman"/>
          <w:sz w:val="24"/>
          <w:szCs w:val="24"/>
        </w:rPr>
        <w:t>0.05</w:t>
      </w:r>
      <w:r w:rsidR="008D6E5E" w:rsidRPr="00D36CEA">
        <w:rPr>
          <w:rFonts w:ascii="Times New Roman" w:hAnsi="Times New Roman" w:cs="Times New Roman"/>
          <w:sz w:val="24"/>
          <w:szCs w:val="24"/>
        </w:rPr>
        <w:t xml:space="preserve"> </w:t>
      </w:r>
      <w:r w:rsidR="00D22747" w:rsidRPr="00D36CEA">
        <w:rPr>
          <w:rFonts w:ascii="Times New Roman" w:hAnsi="Times New Roman" w:cs="Times New Roman"/>
          <w:sz w:val="24"/>
          <w:szCs w:val="24"/>
        </w:rPr>
        <w:t xml:space="preserve">were excluded from thermodynamic analysis. </w:t>
      </w:r>
    </w:p>
    <w:p w:rsidR="00C92844" w:rsidRPr="00D36CEA" w:rsidRDefault="00C92844" w:rsidP="00C92844">
      <w:pPr>
        <w:spacing w:after="0" w:line="480" w:lineRule="auto"/>
        <w:ind w:firstLine="720"/>
        <w:jc w:val="both"/>
        <w:rPr>
          <w:rFonts w:ascii="Times" w:hAnsi="Times" w:cs="Times"/>
          <w:b/>
          <w:sz w:val="24"/>
          <w:szCs w:val="24"/>
        </w:rPr>
      </w:pPr>
    </w:p>
    <w:p w:rsidR="00C92844" w:rsidRPr="00D36CEA" w:rsidRDefault="00C92844" w:rsidP="00C92844">
      <w:pPr>
        <w:spacing w:after="0" w:line="480" w:lineRule="auto"/>
        <w:ind w:firstLine="720"/>
        <w:jc w:val="both"/>
        <w:rPr>
          <w:rFonts w:ascii="Times" w:hAnsi="Times" w:cs="Times"/>
          <w:b/>
          <w:sz w:val="24"/>
          <w:szCs w:val="24"/>
        </w:rPr>
      </w:pPr>
      <w:r w:rsidRPr="00D36CEA">
        <w:rPr>
          <w:rFonts w:ascii="Times" w:hAnsi="Times" w:cs="Times"/>
          <w:b/>
          <w:sz w:val="24"/>
          <w:szCs w:val="24"/>
        </w:rPr>
        <w:t>Thermodynamic uncertainty evaluation</w:t>
      </w:r>
    </w:p>
    <w:p w:rsidR="00C92844" w:rsidRDefault="00C92844" w:rsidP="00C92844">
      <w:pPr>
        <w:spacing w:after="0" w:line="480" w:lineRule="auto"/>
        <w:ind w:firstLine="720"/>
        <w:jc w:val="both"/>
        <w:rPr>
          <w:rFonts w:ascii="Times" w:hAnsi="Times" w:cs="Times"/>
          <w:sz w:val="24"/>
          <w:szCs w:val="24"/>
        </w:rPr>
      </w:pPr>
      <w:r w:rsidRPr="00D36CEA">
        <w:rPr>
          <w:rFonts w:ascii="Times" w:hAnsi="Times" w:cs="Times"/>
          <w:sz w:val="24"/>
          <w:szCs w:val="24"/>
        </w:rPr>
        <w:t xml:space="preserve">The derivation of the thermodynamic data on grenockite CdS(s) and Cd-HS complexes (Table 4-6, main text) is subject of different types of uncertainties. First of all, the primary source of errors comes from the experimental data including Cd and reduced S concentrations and pH. Please note that </w:t>
      </w:r>
      <w:r w:rsidRPr="00D36CEA">
        <w:rPr>
          <w:rFonts w:ascii="Times" w:hAnsi="Times" w:cs="Times"/>
          <w:i/>
          <w:sz w:val="24"/>
          <w:szCs w:val="24"/>
        </w:rPr>
        <w:t>m</w:t>
      </w:r>
      <w:r w:rsidRPr="00D36CEA">
        <w:rPr>
          <w:rFonts w:ascii="Times" w:hAnsi="Times" w:cs="Times"/>
          <w:sz w:val="24"/>
          <w:szCs w:val="24"/>
        </w:rPr>
        <w:t xml:space="preserve">Cd, </w:t>
      </w:r>
      <w:r w:rsidRPr="00D36CEA">
        <w:rPr>
          <w:rFonts w:ascii="Times" w:hAnsi="Times" w:cs="Times"/>
          <w:i/>
          <w:sz w:val="24"/>
          <w:szCs w:val="24"/>
        </w:rPr>
        <w:t>m</w:t>
      </w:r>
      <w:r w:rsidRPr="00D36CEA">
        <w:rPr>
          <w:rFonts w:ascii="Times" w:hAnsi="Times" w:cs="Times"/>
          <w:sz w:val="24"/>
          <w:szCs w:val="24"/>
        </w:rPr>
        <w:t>S and pH</w:t>
      </w:r>
      <w:r w:rsidRPr="00D36CEA">
        <w:rPr>
          <w:rFonts w:ascii="Times" w:hAnsi="Times" w:cs="Times"/>
          <w:sz w:val="24"/>
          <w:szCs w:val="24"/>
          <w:vertAlign w:val="subscript"/>
        </w:rPr>
        <w:t>(25°C)</w:t>
      </w:r>
      <w:r w:rsidRPr="00D36CEA">
        <w:rPr>
          <w:rFonts w:ascii="Times" w:hAnsi="Times" w:cs="Times"/>
          <w:sz w:val="24"/>
          <w:szCs w:val="24"/>
        </w:rPr>
        <w:t xml:space="preserve"> were measured independently. However, in the case of NaHS-H</w:t>
      </w:r>
      <w:r w:rsidRPr="00D36CEA">
        <w:rPr>
          <w:rFonts w:ascii="Times" w:hAnsi="Times" w:cs="Times"/>
          <w:sz w:val="24"/>
          <w:szCs w:val="24"/>
          <w:vertAlign w:val="subscript"/>
        </w:rPr>
        <w:t>2</w:t>
      </w:r>
      <w:r w:rsidRPr="00D36CEA">
        <w:rPr>
          <w:rFonts w:ascii="Times" w:hAnsi="Times" w:cs="Times"/>
          <w:sz w:val="24"/>
          <w:szCs w:val="24"/>
        </w:rPr>
        <w:t>S-H</w:t>
      </w:r>
      <w:r w:rsidRPr="00D36CEA">
        <w:rPr>
          <w:rFonts w:ascii="Times" w:hAnsi="Times" w:cs="Times"/>
          <w:sz w:val="24"/>
          <w:szCs w:val="24"/>
          <w:vertAlign w:val="subscript"/>
        </w:rPr>
        <w:t>2</w:t>
      </w:r>
      <w:r w:rsidRPr="00D36CEA">
        <w:rPr>
          <w:rFonts w:ascii="Times" w:hAnsi="Times" w:cs="Times"/>
          <w:sz w:val="24"/>
          <w:szCs w:val="24"/>
        </w:rPr>
        <w:t xml:space="preserve">O solutions, the </w:t>
      </w:r>
      <w:r w:rsidRPr="00D36CEA">
        <w:rPr>
          <w:rFonts w:ascii="Times" w:hAnsi="Times" w:cs="Times"/>
          <w:i/>
          <w:sz w:val="24"/>
          <w:szCs w:val="24"/>
        </w:rPr>
        <w:t>m</w:t>
      </w:r>
      <w:r w:rsidRPr="00D36CEA">
        <w:rPr>
          <w:rFonts w:ascii="Times" w:hAnsi="Times" w:cs="Times"/>
          <w:sz w:val="24"/>
          <w:szCs w:val="24"/>
        </w:rPr>
        <w:t>H</w:t>
      </w:r>
      <w:r w:rsidRPr="00D36CEA">
        <w:rPr>
          <w:rFonts w:ascii="Times" w:hAnsi="Times" w:cs="Times"/>
          <w:sz w:val="24"/>
          <w:szCs w:val="24"/>
          <w:vertAlign w:val="subscript"/>
        </w:rPr>
        <w:t>2</w:t>
      </w:r>
      <w:r w:rsidRPr="00D36CEA">
        <w:rPr>
          <w:rFonts w:ascii="Times" w:hAnsi="Times" w:cs="Times"/>
          <w:sz w:val="24"/>
          <w:szCs w:val="24"/>
        </w:rPr>
        <w:t>S and pH</w:t>
      </w:r>
      <w:r w:rsidRPr="00D36CEA">
        <w:rPr>
          <w:rFonts w:ascii="Times" w:hAnsi="Times" w:cs="Times"/>
          <w:sz w:val="24"/>
          <w:szCs w:val="24"/>
          <w:vertAlign w:val="subscript"/>
        </w:rPr>
        <w:t>(25°C)</w:t>
      </w:r>
      <w:r w:rsidRPr="00D36CEA">
        <w:rPr>
          <w:rFonts w:ascii="Times" w:hAnsi="Times" w:cs="Times"/>
          <w:sz w:val="24"/>
          <w:szCs w:val="24"/>
        </w:rPr>
        <w:t xml:space="preserve"> are </w:t>
      </w:r>
      <w:r w:rsidRPr="00D36CEA">
        <w:rPr>
          <w:rFonts w:ascii="Times" w:hAnsi="Times" w:cs="Times"/>
          <w:sz w:val="24"/>
          <w:szCs w:val="24"/>
          <w:lang w:val="en-GB"/>
        </w:rPr>
        <w:t xml:space="preserve">interdependent </w:t>
      </w:r>
      <w:r w:rsidRPr="00D36CEA">
        <w:rPr>
          <w:rFonts w:ascii="Times" w:hAnsi="Times" w:cs="Times"/>
          <w:sz w:val="24"/>
          <w:szCs w:val="24"/>
        </w:rPr>
        <w:t xml:space="preserve">and thus can be also controlled by the thermodynamic calculations. The uncertainty in logK values related to possible errors </w:t>
      </w:r>
      <w:r w:rsidRPr="00D36CEA">
        <w:rPr>
          <w:rFonts w:ascii="Times" w:hAnsi="Times" w:cs="Times"/>
          <w:i/>
          <w:sz w:val="24"/>
          <w:szCs w:val="24"/>
        </w:rPr>
        <w:t>m</w:t>
      </w:r>
      <w:r w:rsidRPr="00D36CEA">
        <w:rPr>
          <w:rFonts w:ascii="Times" w:hAnsi="Times" w:cs="Times"/>
          <w:sz w:val="24"/>
          <w:szCs w:val="24"/>
        </w:rPr>
        <w:t xml:space="preserve">Cd, </w:t>
      </w:r>
      <w:r w:rsidRPr="00D36CEA">
        <w:rPr>
          <w:rFonts w:ascii="Times" w:hAnsi="Times" w:cs="Times"/>
          <w:i/>
          <w:sz w:val="24"/>
          <w:szCs w:val="24"/>
        </w:rPr>
        <w:t>m</w:t>
      </w:r>
      <w:r w:rsidRPr="00D36CEA">
        <w:rPr>
          <w:rFonts w:ascii="Times" w:hAnsi="Times" w:cs="Times"/>
          <w:sz w:val="24"/>
          <w:szCs w:val="24"/>
        </w:rPr>
        <w:t xml:space="preserve">S and pH increases in near-neutral pH where CdS solubility is low and possible errors in </w:t>
      </w:r>
      <w:r w:rsidRPr="00D36CEA">
        <w:rPr>
          <w:rFonts w:ascii="Times" w:hAnsi="Times" w:cs="Times"/>
          <w:i/>
          <w:sz w:val="24"/>
          <w:szCs w:val="24"/>
        </w:rPr>
        <w:t>m</w:t>
      </w:r>
      <w:r w:rsidRPr="00D36CEA">
        <w:rPr>
          <w:rFonts w:ascii="Times" w:hAnsi="Times" w:cs="Times"/>
          <w:sz w:val="24"/>
          <w:szCs w:val="24"/>
        </w:rPr>
        <w:t xml:space="preserve">S and pH are high. Thus the uncertainty 0.5 log units in </w:t>
      </w:r>
      <w:r w:rsidRPr="00D36CEA">
        <w:rPr>
          <w:rFonts w:ascii="Times" w:hAnsi="Times" w:cs="Times"/>
          <w:i/>
          <w:sz w:val="24"/>
          <w:szCs w:val="24"/>
        </w:rPr>
        <w:t>m</w:t>
      </w:r>
      <w:r w:rsidRPr="00D36CEA">
        <w:rPr>
          <w:rFonts w:ascii="Times" w:hAnsi="Times" w:cs="Times"/>
          <w:sz w:val="24"/>
          <w:szCs w:val="24"/>
        </w:rPr>
        <w:t xml:space="preserve">Cd results in 0.5 log units uncertainty for K(3), 50% in </w:t>
      </w:r>
      <w:r w:rsidRPr="00D36CEA">
        <w:rPr>
          <w:rFonts w:ascii="Times" w:hAnsi="Times" w:cs="Times"/>
          <w:i/>
          <w:sz w:val="24"/>
          <w:szCs w:val="24"/>
        </w:rPr>
        <w:lastRenderedPageBreak/>
        <w:t>m</w:t>
      </w:r>
      <w:r w:rsidRPr="00D36CEA">
        <w:rPr>
          <w:rFonts w:ascii="Times" w:hAnsi="Times" w:cs="Times"/>
          <w:sz w:val="24"/>
          <w:szCs w:val="24"/>
        </w:rPr>
        <w:t>S – in 0.3 log units fork(3). In the same time, due to several points used (range of mS, pH and mCd conditions), the final uncertainty for K(3) is estimated to be 0.4 log units. Potential source of uncertainties stems also from the choice of the thermodynamic parameters of the major species and activity coefficients of neutral and charged species. The highest uncertainties of this type are expected for the concentrated solutions, i.e. for 0.575</w:t>
      </w:r>
      <w:r w:rsidRPr="00D36CEA">
        <w:rPr>
          <w:rFonts w:ascii="Times" w:hAnsi="Times" w:cs="Times"/>
          <w:i/>
          <w:sz w:val="24"/>
          <w:szCs w:val="24"/>
        </w:rPr>
        <w:t>m</w:t>
      </w:r>
      <w:r w:rsidRPr="00D36CEA">
        <w:rPr>
          <w:rFonts w:ascii="Times" w:hAnsi="Times" w:cs="Times"/>
          <w:sz w:val="24"/>
          <w:szCs w:val="24"/>
        </w:rPr>
        <w:t xml:space="preserve"> HClO</w:t>
      </w:r>
      <w:r w:rsidRPr="00D36CEA">
        <w:rPr>
          <w:rFonts w:ascii="Times" w:hAnsi="Times" w:cs="Times"/>
          <w:sz w:val="24"/>
          <w:szCs w:val="24"/>
          <w:vertAlign w:val="subscript"/>
        </w:rPr>
        <w:t>4</w:t>
      </w:r>
      <w:r w:rsidRPr="00D36CEA">
        <w:rPr>
          <w:rFonts w:ascii="Times" w:hAnsi="Times" w:cs="Times"/>
          <w:sz w:val="24"/>
          <w:szCs w:val="24"/>
        </w:rPr>
        <w:t xml:space="preserve"> and 0.466</w:t>
      </w:r>
      <w:r w:rsidRPr="00D36CEA">
        <w:rPr>
          <w:rFonts w:ascii="Times" w:hAnsi="Times" w:cs="Times"/>
          <w:i/>
          <w:sz w:val="24"/>
          <w:szCs w:val="24"/>
        </w:rPr>
        <w:t>m</w:t>
      </w:r>
      <w:r w:rsidRPr="00D36CEA">
        <w:rPr>
          <w:rFonts w:ascii="Times" w:hAnsi="Times" w:cs="Times"/>
          <w:sz w:val="24"/>
          <w:szCs w:val="24"/>
        </w:rPr>
        <w:t xml:space="preserve"> and 0.753</w:t>
      </w:r>
      <w:r w:rsidRPr="00D36CEA">
        <w:rPr>
          <w:rFonts w:ascii="Times" w:hAnsi="Times" w:cs="Times"/>
          <w:i/>
          <w:sz w:val="24"/>
          <w:szCs w:val="24"/>
        </w:rPr>
        <w:t>m</w:t>
      </w:r>
      <w:r w:rsidRPr="00D36CEA">
        <w:rPr>
          <w:rFonts w:ascii="Times" w:hAnsi="Times" w:cs="Times"/>
          <w:sz w:val="24"/>
          <w:szCs w:val="24"/>
        </w:rPr>
        <w:t xml:space="preserve"> NaOH. We believe that this type of errors does not exceed 0.1 log units in the final K values. The uncertainties on the logK values in Tables 4-6 in the main text (reported at 2 sigma probability level) were evaluated using error propagation analysis and taking into account all possible errors cited above. The uncertainties in G, H and S values were evaluated as a function of possible errors in logK values without taking into account uncertainties of standard reference species properties. The entropy values for Cd-HS were estimated with the high uncertainty, more experimental data are required for their more accurate determination. The accuracy of the extrapolation to higher temperatures using Ryzhenko-Bryzgalin model is believed to not exceed 0.5 log units in </w:t>
      </w:r>
      <w:r w:rsidRPr="00D36CEA">
        <w:rPr>
          <w:rFonts w:ascii="Times" w:hAnsi="Times" w:cs="Times"/>
          <w:i/>
          <w:sz w:val="24"/>
          <w:szCs w:val="24"/>
        </w:rPr>
        <w:t>m</w:t>
      </w:r>
      <w:r w:rsidRPr="00D36CEA">
        <w:rPr>
          <w:rFonts w:ascii="Times" w:hAnsi="Times" w:cs="Times"/>
          <w:sz w:val="24"/>
          <w:szCs w:val="24"/>
        </w:rPr>
        <w:t xml:space="preserve">Cd at 150-200°C, but calculations at higher </w:t>
      </w:r>
      <w:r w:rsidRPr="00D36CEA">
        <w:rPr>
          <w:rFonts w:ascii="Times" w:hAnsi="Times" w:cs="Times"/>
          <w:i/>
          <w:sz w:val="24"/>
          <w:szCs w:val="24"/>
        </w:rPr>
        <w:t>T</w:t>
      </w:r>
      <w:r w:rsidRPr="00D36CEA">
        <w:rPr>
          <w:rFonts w:ascii="Times" w:hAnsi="Times" w:cs="Times"/>
          <w:sz w:val="24"/>
          <w:szCs w:val="24"/>
        </w:rPr>
        <w:t xml:space="preserve"> are more uncertain. Further experimental data on Cd-HS complexes stability at </w:t>
      </w:r>
      <w:r w:rsidRPr="00D36CEA">
        <w:rPr>
          <w:rFonts w:ascii="Times" w:hAnsi="Times" w:cs="Times"/>
          <w:i/>
          <w:sz w:val="24"/>
          <w:szCs w:val="24"/>
        </w:rPr>
        <w:t>T</w:t>
      </w:r>
      <w:r w:rsidRPr="00D36CEA">
        <w:rPr>
          <w:rFonts w:ascii="Times" w:hAnsi="Times" w:cs="Times"/>
          <w:sz w:val="24"/>
          <w:szCs w:val="24"/>
        </w:rPr>
        <w:t xml:space="preserve"> above 200°C are required for accurate modeling of Cd transport at such high </w:t>
      </w:r>
      <w:r w:rsidRPr="00D36CEA">
        <w:rPr>
          <w:rFonts w:ascii="Times" w:hAnsi="Times" w:cs="Times"/>
          <w:i/>
          <w:sz w:val="24"/>
          <w:szCs w:val="24"/>
        </w:rPr>
        <w:t>T</w:t>
      </w:r>
      <w:r w:rsidRPr="00D36CEA">
        <w:rPr>
          <w:rFonts w:ascii="Times" w:hAnsi="Times" w:cs="Times"/>
          <w:sz w:val="24"/>
          <w:szCs w:val="24"/>
        </w:rPr>
        <w:t>.</w:t>
      </w:r>
    </w:p>
    <w:p w:rsidR="00D36CEA" w:rsidRDefault="00D36CEA">
      <w:pPr>
        <w:rPr>
          <w:rFonts w:ascii="Times" w:hAnsi="Times" w:cs="Times"/>
          <w:sz w:val="24"/>
          <w:szCs w:val="24"/>
        </w:rPr>
      </w:pPr>
    </w:p>
    <w:p w:rsidR="00D36CEA" w:rsidRDefault="00D36CEA">
      <w:pPr>
        <w:rPr>
          <w:rFonts w:ascii="Times" w:hAnsi="Times" w:cs="Times"/>
          <w:sz w:val="24"/>
          <w:szCs w:val="24"/>
        </w:rPr>
      </w:pPr>
      <w:r>
        <w:rPr>
          <w:rFonts w:ascii="Times" w:hAnsi="Times" w:cs="Times"/>
          <w:sz w:val="24"/>
          <w:szCs w:val="24"/>
        </w:rPr>
        <w:br w:type="page"/>
      </w:r>
    </w:p>
    <w:p w:rsidR="00BD02A7" w:rsidRPr="00D36CEA" w:rsidRDefault="003D344D">
      <w:pPr>
        <w:rPr>
          <w:rFonts w:ascii="Times New Roman" w:hAnsi="Times New Roman" w:cs="Times New Roman"/>
          <w:b/>
        </w:rPr>
      </w:pPr>
      <w:r w:rsidRPr="00D36CEA">
        <w:rPr>
          <w:noProof/>
          <w:lang w:val="en-GB" w:eastAsia="en-GB"/>
        </w:rPr>
        <w:lastRenderedPageBreak/>
        <w:drawing>
          <wp:inline distT="0" distB="0" distL="0" distR="0">
            <wp:extent cx="5576570" cy="5554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6570" cy="5554980"/>
                    </a:xfrm>
                    <a:prstGeom prst="rect">
                      <a:avLst/>
                    </a:prstGeom>
                    <a:noFill/>
                    <a:ln>
                      <a:noFill/>
                    </a:ln>
                  </pic:spPr>
                </pic:pic>
              </a:graphicData>
            </a:graphic>
          </wp:inline>
        </w:drawing>
      </w:r>
    </w:p>
    <w:p w:rsidR="00CD19D9" w:rsidRPr="00D36CEA" w:rsidRDefault="00D36CEA" w:rsidP="00CD19D9">
      <w:pPr>
        <w:jc w:val="both"/>
        <w:rPr>
          <w:rFonts w:ascii="Times New Roman" w:hAnsi="Times New Roman" w:cs="Times New Roman"/>
          <w:sz w:val="24"/>
          <w:szCs w:val="24"/>
        </w:rPr>
      </w:pPr>
      <w:r>
        <w:rPr>
          <w:rFonts w:ascii="Times New Roman" w:hAnsi="Times New Roman" w:cs="Times New Roman"/>
          <w:b/>
          <w:sz w:val="24"/>
          <w:szCs w:val="24"/>
        </w:rPr>
        <w:t>Figure S</w:t>
      </w:r>
      <w:r w:rsidR="00076B28">
        <w:rPr>
          <w:rFonts w:ascii="Times New Roman" w:hAnsi="Times New Roman" w:cs="Times New Roman"/>
          <w:b/>
          <w:sz w:val="24"/>
          <w:szCs w:val="24"/>
        </w:rPr>
        <w:t>3</w:t>
      </w:r>
      <w:r w:rsidR="003D344D" w:rsidRPr="00D36CEA">
        <w:rPr>
          <w:rFonts w:ascii="Times New Roman" w:hAnsi="Times New Roman" w:cs="Times New Roman"/>
          <w:b/>
          <w:sz w:val="24"/>
          <w:szCs w:val="24"/>
        </w:rPr>
        <w:t xml:space="preserve">. </w:t>
      </w:r>
      <w:r w:rsidR="003D344D" w:rsidRPr="00D36CEA">
        <w:rPr>
          <w:rFonts w:ascii="Times New Roman" w:hAnsi="Times New Roman" w:cs="Times New Roman"/>
          <w:sz w:val="24"/>
          <w:szCs w:val="24"/>
        </w:rPr>
        <w:t>Cadmium speciation in seawater at pH = 7.9 as a function of H</w:t>
      </w:r>
      <w:r w:rsidR="003D344D" w:rsidRPr="00D36CEA">
        <w:rPr>
          <w:rFonts w:ascii="Times New Roman" w:hAnsi="Times New Roman" w:cs="Times New Roman"/>
          <w:sz w:val="24"/>
          <w:szCs w:val="24"/>
          <w:vertAlign w:val="subscript"/>
        </w:rPr>
        <w:t>2</w:t>
      </w:r>
      <w:r w:rsidR="003D344D" w:rsidRPr="00D36CEA">
        <w:rPr>
          <w:rFonts w:ascii="Times New Roman" w:hAnsi="Times New Roman" w:cs="Times New Roman"/>
          <w:sz w:val="24"/>
          <w:szCs w:val="24"/>
        </w:rPr>
        <w:t xml:space="preserve">S concentration at 5°C. </w:t>
      </w:r>
      <w:r w:rsidR="00CD19D9" w:rsidRPr="00D36CEA">
        <w:rPr>
          <w:rFonts w:ascii="Times New Roman" w:hAnsi="Times New Roman" w:cs="Times New Roman"/>
          <w:sz w:val="24"/>
          <w:szCs w:val="24"/>
        </w:rPr>
        <w:t xml:space="preserve">Under CdS saturation, </w:t>
      </w:r>
      <w:r w:rsidR="00877497">
        <w:rPr>
          <w:rFonts w:ascii="Times New Roman" w:hAnsi="Times New Roman" w:cs="Times New Roman"/>
          <w:sz w:val="24"/>
          <w:szCs w:val="24"/>
        </w:rPr>
        <w:t xml:space="preserve">the </w:t>
      </w:r>
      <w:r w:rsidR="00CD19D9" w:rsidRPr="00D36CEA">
        <w:rPr>
          <w:rFonts w:ascii="Times New Roman" w:hAnsi="Times New Roman" w:cs="Times New Roman"/>
          <w:sz w:val="24"/>
          <w:szCs w:val="24"/>
        </w:rPr>
        <w:t>c</w:t>
      </w:r>
      <w:r w:rsidR="003D344D" w:rsidRPr="00D36CEA">
        <w:rPr>
          <w:rFonts w:ascii="Times New Roman" w:hAnsi="Times New Roman" w:cs="Times New Roman"/>
          <w:sz w:val="24"/>
          <w:szCs w:val="24"/>
        </w:rPr>
        <w:t xml:space="preserve">oncentration of </w:t>
      </w:r>
      <w:r w:rsidR="003D344D" w:rsidRPr="00D36CEA">
        <w:rPr>
          <w:rFonts w:ascii="Times New Roman" w:hAnsi="Times New Roman" w:cs="Times New Roman"/>
          <w:sz w:val="24"/>
          <w:szCs w:val="24"/>
          <w:lang w:val="en-GB"/>
        </w:rPr>
        <w:t>Cd</w:t>
      </w:r>
      <w:r w:rsidR="003D344D" w:rsidRPr="00D36CEA">
        <w:rPr>
          <w:rFonts w:ascii="Times New Roman" w:hAnsi="Times New Roman" w:cs="Times New Roman"/>
          <w:sz w:val="24"/>
          <w:szCs w:val="24"/>
          <w:vertAlign w:val="superscript"/>
          <w:lang w:val="en-GB"/>
        </w:rPr>
        <w:t>2+</w:t>
      </w:r>
      <w:r w:rsidR="003D344D" w:rsidRPr="00D36CEA">
        <w:rPr>
          <w:rFonts w:ascii="Times New Roman" w:hAnsi="Times New Roman" w:cs="Times New Roman"/>
          <w:sz w:val="24"/>
          <w:szCs w:val="24"/>
          <w:lang w:val="en-GB"/>
        </w:rPr>
        <w:t xml:space="preserve"> species</w:t>
      </w:r>
      <w:r w:rsidR="00CD19D9" w:rsidRPr="00D36CEA">
        <w:rPr>
          <w:rFonts w:ascii="Times New Roman" w:hAnsi="Times New Roman" w:cs="Times New Roman"/>
          <w:sz w:val="24"/>
          <w:szCs w:val="24"/>
          <w:lang w:val="en-GB"/>
        </w:rPr>
        <w:t xml:space="preserve"> decreases with increasing</w:t>
      </w:r>
      <w:r w:rsidR="003D344D" w:rsidRPr="00D36CEA">
        <w:rPr>
          <w:rFonts w:ascii="Times New Roman" w:hAnsi="Times New Roman" w:cs="Times New Roman"/>
          <w:sz w:val="24"/>
          <w:szCs w:val="24"/>
          <w:lang w:val="en-GB"/>
        </w:rPr>
        <w:t xml:space="preserve"> H</w:t>
      </w:r>
      <w:r w:rsidR="003D344D" w:rsidRPr="00D36CEA">
        <w:rPr>
          <w:rFonts w:ascii="Times New Roman" w:hAnsi="Times New Roman" w:cs="Times New Roman"/>
          <w:sz w:val="24"/>
          <w:szCs w:val="24"/>
          <w:vertAlign w:val="subscript"/>
          <w:lang w:val="en-GB"/>
        </w:rPr>
        <w:t>2</w:t>
      </w:r>
      <w:r w:rsidR="003D344D" w:rsidRPr="00D36CEA">
        <w:rPr>
          <w:rFonts w:ascii="Times New Roman" w:hAnsi="Times New Roman" w:cs="Times New Roman"/>
          <w:sz w:val="24"/>
          <w:szCs w:val="24"/>
          <w:lang w:val="en-GB"/>
        </w:rPr>
        <w:t>S</w:t>
      </w:r>
      <w:r w:rsidR="00CD19D9" w:rsidRPr="00D36CEA">
        <w:rPr>
          <w:rFonts w:ascii="Times New Roman" w:hAnsi="Times New Roman" w:cs="Times New Roman"/>
          <w:sz w:val="24"/>
          <w:szCs w:val="24"/>
          <w:lang w:val="en-GB"/>
        </w:rPr>
        <w:t xml:space="preserve"> at all </w:t>
      </w:r>
      <w:r w:rsidR="00CD19D9" w:rsidRPr="00877497">
        <w:rPr>
          <w:rFonts w:ascii="Times New Roman" w:hAnsi="Times New Roman" w:cs="Times New Roman"/>
          <w:i/>
          <w:sz w:val="24"/>
          <w:szCs w:val="24"/>
          <w:lang w:val="en-GB"/>
        </w:rPr>
        <w:t>m</w:t>
      </w:r>
      <w:r w:rsidR="00CD19D9" w:rsidRPr="00D36CEA">
        <w:rPr>
          <w:rFonts w:ascii="Times New Roman" w:hAnsi="Times New Roman" w:cs="Times New Roman"/>
          <w:sz w:val="24"/>
          <w:szCs w:val="24"/>
          <w:lang w:val="en-GB"/>
        </w:rPr>
        <w:t>H</w:t>
      </w:r>
      <w:r w:rsidR="00CD19D9" w:rsidRPr="00D36CEA">
        <w:rPr>
          <w:rFonts w:ascii="Times New Roman" w:hAnsi="Times New Roman" w:cs="Times New Roman"/>
          <w:sz w:val="24"/>
          <w:szCs w:val="24"/>
          <w:vertAlign w:val="subscript"/>
          <w:lang w:val="en-GB"/>
        </w:rPr>
        <w:t>2</w:t>
      </w:r>
      <w:r w:rsidR="00CD19D9" w:rsidRPr="00D36CEA">
        <w:rPr>
          <w:rFonts w:ascii="Times New Roman" w:hAnsi="Times New Roman" w:cs="Times New Roman"/>
          <w:sz w:val="24"/>
          <w:szCs w:val="24"/>
          <w:lang w:val="en-GB"/>
        </w:rPr>
        <w:t>S</w:t>
      </w:r>
      <w:r w:rsidR="003D344D" w:rsidRPr="00D36CEA">
        <w:rPr>
          <w:rFonts w:ascii="Times New Roman" w:hAnsi="Times New Roman" w:cs="Times New Roman"/>
          <w:sz w:val="24"/>
          <w:szCs w:val="24"/>
        </w:rPr>
        <w:t xml:space="preserve">. At lower Cd concentration, </w:t>
      </w:r>
      <w:r w:rsidR="00CD19D9" w:rsidRPr="00D36CEA">
        <w:rPr>
          <w:rFonts w:ascii="Times New Roman" w:hAnsi="Times New Roman" w:cs="Times New Roman"/>
          <w:sz w:val="24"/>
          <w:szCs w:val="24"/>
        </w:rPr>
        <w:t>the mCd</w:t>
      </w:r>
      <w:r w:rsidR="00CD19D9" w:rsidRPr="00D36CEA">
        <w:rPr>
          <w:rFonts w:ascii="Times New Roman" w:hAnsi="Times New Roman" w:cs="Times New Roman"/>
          <w:sz w:val="24"/>
          <w:szCs w:val="24"/>
          <w:vertAlign w:val="superscript"/>
        </w:rPr>
        <w:t>2+</w:t>
      </w:r>
      <w:r w:rsidR="00CD19D9" w:rsidRPr="00D36CEA">
        <w:rPr>
          <w:rFonts w:ascii="Times New Roman" w:hAnsi="Times New Roman" w:cs="Times New Roman"/>
          <w:sz w:val="24"/>
          <w:szCs w:val="24"/>
        </w:rPr>
        <w:t>species is H</w:t>
      </w:r>
      <w:r w:rsidR="00CD19D9" w:rsidRPr="00D36CEA">
        <w:rPr>
          <w:rFonts w:ascii="Times New Roman" w:hAnsi="Times New Roman" w:cs="Times New Roman"/>
          <w:sz w:val="24"/>
          <w:szCs w:val="24"/>
          <w:vertAlign w:val="subscript"/>
        </w:rPr>
        <w:t>2</w:t>
      </w:r>
      <w:r w:rsidR="00CD19D9" w:rsidRPr="00D36CEA">
        <w:rPr>
          <w:rFonts w:ascii="Times New Roman" w:hAnsi="Times New Roman" w:cs="Times New Roman"/>
          <w:sz w:val="24"/>
          <w:szCs w:val="24"/>
        </w:rPr>
        <w:t>S-independent when Cd-Cl complexes predominate (below ~ 10</w:t>
      </w:r>
      <w:r w:rsidR="00CD19D9" w:rsidRPr="00D36CEA">
        <w:rPr>
          <w:rFonts w:ascii="Times New Roman" w:hAnsi="Times New Roman" w:cs="Times New Roman"/>
          <w:sz w:val="24"/>
          <w:szCs w:val="24"/>
          <w:vertAlign w:val="superscript"/>
        </w:rPr>
        <w:t>-6</w:t>
      </w:r>
      <w:r w:rsidR="00CD19D9" w:rsidRPr="00D36CEA">
        <w:rPr>
          <w:rFonts w:ascii="Times New Roman" w:hAnsi="Times New Roman" w:cs="Times New Roman"/>
          <w:i/>
          <w:sz w:val="24"/>
          <w:szCs w:val="24"/>
        </w:rPr>
        <w:t>m</w:t>
      </w:r>
      <w:r w:rsidR="00CD19D9" w:rsidRPr="00D36CEA">
        <w:rPr>
          <w:rFonts w:ascii="Times New Roman" w:hAnsi="Times New Roman" w:cs="Times New Roman"/>
          <w:sz w:val="24"/>
          <w:szCs w:val="24"/>
        </w:rPr>
        <w:t xml:space="preserve"> H</w:t>
      </w:r>
      <w:r w:rsidR="00CD19D9" w:rsidRPr="00D36CEA">
        <w:rPr>
          <w:rFonts w:ascii="Times New Roman" w:hAnsi="Times New Roman" w:cs="Times New Roman"/>
          <w:sz w:val="24"/>
          <w:szCs w:val="24"/>
          <w:vertAlign w:val="subscript"/>
        </w:rPr>
        <w:t>2</w:t>
      </w:r>
      <w:r w:rsidR="00CD19D9" w:rsidRPr="00D36CEA">
        <w:rPr>
          <w:rFonts w:ascii="Times New Roman" w:hAnsi="Times New Roman" w:cs="Times New Roman"/>
          <w:sz w:val="24"/>
          <w:szCs w:val="24"/>
        </w:rPr>
        <w:t>S), but decreases with increasing H</w:t>
      </w:r>
      <w:r w:rsidR="00CD19D9" w:rsidRPr="00D36CEA">
        <w:rPr>
          <w:rFonts w:ascii="Times New Roman" w:hAnsi="Times New Roman" w:cs="Times New Roman"/>
          <w:sz w:val="24"/>
          <w:szCs w:val="24"/>
          <w:vertAlign w:val="subscript"/>
        </w:rPr>
        <w:t>2</w:t>
      </w:r>
      <w:r w:rsidR="00CD19D9" w:rsidRPr="00D36CEA">
        <w:rPr>
          <w:rFonts w:ascii="Times New Roman" w:hAnsi="Times New Roman" w:cs="Times New Roman"/>
          <w:sz w:val="24"/>
          <w:szCs w:val="24"/>
        </w:rPr>
        <w:t>S when Cd-HS complexes predominate (above ~ 10</w:t>
      </w:r>
      <w:r w:rsidR="00CD19D9" w:rsidRPr="00D36CEA">
        <w:rPr>
          <w:rFonts w:ascii="Times New Roman" w:hAnsi="Times New Roman" w:cs="Times New Roman"/>
          <w:sz w:val="24"/>
          <w:szCs w:val="24"/>
          <w:vertAlign w:val="superscript"/>
        </w:rPr>
        <w:t>-6</w:t>
      </w:r>
      <w:r w:rsidR="00CD19D9" w:rsidRPr="00D36CEA">
        <w:rPr>
          <w:rFonts w:ascii="Times New Roman" w:hAnsi="Times New Roman" w:cs="Times New Roman"/>
          <w:i/>
          <w:sz w:val="24"/>
          <w:szCs w:val="24"/>
        </w:rPr>
        <w:t>m</w:t>
      </w:r>
      <w:r w:rsidR="00CD19D9" w:rsidRPr="00D36CEA">
        <w:rPr>
          <w:rFonts w:ascii="Times New Roman" w:hAnsi="Times New Roman" w:cs="Times New Roman"/>
          <w:sz w:val="24"/>
          <w:szCs w:val="24"/>
        </w:rPr>
        <w:t xml:space="preserve"> H</w:t>
      </w:r>
      <w:r w:rsidR="00CD19D9" w:rsidRPr="00D36CEA">
        <w:rPr>
          <w:rFonts w:ascii="Times New Roman" w:hAnsi="Times New Roman" w:cs="Times New Roman"/>
          <w:sz w:val="24"/>
          <w:szCs w:val="24"/>
          <w:vertAlign w:val="subscript"/>
        </w:rPr>
        <w:t>2</w:t>
      </w:r>
      <w:r w:rsidR="00CD19D9" w:rsidRPr="00D36CEA">
        <w:rPr>
          <w:rFonts w:ascii="Times New Roman" w:hAnsi="Times New Roman" w:cs="Times New Roman"/>
          <w:sz w:val="24"/>
          <w:szCs w:val="24"/>
        </w:rPr>
        <w:t>S).</w:t>
      </w:r>
    </w:p>
    <w:p w:rsidR="008C4733" w:rsidRPr="00D36CEA" w:rsidRDefault="008C4733" w:rsidP="00CD19D9">
      <w:pPr>
        <w:jc w:val="both"/>
        <w:rPr>
          <w:rFonts w:ascii="Times New Roman" w:hAnsi="Times New Roman" w:cs="Times New Roman"/>
          <w:b/>
        </w:rPr>
      </w:pPr>
      <w:r w:rsidRPr="00D36CEA">
        <w:rPr>
          <w:rFonts w:ascii="Times New Roman" w:hAnsi="Times New Roman" w:cs="Times New Roman"/>
          <w:b/>
        </w:rPr>
        <w:br w:type="page"/>
      </w:r>
    </w:p>
    <w:p w:rsidR="00BD02A7" w:rsidRPr="00D36CEA" w:rsidRDefault="00BD02A7" w:rsidP="00D00569">
      <w:pPr>
        <w:pStyle w:val="Bibliography"/>
        <w:rPr>
          <w:rFonts w:ascii="Times New Roman" w:hAnsi="Times New Roman" w:cs="Times New Roman"/>
          <w:b/>
        </w:rPr>
      </w:pPr>
    </w:p>
    <w:p w:rsidR="00D00569" w:rsidRPr="00D36CEA" w:rsidRDefault="00D00569" w:rsidP="00D00569">
      <w:pPr>
        <w:pStyle w:val="Bibliography"/>
        <w:rPr>
          <w:rFonts w:ascii="Times New Roman" w:hAnsi="Times New Roman" w:cs="Times New Roman"/>
          <w:b/>
        </w:rPr>
      </w:pPr>
      <w:r w:rsidRPr="00D36CEA">
        <w:rPr>
          <w:rFonts w:ascii="Times New Roman" w:hAnsi="Times New Roman" w:cs="Times New Roman"/>
          <w:b/>
        </w:rPr>
        <w:t>References</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t>[1]</w:t>
      </w:r>
      <w:r w:rsidRPr="00D36CEA">
        <w:rPr>
          <w:rFonts w:ascii="Times New Roman" w:hAnsi="Times New Roman" w:cs="Times New Roman"/>
        </w:rPr>
        <w:tab/>
        <w:t>F. Wang, A. Tessier, Cadmium complexation with bisulfide, Environ. Sci. Technol. 33 (1999) 4270–4277. doi:10.1021/es990283z.</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t>[2]</w:t>
      </w:r>
      <w:r w:rsidRPr="00D36CEA">
        <w:rPr>
          <w:rFonts w:ascii="Times New Roman" w:hAnsi="Times New Roman" w:cs="Times New Roman"/>
        </w:rPr>
        <w:tab/>
        <w:t>R. Al-Farawati, C.M.G. Van Den Berg, Metal-sulfide complexation in seawater, Mar. Chem. 63 (1999) 331–352. doi:10.1016/S0304-4203(98)00056-5.</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t>[3]</w:t>
      </w:r>
      <w:r w:rsidRPr="00D36CEA">
        <w:rPr>
          <w:rFonts w:ascii="Times New Roman" w:hAnsi="Times New Roman" w:cs="Times New Roman"/>
        </w:rPr>
        <w:tab/>
        <w:t>J.-Z. Zhang, F.J. Millero, Investigation of metal sulfide complexes in sea water using cathodic stripping square wave voltammetry, Anal. Chim. Acta. 284 (1994) 497–504. doi:10.1016/0003-2670(94)85056-9.</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t>[4]</w:t>
      </w:r>
      <w:r w:rsidRPr="00D36CEA">
        <w:rPr>
          <w:rFonts w:ascii="Times New Roman" w:hAnsi="Times New Roman" w:cs="Times New Roman"/>
        </w:rPr>
        <w:tab/>
        <w:t>K.D. Daskalakis, G.R. Helz, Solubility of cadmium sulfide (greenockite) in sulfidic waters at 25°C, Environ. Sci. Technol. 26 (1992) 2462–2468. doi:10.1021/es00036a019.</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t>[5]</w:t>
      </w:r>
      <w:r w:rsidRPr="00D36CEA">
        <w:rPr>
          <w:rFonts w:ascii="Times New Roman" w:hAnsi="Times New Roman" w:cs="Times New Roman"/>
        </w:rPr>
        <w:tab/>
        <w:t>S.W.F.M. Van Hövell tot Westerflier, Z. Kolar, J.J.M. Binsma, H.N. Stein, C. Vandecasteele, Solubility of particulate cadmium sulfide at pH=1-14: A radiotracer study, J. Radioanal. Nucl. Chem. 111 (1987) 305–317. doi:10.1007/BF02072864.</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t>[6]</w:t>
      </w:r>
      <w:r w:rsidRPr="00D36CEA">
        <w:rPr>
          <w:rFonts w:ascii="Times New Roman" w:hAnsi="Times New Roman" w:cs="Times New Roman"/>
        </w:rPr>
        <w:tab/>
        <w:t>R. Belcher, A. Townshen, J.P.G. Farr, Solubility product of cadmium sulphide, Talanta. 16 (1969) 1089–1093. doi:10.1016/0039-9140(69)80147-5.</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t>[7]</w:t>
      </w:r>
      <w:r w:rsidRPr="00D36CEA">
        <w:rPr>
          <w:rFonts w:ascii="Times New Roman" w:hAnsi="Times New Roman" w:cs="Times New Roman"/>
        </w:rPr>
        <w:tab/>
        <w:t>J. Ste-Marie, A.E. Torma, A.O. Gubeli, The stability of thiocomplexes and solubility products of metal sulfides I. Cadmium sulfide, Can. J. Chem. 42 (1964) 662–668. doi:10.1139/v64-097.</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t>[8]</w:t>
      </w:r>
      <w:r w:rsidRPr="00D36CEA">
        <w:rPr>
          <w:rFonts w:ascii="Times New Roman" w:hAnsi="Times New Roman" w:cs="Times New Roman"/>
        </w:rPr>
        <w:tab/>
        <w:t>D.R. Lide, CRC Handbook of Chemistry and Physics, 84th ed., CRC Press, 2003.</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t>[9]</w:t>
      </w:r>
      <w:r w:rsidRPr="00D36CEA">
        <w:rPr>
          <w:rFonts w:ascii="Times New Roman" w:hAnsi="Times New Roman" w:cs="Times New Roman"/>
        </w:rPr>
        <w:tab/>
        <w:t>R.A. Robie, B.S. Hemingway, Thermodynamic Properties of Minerals and Related Substances at 298.15 K and 1 bar (10</w:t>
      </w:r>
      <w:r w:rsidRPr="00D36CEA">
        <w:rPr>
          <w:rFonts w:ascii="Times New Roman" w:hAnsi="Times New Roman" w:cs="Times New Roman"/>
          <w:vertAlign w:val="superscript"/>
        </w:rPr>
        <w:t>5</w:t>
      </w:r>
      <w:r w:rsidRPr="00D36CEA">
        <w:rPr>
          <w:rFonts w:ascii="Times New Roman" w:hAnsi="Times New Roman" w:cs="Times New Roman"/>
        </w:rPr>
        <w:t xml:space="preserve"> pascals) pressure and at high temperatures, U. S. Geol. Surv. Bull. 2131, 1995.</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t>[10]</w:t>
      </w:r>
      <w:r w:rsidRPr="00D36CEA">
        <w:rPr>
          <w:rFonts w:ascii="Times New Roman" w:hAnsi="Times New Roman" w:cs="Times New Roman"/>
        </w:rPr>
        <w:tab/>
        <w:t>L.B. Pankratz, A.D. Mah, S.W. Watson, Thermodynamic Properties of Sulfides, Bull. U. S. Bur. Mines. 689 (1987).</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t>[11]</w:t>
      </w:r>
      <w:r w:rsidRPr="00D36CEA">
        <w:rPr>
          <w:rFonts w:ascii="Times New Roman" w:hAnsi="Times New Roman" w:cs="Times New Roman"/>
        </w:rPr>
        <w:tab/>
        <w:t>D.D. Wagman, W.H. Evans, V.B. Parker, R.H. Schumm, I. Halow, S.M. Bailey, K.L. Churney, R.L. Nuttall, The NBS tables of chemical thermodynamic properties. Selected values for inorganic and C</w:t>
      </w:r>
      <w:r w:rsidRPr="00D36CEA">
        <w:rPr>
          <w:rFonts w:ascii="Times New Roman" w:hAnsi="Times New Roman" w:cs="Times New Roman"/>
          <w:vertAlign w:val="subscript"/>
        </w:rPr>
        <w:t>1</w:t>
      </w:r>
      <w:r w:rsidRPr="00D36CEA">
        <w:rPr>
          <w:rFonts w:ascii="Times New Roman" w:hAnsi="Times New Roman" w:cs="Times New Roman"/>
        </w:rPr>
        <w:t xml:space="preserve"> and C2</w:t>
      </w:r>
      <w:r w:rsidRPr="00D36CEA">
        <w:rPr>
          <w:rFonts w:ascii="Times New Roman" w:hAnsi="Times New Roman" w:cs="Times New Roman"/>
          <w:vertAlign w:val="subscript"/>
        </w:rPr>
        <w:t>2</w:t>
      </w:r>
      <w:r w:rsidRPr="00D36CEA">
        <w:rPr>
          <w:rFonts w:ascii="Times New Roman" w:hAnsi="Times New Roman" w:cs="Times New Roman"/>
        </w:rPr>
        <w:t xml:space="preserve"> organic substances in SI units, J. Phys. Chem. Ref. Data. 11 (1982).</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t>[12]</w:t>
      </w:r>
      <w:r w:rsidRPr="00D36CEA">
        <w:rPr>
          <w:rFonts w:ascii="Times New Roman" w:hAnsi="Times New Roman" w:cs="Times New Roman"/>
        </w:rPr>
        <w:tab/>
        <w:t>K.C. Mills, Thermodynamic Data for Inorganic Sulphides, Selenides and Tellurides, Butterworths, London, 1974.</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t>[13]</w:t>
      </w:r>
      <w:r w:rsidRPr="00D36CEA">
        <w:rPr>
          <w:rFonts w:ascii="Times New Roman" w:hAnsi="Times New Roman" w:cs="Times New Roman"/>
        </w:rPr>
        <w:tab/>
        <w:t>G.B. Naumov, B.N. Ryzhenko, I.L. Khodakovskii, Handbook of Thermodynamic Data, U.S Geol. Surv. Rep. USGS-WRD-74-001, Menlo Park, Calif., 1974.</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t>[14]</w:t>
      </w:r>
      <w:r w:rsidRPr="00D36CEA">
        <w:rPr>
          <w:rFonts w:ascii="Times New Roman" w:hAnsi="Times New Roman" w:cs="Times New Roman"/>
        </w:rPr>
        <w:tab/>
        <w:t>V.P. Glushko, Thermal Constants of Substances (translated from Russian Termicheskie Konstanti Vechestv), VINITI (in Russian), Moscow, 1972. http://www.chem.msu.su/cgi-bin/tkv.pl.</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t>[15]</w:t>
      </w:r>
      <w:r w:rsidRPr="00D36CEA">
        <w:rPr>
          <w:rFonts w:ascii="Times New Roman" w:hAnsi="Times New Roman" w:cs="Times New Roman"/>
        </w:rPr>
        <w:tab/>
        <w:t>A. Nasar, M. Shamsuddin, An investigation of the thermodynamic properties of cadmium sulfide, Thermochim. Acta. 197 (1992) 373–380. doi:10.1016/0040-6031(92)85037-V.</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t>[16]</w:t>
      </w:r>
      <w:r w:rsidRPr="00D36CEA">
        <w:rPr>
          <w:rFonts w:ascii="Times New Roman" w:hAnsi="Times New Roman" w:cs="Times New Roman"/>
        </w:rPr>
        <w:tab/>
        <w:t>S. Deore, A. Navrotsky, Oxide melt solution calorimetry of sulfides: Enthalpy of formation of sphalerite, galena,greenockite, and hawleyite, Am. Mineral. 91 (2006) 400–403. doi:10.2138/am.2006.1921.</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t>[17]</w:t>
      </w:r>
      <w:r w:rsidRPr="00D36CEA">
        <w:rPr>
          <w:rFonts w:ascii="Times New Roman" w:hAnsi="Times New Roman" w:cs="Times New Roman"/>
        </w:rPr>
        <w:tab/>
        <w:t>P. Goldfinger, M. Jeunehomme, Mass Spectrometric and Knudsen-Cell Vaporization Studies of Group 2B-6B Compounds, Trans. Faraday Soc. (1963) 2851–2867. doi:10.1039/tf9635902851.</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t>[18]</w:t>
      </w:r>
      <w:r w:rsidRPr="00D36CEA">
        <w:rPr>
          <w:rFonts w:ascii="Times New Roman" w:hAnsi="Times New Roman" w:cs="Times New Roman"/>
        </w:rPr>
        <w:tab/>
        <w:t>R.P. Beyer, M.J. Ferrante, R.V. Mrazek, An automated calorimeter for heat-capacity measurements from 5 to 300 K The heat capacity of cadmium sulfide from 5.37 to 301.8 K and the relative enthalpy to 1103.4 K, J. Chem. Thermodyn. 15 (1983) 827–834. doi:10.1016/0021-9614(83)90088-5.</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t>[19]</w:t>
      </w:r>
      <w:r w:rsidRPr="00D36CEA">
        <w:rPr>
          <w:rFonts w:ascii="Times New Roman" w:hAnsi="Times New Roman" w:cs="Times New Roman"/>
        </w:rPr>
        <w:tab/>
        <w:t>D.J. Archer, Thermodynamic properties of import to environmental processes and remediation. I. Previous thermodynamic property values for cadmium and some of its compounds, J. Phys. Chem. Ref. Data. 27 (1998) 915–946. doi:10.1063/1.556032.</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t>[20]</w:t>
      </w:r>
      <w:r w:rsidRPr="00D36CEA">
        <w:rPr>
          <w:rFonts w:ascii="Times New Roman" w:hAnsi="Times New Roman" w:cs="Times New Roman"/>
        </w:rPr>
        <w:tab/>
        <w:t>E.L. Shock, D.C. Sassani, M. Willis, D.A. Sverjensky, Inorganic species in geological fluids: Correlations among standard molal thermodynamic properties of aqueous ions and hydroxide complexes, Geochim. Cosmochim. Acta. 61 (1997) 907–950. doi:10.1016/S0016-7037(96)00339-0.</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lastRenderedPageBreak/>
        <w:t>[21]</w:t>
      </w:r>
      <w:r w:rsidRPr="00D36CEA">
        <w:rPr>
          <w:rFonts w:ascii="Times New Roman" w:hAnsi="Times New Roman" w:cs="Times New Roman"/>
        </w:rPr>
        <w:tab/>
        <w:t>D.A. Sverjensky, E.L. Shock, H.C. Helgeson, Prediction of the thermodynamic properties of aqueous metal complexes to 1000°C and 5 kb, Geochim. Cosmochim. Acta. 61 (1997) 1359–1412.</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t>[22]</w:t>
      </w:r>
      <w:r w:rsidRPr="00D36CEA">
        <w:rPr>
          <w:rFonts w:ascii="Times New Roman" w:hAnsi="Times New Roman" w:cs="Times New Roman"/>
        </w:rPr>
        <w:tab/>
        <w:t>J.D. Cox, D.D. Wagman, V.A. Medvedev, CODATA Key Values for Thermodynamics, Hemisphere Publishing Corporation, New York, 1989. http://www.codata.org/resources/databases/key1.html.</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t>[23]</w:t>
      </w:r>
      <w:r w:rsidRPr="00D36CEA">
        <w:rPr>
          <w:rFonts w:ascii="Times New Roman" w:hAnsi="Times New Roman" w:cs="Times New Roman"/>
        </w:rPr>
        <w:tab/>
        <w:t>M.D. Schulte, E.L. Shock, R.H. Wood, The temperature dependence of the standard-state thermodynamic properties of aqueous nonelectrolytes, Geochim. Cosmochim. Acta. 65 (2001) 3919–3930. doi:10.1016/S0016-7037(01)00717-7.</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t>[24]</w:t>
      </w:r>
      <w:r w:rsidRPr="00D36CEA">
        <w:rPr>
          <w:rFonts w:ascii="Times New Roman" w:hAnsi="Times New Roman" w:cs="Times New Roman"/>
        </w:rPr>
        <w:tab/>
        <w:t>O.M. Suleimenov, T.M. Seward, A spectrophotometric study of hydrogen sulphide ionisation in aqueous solutions to 350°C, Geochim. Cosmochim. Acta. 61 (1997) 5187–5198. doi:10.1016/S0016-7037(97)00291-3.</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t>[25]</w:t>
      </w:r>
      <w:r w:rsidRPr="00D36CEA">
        <w:rPr>
          <w:rFonts w:ascii="Times New Roman" w:hAnsi="Times New Roman" w:cs="Times New Roman"/>
        </w:rPr>
        <w:tab/>
        <w:t>E.L. Shock, H.C. Helgeson, Calculation of the thermodynamic and transport properties of aqueous species at high pressures and temperatures: correlation algorithms for ionic species and equation of state prediction to 5 kb and 1000°C., Geochim. Cosmochim. Acta. 52 (1988) 2009–2036.</w:t>
      </w:r>
    </w:p>
    <w:p w:rsidR="006F49DF" w:rsidRPr="00D36CEA" w:rsidRDefault="006F49DF" w:rsidP="006F49DF">
      <w:pPr>
        <w:pStyle w:val="Bibliography"/>
        <w:rPr>
          <w:rFonts w:ascii="Times New Roman" w:hAnsi="Times New Roman" w:cs="Times New Roman"/>
        </w:rPr>
      </w:pPr>
      <w:r w:rsidRPr="00D36CEA">
        <w:rPr>
          <w:rFonts w:ascii="Times New Roman" w:hAnsi="Times New Roman" w:cs="Times New Roman"/>
        </w:rPr>
        <w:t>[26]</w:t>
      </w:r>
      <w:r w:rsidRPr="00D36CEA">
        <w:rPr>
          <w:rFonts w:ascii="Times New Roman" w:hAnsi="Times New Roman" w:cs="Times New Roman"/>
        </w:rPr>
        <w:tab/>
        <w:t>E.L. Shock, H.C. Helgeson, D.A. Sverjensky, Calculation of the thermodynamic and transport properties of aqueous species at high pressures and temperatures: Standard partial molal properties of inorganic neutral species, Geochim. Cosmochim. Acta. 53 (1989) 2157–2183. doi:10.1016/0016-7037(89)90341-4.</w:t>
      </w:r>
    </w:p>
    <w:p w:rsidR="0079376C" w:rsidRPr="00D36CEA" w:rsidRDefault="0079376C" w:rsidP="00D700D7">
      <w:pPr>
        <w:pStyle w:val="Bibliography"/>
        <w:rPr>
          <w:rFonts w:ascii="Times New Roman" w:hAnsi="Times New Roman" w:cs="Times New Roman"/>
          <w:lang w:val="fr-FR"/>
        </w:rPr>
      </w:pPr>
    </w:p>
    <w:sectPr w:rsidR="0079376C" w:rsidRPr="00D36CEA" w:rsidSect="00D700D7">
      <w:pgSz w:w="12240" w:h="15840"/>
      <w:pgMar w:top="1361" w:right="1361" w:bottom="1361" w:left="1361" w:header="720" w:footer="720" w:gutter="0"/>
      <w:pgNumType w:chapStyle="1" w:chapSep="em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8A2" w:rsidRDefault="00AD18A2" w:rsidP="00611BAD">
      <w:pPr>
        <w:spacing w:after="0" w:line="240" w:lineRule="auto"/>
      </w:pPr>
      <w:r>
        <w:separator/>
      </w:r>
    </w:p>
  </w:endnote>
  <w:endnote w:type="continuationSeparator" w:id="0">
    <w:p w:rsidR="00AD18A2" w:rsidRDefault="00AD18A2" w:rsidP="0061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699110"/>
      <w:docPartObj>
        <w:docPartGallery w:val="Page Numbers (Bottom of Page)"/>
        <w:docPartUnique/>
      </w:docPartObj>
    </w:sdtPr>
    <w:sdtContent>
      <w:p w:rsidR="00C350A1" w:rsidRDefault="00C350A1">
        <w:pPr>
          <w:pStyle w:val="Footer"/>
          <w:jc w:val="right"/>
        </w:pPr>
        <w:r>
          <w:fldChar w:fldCharType="begin"/>
        </w:r>
        <w:r>
          <w:instrText>PAGE   \* MERGEFORMAT</w:instrText>
        </w:r>
        <w:r>
          <w:fldChar w:fldCharType="separate"/>
        </w:r>
        <w:r w:rsidR="00507AD8" w:rsidRPr="00507AD8">
          <w:rPr>
            <w:noProof/>
            <w:lang w:val="fr-FR"/>
          </w:rPr>
          <w:t>2</w:t>
        </w:r>
        <w:r>
          <w:rPr>
            <w:noProof/>
            <w:lang w:val="fr-FR"/>
          </w:rPr>
          <w:fldChar w:fldCharType="end"/>
        </w:r>
        <w:r>
          <w:t>/14</w:t>
        </w:r>
      </w:p>
    </w:sdtContent>
  </w:sdt>
  <w:p w:rsidR="00C350A1" w:rsidRDefault="00C35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8A2" w:rsidRDefault="00AD18A2" w:rsidP="00611BAD">
      <w:pPr>
        <w:spacing w:after="0" w:line="240" w:lineRule="auto"/>
      </w:pPr>
      <w:r>
        <w:separator/>
      </w:r>
    </w:p>
  </w:footnote>
  <w:footnote w:type="continuationSeparator" w:id="0">
    <w:p w:rsidR="00AD18A2" w:rsidRDefault="00AD18A2" w:rsidP="00611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0A1" w:rsidRDefault="00C350A1">
    <w:pPr>
      <w:pStyle w:val="Header"/>
    </w:pPr>
    <w:r>
      <w:t xml:space="preserve">Supplementary data for the article </w:t>
    </w:r>
    <w:r w:rsidRPr="00D36CEA">
      <w:rPr>
        <w:b/>
      </w:rPr>
      <w:t>“Cadmium behavior in sulfur-bearing aqueous environments: insight from CdS solubility measur</w:t>
    </w:r>
    <w:r>
      <w:rPr>
        <w:b/>
      </w:rPr>
      <w:t>e</w:t>
    </w:r>
    <w:r w:rsidRPr="00D36CEA">
      <w:rPr>
        <w:b/>
      </w:rPr>
      <w:t>ments at 25-80°C”</w:t>
    </w:r>
    <w:r>
      <w:t xml:space="preserve"> prepared for </w:t>
    </w:r>
    <w:r>
      <w:rPr>
        <w:i/>
      </w:rPr>
      <w:t xml:space="preserve">Geology of Ore Deposits </w:t>
    </w:r>
    <w:r>
      <w:t>by E.F. Bazarkina et al. (</w:t>
    </w:r>
    <w:r w:rsidR="00FE7BBF" w:rsidRPr="00FE7BBF">
      <w:rPr>
        <w:lang w:val="en-GB"/>
      </w:rPr>
      <w:t>October</w:t>
    </w:r>
    <w:r>
      <w:t xml:space="preserve"> 2022) </w:t>
    </w:r>
  </w:p>
  <w:p w:rsidR="00C350A1" w:rsidRDefault="00C35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O0NDQ1MzWzNDA3NTJQ0lEKTi0uzszPAykwrQUAdzXVKSwAAAA="/>
  </w:docVars>
  <w:rsids>
    <w:rsidRoot w:val="00611BAD"/>
    <w:rsid w:val="00010799"/>
    <w:rsid w:val="00014BE1"/>
    <w:rsid w:val="000165C6"/>
    <w:rsid w:val="000249D2"/>
    <w:rsid w:val="000348AA"/>
    <w:rsid w:val="000371E9"/>
    <w:rsid w:val="00037AD7"/>
    <w:rsid w:val="00045CBB"/>
    <w:rsid w:val="000505C5"/>
    <w:rsid w:val="00055224"/>
    <w:rsid w:val="00064095"/>
    <w:rsid w:val="00067712"/>
    <w:rsid w:val="000677D9"/>
    <w:rsid w:val="00075444"/>
    <w:rsid w:val="00076B28"/>
    <w:rsid w:val="00082E33"/>
    <w:rsid w:val="00092D15"/>
    <w:rsid w:val="0009530B"/>
    <w:rsid w:val="000975A0"/>
    <w:rsid w:val="000975DC"/>
    <w:rsid w:val="000A1F90"/>
    <w:rsid w:val="000B4BEB"/>
    <w:rsid w:val="000C0AF8"/>
    <w:rsid w:val="000C37AC"/>
    <w:rsid w:val="000C4626"/>
    <w:rsid w:val="000C7D00"/>
    <w:rsid w:val="000D0257"/>
    <w:rsid w:val="000D32F3"/>
    <w:rsid w:val="000D6A8B"/>
    <w:rsid w:val="000E01D8"/>
    <w:rsid w:val="000F09C7"/>
    <w:rsid w:val="000F189D"/>
    <w:rsid w:val="000F697A"/>
    <w:rsid w:val="0010061B"/>
    <w:rsid w:val="001012D5"/>
    <w:rsid w:val="00112A81"/>
    <w:rsid w:val="00121430"/>
    <w:rsid w:val="00125899"/>
    <w:rsid w:val="0013100D"/>
    <w:rsid w:val="00134313"/>
    <w:rsid w:val="0013553D"/>
    <w:rsid w:val="00136178"/>
    <w:rsid w:val="00151A4C"/>
    <w:rsid w:val="00157ECA"/>
    <w:rsid w:val="001641A1"/>
    <w:rsid w:val="00164E5B"/>
    <w:rsid w:val="001654ED"/>
    <w:rsid w:val="0017105F"/>
    <w:rsid w:val="0017407E"/>
    <w:rsid w:val="001A3E27"/>
    <w:rsid w:val="001B18DF"/>
    <w:rsid w:val="001B25EB"/>
    <w:rsid w:val="001E1088"/>
    <w:rsid w:val="001E257A"/>
    <w:rsid w:val="001E55FE"/>
    <w:rsid w:val="00213531"/>
    <w:rsid w:val="00216759"/>
    <w:rsid w:val="0021712E"/>
    <w:rsid w:val="00221F82"/>
    <w:rsid w:val="00253F50"/>
    <w:rsid w:val="00254F2E"/>
    <w:rsid w:val="00257079"/>
    <w:rsid w:val="00265C6A"/>
    <w:rsid w:val="0026758A"/>
    <w:rsid w:val="002712D2"/>
    <w:rsid w:val="00274767"/>
    <w:rsid w:val="00275DD7"/>
    <w:rsid w:val="00283B6F"/>
    <w:rsid w:val="00286F14"/>
    <w:rsid w:val="002950B6"/>
    <w:rsid w:val="0029643F"/>
    <w:rsid w:val="002965BE"/>
    <w:rsid w:val="002B121F"/>
    <w:rsid w:val="002C393D"/>
    <w:rsid w:val="002C64BF"/>
    <w:rsid w:val="002D1A47"/>
    <w:rsid w:val="002D1B68"/>
    <w:rsid w:val="002D3275"/>
    <w:rsid w:val="002D5628"/>
    <w:rsid w:val="002E13A1"/>
    <w:rsid w:val="00303832"/>
    <w:rsid w:val="0030552C"/>
    <w:rsid w:val="0031544F"/>
    <w:rsid w:val="0031741C"/>
    <w:rsid w:val="00323DFD"/>
    <w:rsid w:val="003273FC"/>
    <w:rsid w:val="003274C1"/>
    <w:rsid w:val="00335ACE"/>
    <w:rsid w:val="00341FEB"/>
    <w:rsid w:val="003468B8"/>
    <w:rsid w:val="00353286"/>
    <w:rsid w:val="00355083"/>
    <w:rsid w:val="00366BB5"/>
    <w:rsid w:val="00372931"/>
    <w:rsid w:val="00392A9A"/>
    <w:rsid w:val="00395978"/>
    <w:rsid w:val="003964B9"/>
    <w:rsid w:val="00396A18"/>
    <w:rsid w:val="003A5945"/>
    <w:rsid w:val="003C55A5"/>
    <w:rsid w:val="003D344D"/>
    <w:rsid w:val="00400674"/>
    <w:rsid w:val="00401BC6"/>
    <w:rsid w:val="00420037"/>
    <w:rsid w:val="004207A7"/>
    <w:rsid w:val="004426E1"/>
    <w:rsid w:val="00445AA1"/>
    <w:rsid w:val="00445E39"/>
    <w:rsid w:val="00447321"/>
    <w:rsid w:val="00450EFF"/>
    <w:rsid w:val="0045485B"/>
    <w:rsid w:val="00461425"/>
    <w:rsid w:val="00465732"/>
    <w:rsid w:val="00465C29"/>
    <w:rsid w:val="004744F3"/>
    <w:rsid w:val="00480179"/>
    <w:rsid w:val="00483F35"/>
    <w:rsid w:val="0049082A"/>
    <w:rsid w:val="00497DA7"/>
    <w:rsid w:val="004B3ABA"/>
    <w:rsid w:val="004C765F"/>
    <w:rsid w:val="004D1A50"/>
    <w:rsid w:val="004D7B47"/>
    <w:rsid w:val="004E75F3"/>
    <w:rsid w:val="004F0661"/>
    <w:rsid w:val="004F0747"/>
    <w:rsid w:val="004F1DF9"/>
    <w:rsid w:val="004F2236"/>
    <w:rsid w:val="005011AC"/>
    <w:rsid w:val="005042F9"/>
    <w:rsid w:val="00507AD8"/>
    <w:rsid w:val="00510E01"/>
    <w:rsid w:val="00520FA2"/>
    <w:rsid w:val="005236C5"/>
    <w:rsid w:val="00530C28"/>
    <w:rsid w:val="00535620"/>
    <w:rsid w:val="00537932"/>
    <w:rsid w:val="00540202"/>
    <w:rsid w:val="00541DC4"/>
    <w:rsid w:val="005429B8"/>
    <w:rsid w:val="0054668E"/>
    <w:rsid w:val="005507A7"/>
    <w:rsid w:val="00572469"/>
    <w:rsid w:val="00584727"/>
    <w:rsid w:val="00585A52"/>
    <w:rsid w:val="00596BF5"/>
    <w:rsid w:val="005A19C1"/>
    <w:rsid w:val="005A2A68"/>
    <w:rsid w:val="005B3738"/>
    <w:rsid w:val="005B61E5"/>
    <w:rsid w:val="005C0582"/>
    <w:rsid w:val="005C4FFC"/>
    <w:rsid w:val="005C643E"/>
    <w:rsid w:val="005C6F2F"/>
    <w:rsid w:val="005D106F"/>
    <w:rsid w:val="005D4044"/>
    <w:rsid w:val="005E207F"/>
    <w:rsid w:val="005E6115"/>
    <w:rsid w:val="005E7450"/>
    <w:rsid w:val="006026CB"/>
    <w:rsid w:val="0060311E"/>
    <w:rsid w:val="006048AA"/>
    <w:rsid w:val="00611BAD"/>
    <w:rsid w:val="00615256"/>
    <w:rsid w:val="006349A4"/>
    <w:rsid w:val="0064510C"/>
    <w:rsid w:val="006475C9"/>
    <w:rsid w:val="0066313D"/>
    <w:rsid w:val="00683AA7"/>
    <w:rsid w:val="00685FF2"/>
    <w:rsid w:val="006932DD"/>
    <w:rsid w:val="006A0FC2"/>
    <w:rsid w:val="006A1A35"/>
    <w:rsid w:val="006B4F73"/>
    <w:rsid w:val="006C4F3F"/>
    <w:rsid w:val="006E0FF6"/>
    <w:rsid w:val="006F49DF"/>
    <w:rsid w:val="006F524C"/>
    <w:rsid w:val="006F6449"/>
    <w:rsid w:val="00711016"/>
    <w:rsid w:val="00711FF8"/>
    <w:rsid w:val="00713E3F"/>
    <w:rsid w:val="0071572E"/>
    <w:rsid w:val="00720A68"/>
    <w:rsid w:val="00730EA0"/>
    <w:rsid w:val="007327FA"/>
    <w:rsid w:val="0073570C"/>
    <w:rsid w:val="00740515"/>
    <w:rsid w:val="00753979"/>
    <w:rsid w:val="00763137"/>
    <w:rsid w:val="00777A7C"/>
    <w:rsid w:val="00786A8F"/>
    <w:rsid w:val="0079376C"/>
    <w:rsid w:val="00796661"/>
    <w:rsid w:val="007B01B8"/>
    <w:rsid w:val="007B1B18"/>
    <w:rsid w:val="007B76B7"/>
    <w:rsid w:val="007E0E71"/>
    <w:rsid w:val="007E4670"/>
    <w:rsid w:val="007E5054"/>
    <w:rsid w:val="008036C8"/>
    <w:rsid w:val="00846706"/>
    <w:rsid w:val="00852FE5"/>
    <w:rsid w:val="008555E7"/>
    <w:rsid w:val="00867CFA"/>
    <w:rsid w:val="00871C16"/>
    <w:rsid w:val="0087689B"/>
    <w:rsid w:val="00877497"/>
    <w:rsid w:val="00887EF4"/>
    <w:rsid w:val="00892665"/>
    <w:rsid w:val="00897C20"/>
    <w:rsid w:val="008A6093"/>
    <w:rsid w:val="008B29BD"/>
    <w:rsid w:val="008C4733"/>
    <w:rsid w:val="008C6BDA"/>
    <w:rsid w:val="008D4B68"/>
    <w:rsid w:val="008D6E5E"/>
    <w:rsid w:val="008E3626"/>
    <w:rsid w:val="008E6311"/>
    <w:rsid w:val="008F7524"/>
    <w:rsid w:val="00906672"/>
    <w:rsid w:val="00925808"/>
    <w:rsid w:val="00926414"/>
    <w:rsid w:val="00927C32"/>
    <w:rsid w:val="0093262A"/>
    <w:rsid w:val="009351BB"/>
    <w:rsid w:val="00936B40"/>
    <w:rsid w:val="009418A4"/>
    <w:rsid w:val="00944BDE"/>
    <w:rsid w:val="00944FCA"/>
    <w:rsid w:val="009504C1"/>
    <w:rsid w:val="00950581"/>
    <w:rsid w:val="00952586"/>
    <w:rsid w:val="00962E6A"/>
    <w:rsid w:val="00963175"/>
    <w:rsid w:val="00970165"/>
    <w:rsid w:val="00970436"/>
    <w:rsid w:val="00974D7F"/>
    <w:rsid w:val="00976DF1"/>
    <w:rsid w:val="00994F23"/>
    <w:rsid w:val="009A442B"/>
    <w:rsid w:val="009A6AAA"/>
    <w:rsid w:val="009A7281"/>
    <w:rsid w:val="009D02D1"/>
    <w:rsid w:val="009D71E6"/>
    <w:rsid w:val="009F023B"/>
    <w:rsid w:val="009F1C67"/>
    <w:rsid w:val="009F27D6"/>
    <w:rsid w:val="00A026A0"/>
    <w:rsid w:val="00A0637D"/>
    <w:rsid w:val="00A16821"/>
    <w:rsid w:val="00A23871"/>
    <w:rsid w:val="00A31EC3"/>
    <w:rsid w:val="00A3411E"/>
    <w:rsid w:val="00A35668"/>
    <w:rsid w:val="00A42E15"/>
    <w:rsid w:val="00A4627B"/>
    <w:rsid w:val="00A5205B"/>
    <w:rsid w:val="00A53769"/>
    <w:rsid w:val="00A5412A"/>
    <w:rsid w:val="00A55CC0"/>
    <w:rsid w:val="00A743C6"/>
    <w:rsid w:val="00A77251"/>
    <w:rsid w:val="00A92AC8"/>
    <w:rsid w:val="00AA7635"/>
    <w:rsid w:val="00AB14AF"/>
    <w:rsid w:val="00AB471B"/>
    <w:rsid w:val="00AC135C"/>
    <w:rsid w:val="00AD07C8"/>
    <w:rsid w:val="00AD18A2"/>
    <w:rsid w:val="00AD36C9"/>
    <w:rsid w:val="00AE42CE"/>
    <w:rsid w:val="00AF07A7"/>
    <w:rsid w:val="00B00FFE"/>
    <w:rsid w:val="00B145BA"/>
    <w:rsid w:val="00B20F4F"/>
    <w:rsid w:val="00B223F4"/>
    <w:rsid w:val="00B2522F"/>
    <w:rsid w:val="00B33C86"/>
    <w:rsid w:val="00B3624B"/>
    <w:rsid w:val="00B362CE"/>
    <w:rsid w:val="00B419C6"/>
    <w:rsid w:val="00B5675D"/>
    <w:rsid w:val="00B60801"/>
    <w:rsid w:val="00B7175C"/>
    <w:rsid w:val="00B72B45"/>
    <w:rsid w:val="00B75CE5"/>
    <w:rsid w:val="00B81280"/>
    <w:rsid w:val="00B91BDB"/>
    <w:rsid w:val="00B91BEE"/>
    <w:rsid w:val="00BA14CF"/>
    <w:rsid w:val="00BA6DB1"/>
    <w:rsid w:val="00BA72DA"/>
    <w:rsid w:val="00BB2D37"/>
    <w:rsid w:val="00BB4A36"/>
    <w:rsid w:val="00BC51B6"/>
    <w:rsid w:val="00BD02A7"/>
    <w:rsid w:val="00BD3574"/>
    <w:rsid w:val="00BD6616"/>
    <w:rsid w:val="00BD7344"/>
    <w:rsid w:val="00BE49D5"/>
    <w:rsid w:val="00BE5A72"/>
    <w:rsid w:val="00BF1E4A"/>
    <w:rsid w:val="00C03793"/>
    <w:rsid w:val="00C11AF6"/>
    <w:rsid w:val="00C21664"/>
    <w:rsid w:val="00C21E1B"/>
    <w:rsid w:val="00C23E1F"/>
    <w:rsid w:val="00C248B2"/>
    <w:rsid w:val="00C252B2"/>
    <w:rsid w:val="00C33939"/>
    <w:rsid w:val="00C350A1"/>
    <w:rsid w:val="00C41B66"/>
    <w:rsid w:val="00C43987"/>
    <w:rsid w:val="00C50E4D"/>
    <w:rsid w:val="00C52B26"/>
    <w:rsid w:val="00C53622"/>
    <w:rsid w:val="00C62E16"/>
    <w:rsid w:val="00C807C1"/>
    <w:rsid w:val="00C82126"/>
    <w:rsid w:val="00C82204"/>
    <w:rsid w:val="00C860A4"/>
    <w:rsid w:val="00C927AF"/>
    <w:rsid w:val="00C92844"/>
    <w:rsid w:val="00C96F6E"/>
    <w:rsid w:val="00CA2123"/>
    <w:rsid w:val="00CA6A17"/>
    <w:rsid w:val="00CA76AC"/>
    <w:rsid w:val="00CB06AD"/>
    <w:rsid w:val="00CC4869"/>
    <w:rsid w:val="00CD19D9"/>
    <w:rsid w:val="00CD45C0"/>
    <w:rsid w:val="00CD61D6"/>
    <w:rsid w:val="00CD7F73"/>
    <w:rsid w:val="00CF5808"/>
    <w:rsid w:val="00D00569"/>
    <w:rsid w:val="00D01DA4"/>
    <w:rsid w:val="00D0404E"/>
    <w:rsid w:val="00D04410"/>
    <w:rsid w:val="00D05695"/>
    <w:rsid w:val="00D07A58"/>
    <w:rsid w:val="00D22747"/>
    <w:rsid w:val="00D302B2"/>
    <w:rsid w:val="00D31134"/>
    <w:rsid w:val="00D36CEA"/>
    <w:rsid w:val="00D42A90"/>
    <w:rsid w:val="00D441B7"/>
    <w:rsid w:val="00D46C1F"/>
    <w:rsid w:val="00D52CBD"/>
    <w:rsid w:val="00D532B4"/>
    <w:rsid w:val="00D700D7"/>
    <w:rsid w:val="00D7060C"/>
    <w:rsid w:val="00D707EF"/>
    <w:rsid w:val="00D71360"/>
    <w:rsid w:val="00D71C18"/>
    <w:rsid w:val="00D74FBA"/>
    <w:rsid w:val="00D75B94"/>
    <w:rsid w:val="00D865CD"/>
    <w:rsid w:val="00D91F0E"/>
    <w:rsid w:val="00D92E4C"/>
    <w:rsid w:val="00D976A7"/>
    <w:rsid w:val="00DA40AB"/>
    <w:rsid w:val="00DB2B6B"/>
    <w:rsid w:val="00DB2F1C"/>
    <w:rsid w:val="00DB64A9"/>
    <w:rsid w:val="00DC1F5E"/>
    <w:rsid w:val="00DC2C23"/>
    <w:rsid w:val="00DC4188"/>
    <w:rsid w:val="00DD19C5"/>
    <w:rsid w:val="00DD3082"/>
    <w:rsid w:val="00DE5C41"/>
    <w:rsid w:val="00DE69D1"/>
    <w:rsid w:val="00DF0200"/>
    <w:rsid w:val="00E04E6A"/>
    <w:rsid w:val="00E06992"/>
    <w:rsid w:val="00E10A24"/>
    <w:rsid w:val="00E256F5"/>
    <w:rsid w:val="00E34A8C"/>
    <w:rsid w:val="00E42E05"/>
    <w:rsid w:val="00E4784E"/>
    <w:rsid w:val="00E53436"/>
    <w:rsid w:val="00E71329"/>
    <w:rsid w:val="00E82755"/>
    <w:rsid w:val="00E82CF6"/>
    <w:rsid w:val="00E85B78"/>
    <w:rsid w:val="00EA5CE5"/>
    <w:rsid w:val="00EB35BA"/>
    <w:rsid w:val="00EB7298"/>
    <w:rsid w:val="00EC17EA"/>
    <w:rsid w:val="00EC4658"/>
    <w:rsid w:val="00ED3E88"/>
    <w:rsid w:val="00EE3DFB"/>
    <w:rsid w:val="00EE5E3B"/>
    <w:rsid w:val="00EE6F4C"/>
    <w:rsid w:val="00EF7C10"/>
    <w:rsid w:val="00F01D8B"/>
    <w:rsid w:val="00F02BE4"/>
    <w:rsid w:val="00F1441F"/>
    <w:rsid w:val="00F230A9"/>
    <w:rsid w:val="00F37ECC"/>
    <w:rsid w:val="00F446ED"/>
    <w:rsid w:val="00F4572D"/>
    <w:rsid w:val="00F46925"/>
    <w:rsid w:val="00F5244C"/>
    <w:rsid w:val="00F5387B"/>
    <w:rsid w:val="00F83478"/>
    <w:rsid w:val="00F91C07"/>
    <w:rsid w:val="00F97222"/>
    <w:rsid w:val="00FA09CD"/>
    <w:rsid w:val="00FA636E"/>
    <w:rsid w:val="00FA7C50"/>
    <w:rsid w:val="00FB5DBB"/>
    <w:rsid w:val="00FC1E96"/>
    <w:rsid w:val="00FE0181"/>
    <w:rsid w:val="00FE2CC3"/>
    <w:rsid w:val="00FE35D2"/>
    <w:rsid w:val="00FE4358"/>
    <w:rsid w:val="00FE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44782"/>
  <w15:docId w15:val="{F7B0BC02-1A4C-4EFE-8F51-F0AB1C88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BAD"/>
    <w:rPr>
      <w:rFonts w:ascii="Tahoma" w:hAnsi="Tahoma" w:cs="Tahoma"/>
      <w:sz w:val="16"/>
      <w:szCs w:val="16"/>
    </w:rPr>
  </w:style>
  <w:style w:type="paragraph" w:styleId="Header">
    <w:name w:val="header"/>
    <w:basedOn w:val="Normal"/>
    <w:link w:val="HeaderChar"/>
    <w:uiPriority w:val="99"/>
    <w:unhideWhenUsed/>
    <w:rsid w:val="00611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BAD"/>
  </w:style>
  <w:style w:type="paragraph" w:styleId="Footer">
    <w:name w:val="footer"/>
    <w:basedOn w:val="Normal"/>
    <w:link w:val="FooterChar"/>
    <w:uiPriority w:val="99"/>
    <w:unhideWhenUsed/>
    <w:rsid w:val="00611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BAD"/>
  </w:style>
  <w:style w:type="paragraph" w:styleId="Bibliography">
    <w:name w:val="Bibliography"/>
    <w:basedOn w:val="Normal"/>
    <w:next w:val="Normal"/>
    <w:uiPriority w:val="37"/>
    <w:unhideWhenUsed/>
    <w:rsid w:val="00D00569"/>
    <w:pPr>
      <w:tabs>
        <w:tab w:val="left" w:pos="504"/>
      </w:tabs>
      <w:spacing w:after="0" w:line="240" w:lineRule="auto"/>
      <w:ind w:left="504" w:hanging="504"/>
    </w:pPr>
  </w:style>
  <w:style w:type="character" w:styleId="PlaceholderText">
    <w:name w:val="Placeholder Text"/>
    <w:basedOn w:val="DefaultParagraphFont"/>
    <w:uiPriority w:val="99"/>
    <w:semiHidden/>
    <w:rsid w:val="00A168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6852">
      <w:bodyDiv w:val="1"/>
      <w:marLeft w:val="0"/>
      <w:marRight w:val="0"/>
      <w:marTop w:val="0"/>
      <w:marBottom w:val="0"/>
      <w:divBdr>
        <w:top w:val="none" w:sz="0" w:space="0" w:color="auto"/>
        <w:left w:val="none" w:sz="0" w:space="0" w:color="auto"/>
        <w:bottom w:val="none" w:sz="0" w:space="0" w:color="auto"/>
        <w:right w:val="none" w:sz="0" w:space="0" w:color="auto"/>
      </w:divBdr>
    </w:div>
    <w:div w:id="433139504">
      <w:bodyDiv w:val="1"/>
      <w:marLeft w:val="0"/>
      <w:marRight w:val="0"/>
      <w:marTop w:val="0"/>
      <w:marBottom w:val="0"/>
      <w:divBdr>
        <w:top w:val="none" w:sz="0" w:space="0" w:color="auto"/>
        <w:left w:val="none" w:sz="0" w:space="0" w:color="auto"/>
        <w:bottom w:val="none" w:sz="0" w:space="0" w:color="auto"/>
        <w:right w:val="none" w:sz="0" w:space="0" w:color="auto"/>
      </w:divBdr>
      <w:divsChild>
        <w:div w:id="470100188">
          <w:marLeft w:val="0"/>
          <w:marRight w:val="0"/>
          <w:marTop w:val="0"/>
          <w:marBottom w:val="0"/>
          <w:divBdr>
            <w:top w:val="none" w:sz="0" w:space="0" w:color="auto"/>
            <w:left w:val="none" w:sz="0" w:space="0" w:color="auto"/>
            <w:bottom w:val="none" w:sz="0" w:space="0" w:color="auto"/>
            <w:right w:val="none" w:sz="0" w:space="0" w:color="auto"/>
          </w:divBdr>
          <w:divsChild>
            <w:div w:id="83765525">
              <w:marLeft w:val="0"/>
              <w:marRight w:val="0"/>
              <w:marTop w:val="0"/>
              <w:marBottom w:val="0"/>
              <w:divBdr>
                <w:top w:val="none" w:sz="0" w:space="0" w:color="auto"/>
                <w:left w:val="none" w:sz="0" w:space="0" w:color="auto"/>
                <w:bottom w:val="none" w:sz="0" w:space="0" w:color="auto"/>
                <w:right w:val="none" w:sz="0" w:space="0" w:color="auto"/>
              </w:divBdr>
              <w:divsChild>
                <w:div w:id="20991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F7"/>
    <w:rsid w:val="00D607F7"/>
    <w:rsid w:val="00F74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7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E2A80-5103-4638-838E-1D1596D2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2706</Words>
  <Characters>15430</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FST</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Bazarkina</dc:creator>
  <cp:lastModifiedBy>BAZARKINA Elena</cp:lastModifiedBy>
  <cp:revision>2</cp:revision>
  <dcterms:created xsi:type="dcterms:W3CDTF">2022-10-13T17:01:00Z</dcterms:created>
  <dcterms:modified xsi:type="dcterms:W3CDTF">2022-10-13T17:01:00Z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id="9LkLDr7p"/&gt;&lt;style id="http://www.zotero.org/styles/journal-of-hazardous-materials" hasBibliography="1" bibliographyStyleHasBeenSet="1"/&gt;&lt;prefs&gt;&lt;pref name="fieldType" value="Field"/&gt;&lt;pref name="st</vt:lpwstr>
  </property>
  <property fmtid="{D5CDD505-2E9C-101B-9397-08002B2CF9AE}" pid="3" name="ZOTERO_PREF_2">
    <vt:lpwstr>oreReferences" value="true"/&gt;&lt;pref name="automaticJournalAbbreviations" value="true"/&gt;&lt;pref name="delayCitationUpdates" value="true"/&gt;&lt;pref name="dontAskDelayCitationUpdates" value="true"/&gt;&lt;/prefs&gt;&lt;/data&gt;</vt:lpwstr>
  </property>
</Properties>
</file>