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92" w:rsidRDefault="008B5D92" w:rsidP="008B5D92">
      <w:pPr>
        <w:spacing w:after="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ПРИЛОЖЕНИЕ</w:t>
      </w:r>
    </w:p>
    <w:p w:rsidR="008B5D92" w:rsidRPr="0011595F" w:rsidRDefault="008B5D92" w:rsidP="008B5D92">
      <w:pPr>
        <w:spacing w:after="0"/>
        <w:jc w:val="both"/>
        <w:rPr>
          <w:rFonts w:ascii="Times New Roman" w:hAnsi="Times New Roman"/>
          <w:color w:val="222222"/>
          <w:sz w:val="24"/>
          <w:szCs w:val="24"/>
          <w:shd w:val="clear" w:color="auto" w:fill="FFFFFF"/>
        </w:rPr>
      </w:pPr>
    </w:p>
    <w:p w:rsidR="008B5D92" w:rsidRPr="001B1434" w:rsidRDefault="008B5D92" w:rsidP="008B5D92">
      <w:pPr>
        <w:spacing w:after="0"/>
        <w:ind w:firstLine="709"/>
        <w:rPr>
          <w:rFonts w:ascii="Times New Roman" w:hAnsi="Times New Roman"/>
          <w:sz w:val="18"/>
          <w:szCs w:val="18"/>
        </w:rPr>
      </w:pPr>
      <w:bookmarkStart w:id="0" w:name="_GoBack"/>
      <w:bookmarkEnd w:id="0"/>
    </w:p>
    <w:p w:rsidR="008B5D92" w:rsidRPr="001B1434" w:rsidRDefault="008B5D92" w:rsidP="008B5D92">
      <w:pPr>
        <w:spacing w:after="0"/>
        <w:ind w:firstLine="709"/>
        <w:jc w:val="center"/>
        <w:rPr>
          <w:rFonts w:ascii="Times New Roman" w:eastAsia="Times New Roman" w:hAnsi="Times New Roman"/>
          <w:b/>
          <w:sz w:val="24"/>
          <w:szCs w:val="24"/>
          <w:lang w:eastAsia="ru-RU"/>
        </w:rPr>
      </w:pPr>
      <w:r w:rsidRPr="00C726AB">
        <w:rPr>
          <w:rFonts w:ascii="Times New Roman" w:hAnsi="Times New Roman"/>
          <w:b/>
          <w:sz w:val="24"/>
          <w:szCs w:val="24"/>
        </w:rPr>
        <w:t xml:space="preserve">ВЛИЯНИЕ ПРОИЗВОДНОГО УСНИНОВОЙ КИСЛОТЫ (ИНГИБИТОРА </w:t>
      </w:r>
      <w:r w:rsidRPr="00C726AB">
        <w:rPr>
          <w:rFonts w:ascii="Times New Roman" w:eastAsia="Times New Roman" w:hAnsi="Times New Roman"/>
          <w:b/>
          <w:sz w:val="24"/>
          <w:szCs w:val="24"/>
          <w:lang w:eastAsia="ru-RU"/>
        </w:rPr>
        <w:t xml:space="preserve">ТИРОЗИЛ-ДНК-ФОСФОДИЭСТЕРАЗЫ 1) НА ТРАНСПЛАНТИРОВАННЫЕ ОПУХОЛИ </w:t>
      </w:r>
      <w:r w:rsidRPr="00C726AB">
        <w:rPr>
          <w:rFonts w:ascii="Times New Roman" w:eastAsia="Times New Roman" w:hAnsi="Times New Roman"/>
          <w:b/>
          <w:i/>
          <w:sz w:val="24"/>
          <w:szCs w:val="24"/>
          <w:lang w:val="en-US" w:eastAsia="ru-RU"/>
        </w:rPr>
        <w:t>IN</w:t>
      </w:r>
      <w:r w:rsidRPr="00C726AB">
        <w:rPr>
          <w:rFonts w:ascii="Times New Roman" w:eastAsia="Times New Roman" w:hAnsi="Times New Roman"/>
          <w:b/>
          <w:i/>
          <w:sz w:val="24"/>
          <w:szCs w:val="24"/>
          <w:lang w:eastAsia="ru-RU"/>
        </w:rPr>
        <w:t xml:space="preserve"> </w:t>
      </w:r>
      <w:r w:rsidRPr="00C726AB">
        <w:rPr>
          <w:rFonts w:ascii="Times New Roman" w:eastAsia="Times New Roman" w:hAnsi="Times New Roman"/>
          <w:b/>
          <w:i/>
          <w:sz w:val="24"/>
          <w:szCs w:val="24"/>
          <w:lang w:val="en-US" w:eastAsia="ru-RU"/>
        </w:rPr>
        <w:t>VIVO</w:t>
      </w:r>
      <w:r w:rsidRPr="00C726AB">
        <w:rPr>
          <w:rFonts w:ascii="Times New Roman" w:eastAsia="Times New Roman" w:hAnsi="Times New Roman"/>
          <w:b/>
          <w:sz w:val="24"/>
          <w:szCs w:val="24"/>
          <w:lang w:eastAsia="ru-RU"/>
        </w:rPr>
        <w:t xml:space="preserve"> В КАЧЕСТВЕ МОНОТЕРАПИИ И В СОЧЕТАНИИ С ОЛАПАРИБОМ </w:t>
      </w:r>
    </w:p>
    <w:p w:rsidR="008B5D92" w:rsidRDefault="008B5D92" w:rsidP="008B5D92">
      <w:pPr>
        <w:spacing w:after="0"/>
        <w:ind w:firstLine="709"/>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 xml:space="preserve">Т. Е. </w:t>
      </w:r>
      <w:proofErr w:type="spellStart"/>
      <w:r>
        <w:rPr>
          <w:rFonts w:ascii="Times New Roman" w:eastAsia="Times New Roman" w:hAnsi="Times New Roman"/>
          <w:b/>
          <w:sz w:val="24"/>
          <w:szCs w:val="24"/>
          <w:lang w:eastAsia="ru-RU"/>
        </w:rPr>
        <w:t>Корниенко</w:t>
      </w:r>
      <w:r w:rsidRPr="001B1434">
        <w:rPr>
          <w:rFonts w:ascii="Times New Roman" w:eastAsia="Times New Roman" w:hAnsi="Times New Roman"/>
          <w:b/>
          <w:sz w:val="24"/>
          <w:szCs w:val="24"/>
          <w:vertAlign w:val="superscript"/>
          <w:lang w:eastAsia="ru-RU"/>
        </w:rPr>
        <w:t>а</w:t>
      </w:r>
      <w:proofErr w:type="spellEnd"/>
      <w:r>
        <w:rPr>
          <w:rFonts w:ascii="Times New Roman" w:eastAsia="Times New Roman" w:hAnsi="Times New Roman"/>
          <w:b/>
          <w:sz w:val="24"/>
          <w:szCs w:val="24"/>
          <w:lang w:eastAsia="ru-RU"/>
        </w:rPr>
        <w:t xml:space="preserve">, А. Л. </w:t>
      </w:r>
      <w:proofErr w:type="spellStart"/>
      <w:r>
        <w:rPr>
          <w:rFonts w:ascii="Times New Roman" w:eastAsia="Times New Roman" w:hAnsi="Times New Roman"/>
          <w:b/>
          <w:sz w:val="24"/>
          <w:szCs w:val="24"/>
          <w:lang w:eastAsia="ru-RU"/>
        </w:rPr>
        <w:t>Захаренко</w:t>
      </w:r>
      <w:r w:rsidRPr="001B1434">
        <w:rPr>
          <w:rFonts w:ascii="Times New Roman" w:eastAsia="Times New Roman" w:hAnsi="Times New Roman"/>
          <w:b/>
          <w:sz w:val="24"/>
          <w:szCs w:val="24"/>
          <w:vertAlign w:val="superscript"/>
          <w:lang w:eastAsia="ru-RU"/>
        </w:rPr>
        <w:t>а</w:t>
      </w:r>
      <w:proofErr w:type="spellEnd"/>
      <w:r>
        <w:rPr>
          <w:rFonts w:ascii="Times New Roman" w:eastAsia="Times New Roman" w:hAnsi="Times New Roman"/>
          <w:b/>
          <w:sz w:val="24"/>
          <w:szCs w:val="24"/>
          <w:lang w:eastAsia="ru-RU"/>
        </w:rPr>
        <w:t xml:space="preserve">, Е. С. </w:t>
      </w:r>
      <w:proofErr w:type="spellStart"/>
      <w:r>
        <w:rPr>
          <w:rFonts w:ascii="Times New Roman" w:eastAsia="Times New Roman" w:hAnsi="Times New Roman"/>
          <w:b/>
          <w:sz w:val="24"/>
          <w:szCs w:val="24"/>
          <w:lang w:eastAsia="ru-RU"/>
        </w:rPr>
        <w:t>Ильина</w:t>
      </w:r>
      <w:r w:rsidRPr="001B1434">
        <w:rPr>
          <w:rFonts w:ascii="Times New Roman" w:eastAsia="Times New Roman" w:hAnsi="Times New Roman"/>
          <w:b/>
          <w:sz w:val="24"/>
          <w:szCs w:val="24"/>
          <w:vertAlign w:val="superscript"/>
          <w:lang w:eastAsia="ru-RU"/>
        </w:rPr>
        <w:t>а</w:t>
      </w:r>
      <w:proofErr w:type="spellEnd"/>
      <w:r>
        <w:rPr>
          <w:rFonts w:ascii="Times New Roman" w:eastAsia="Times New Roman" w:hAnsi="Times New Roman"/>
          <w:b/>
          <w:sz w:val="24"/>
          <w:szCs w:val="24"/>
          <w:lang w:eastAsia="ru-RU"/>
        </w:rPr>
        <w:t xml:space="preserve">, А. А. </w:t>
      </w:r>
      <w:proofErr w:type="spellStart"/>
      <w:r>
        <w:rPr>
          <w:rFonts w:ascii="Times New Roman" w:eastAsia="Times New Roman" w:hAnsi="Times New Roman"/>
          <w:b/>
          <w:sz w:val="24"/>
          <w:szCs w:val="24"/>
          <w:lang w:eastAsia="ru-RU"/>
        </w:rPr>
        <w:t>Чепанова</w:t>
      </w:r>
      <w:r w:rsidRPr="001B1434">
        <w:rPr>
          <w:rFonts w:ascii="Times New Roman" w:eastAsia="Times New Roman" w:hAnsi="Times New Roman"/>
          <w:b/>
          <w:sz w:val="24"/>
          <w:szCs w:val="24"/>
          <w:vertAlign w:val="superscript"/>
          <w:lang w:eastAsia="ru-RU"/>
        </w:rPr>
        <w:t>а</w:t>
      </w:r>
      <w:proofErr w:type="spellEnd"/>
      <w:r>
        <w:rPr>
          <w:rFonts w:ascii="Times New Roman" w:eastAsia="Times New Roman" w:hAnsi="Times New Roman"/>
          <w:b/>
          <w:sz w:val="24"/>
          <w:szCs w:val="24"/>
          <w:lang w:eastAsia="ru-RU"/>
        </w:rPr>
        <w:t xml:space="preserve">, О. Д. </w:t>
      </w:r>
      <w:proofErr w:type="spellStart"/>
      <w:r>
        <w:rPr>
          <w:rFonts w:ascii="Times New Roman" w:eastAsia="Times New Roman" w:hAnsi="Times New Roman"/>
          <w:b/>
          <w:sz w:val="24"/>
          <w:szCs w:val="24"/>
          <w:lang w:eastAsia="ru-RU"/>
        </w:rPr>
        <w:t>Захарова</w:t>
      </w:r>
      <w:r w:rsidRPr="001B1434">
        <w:rPr>
          <w:rFonts w:ascii="Times New Roman" w:eastAsia="Times New Roman" w:hAnsi="Times New Roman"/>
          <w:b/>
          <w:sz w:val="24"/>
          <w:szCs w:val="24"/>
          <w:vertAlign w:val="superscript"/>
          <w:lang w:eastAsia="ru-RU"/>
        </w:rPr>
        <w:t>а</w:t>
      </w:r>
      <w:proofErr w:type="spellEnd"/>
      <w:r>
        <w:rPr>
          <w:rFonts w:ascii="Times New Roman" w:eastAsia="Times New Roman" w:hAnsi="Times New Roman"/>
          <w:b/>
          <w:sz w:val="24"/>
          <w:szCs w:val="24"/>
          <w:lang w:eastAsia="ru-RU"/>
        </w:rPr>
        <w:t xml:space="preserve">, Н. С. </w:t>
      </w:r>
      <w:proofErr w:type="spellStart"/>
      <w:r>
        <w:rPr>
          <w:rFonts w:ascii="Times New Roman" w:eastAsia="Times New Roman" w:hAnsi="Times New Roman"/>
          <w:b/>
          <w:sz w:val="24"/>
          <w:szCs w:val="24"/>
          <w:lang w:eastAsia="ru-RU"/>
        </w:rPr>
        <w:t>Дырхеева</w:t>
      </w:r>
      <w:r w:rsidRPr="001B1434">
        <w:rPr>
          <w:rFonts w:ascii="Times New Roman" w:eastAsia="Times New Roman" w:hAnsi="Times New Roman"/>
          <w:b/>
          <w:sz w:val="24"/>
          <w:szCs w:val="24"/>
          <w:vertAlign w:val="superscript"/>
          <w:lang w:eastAsia="ru-RU"/>
        </w:rPr>
        <w:t>а</w:t>
      </w:r>
      <w:proofErr w:type="spellEnd"/>
      <w:r w:rsidRPr="008A03EC">
        <w:rPr>
          <w:rFonts w:ascii="Times New Roman" w:eastAsia="Times New Roman" w:hAnsi="Times New Roman"/>
          <w:b/>
          <w:sz w:val="24"/>
          <w:szCs w:val="24"/>
          <w:lang w:eastAsia="ru-RU"/>
        </w:rPr>
        <w:t xml:space="preserve">, Н. </w:t>
      </w:r>
      <w:proofErr w:type="spellStart"/>
      <w:proofErr w:type="gramStart"/>
      <w:r w:rsidRPr="008A03EC">
        <w:rPr>
          <w:rFonts w:ascii="Times New Roman" w:eastAsia="Times New Roman" w:hAnsi="Times New Roman"/>
          <w:b/>
          <w:sz w:val="24"/>
          <w:szCs w:val="24"/>
          <w:lang w:eastAsia="ru-RU"/>
        </w:rPr>
        <w:t>А.Попова</w:t>
      </w:r>
      <w:proofErr w:type="spellEnd"/>
      <w:r w:rsidRPr="008A03EC">
        <w:rPr>
          <w:rFonts w:ascii="Times New Roman" w:eastAsia="Times New Roman" w:hAnsi="Times New Roman"/>
          <w:b/>
          <w:sz w:val="24"/>
          <w:szCs w:val="24"/>
          <w:vertAlign w:val="superscript"/>
          <w:lang w:val="en-US" w:eastAsia="ru-RU"/>
        </w:rPr>
        <w:t>b</w:t>
      </w:r>
      <w:r w:rsidRPr="008A03EC">
        <w:rPr>
          <w:rFonts w:ascii="Times New Roman" w:eastAsia="Times New Roman" w:hAnsi="Times New Roman"/>
          <w:b/>
          <w:sz w:val="24"/>
          <w:szCs w:val="24"/>
          <w:vertAlign w:val="superscript"/>
          <w:lang w:eastAsia="ru-RU"/>
        </w:rPr>
        <w:t>,</w:t>
      </w:r>
      <w:r w:rsidRPr="008A03EC">
        <w:rPr>
          <w:rFonts w:ascii="Times New Roman" w:eastAsia="Times New Roman" w:hAnsi="Times New Roman"/>
          <w:b/>
          <w:sz w:val="24"/>
          <w:szCs w:val="24"/>
          <w:vertAlign w:val="superscript"/>
          <w:lang w:val="en-US" w:eastAsia="ru-RU"/>
        </w:rPr>
        <w:t>d</w:t>
      </w:r>
      <w:proofErr w:type="gramEnd"/>
      <w:r w:rsidRPr="008A03EC">
        <w:rPr>
          <w:rFonts w:ascii="Times New Roman" w:eastAsia="Times New Roman" w:hAnsi="Times New Roman"/>
          <w:b/>
          <w:sz w:val="24"/>
          <w:szCs w:val="24"/>
          <w:lang w:eastAsia="ru-RU"/>
        </w:rPr>
        <w:t>,В. П. Николин</w:t>
      </w:r>
      <w:r w:rsidRPr="008A03EC">
        <w:rPr>
          <w:rFonts w:ascii="Times New Roman" w:eastAsia="Times New Roman" w:hAnsi="Times New Roman"/>
          <w:b/>
          <w:sz w:val="24"/>
          <w:szCs w:val="24"/>
          <w:vertAlign w:val="superscript"/>
          <w:lang w:val="en-US" w:eastAsia="ru-RU"/>
        </w:rPr>
        <w:t>b</w:t>
      </w:r>
      <w:r w:rsidRPr="008A03EC">
        <w:rPr>
          <w:rFonts w:ascii="Times New Roman" w:eastAsia="Times New Roman" w:hAnsi="Times New Roman"/>
          <w:b/>
          <w:sz w:val="24"/>
          <w:szCs w:val="24"/>
          <w:lang w:eastAsia="ru-RU"/>
        </w:rPr>
        <w:t xml:space="preserve">, А. С. </w:t>
      </w:r>
      <w:proofErr w:type="spellStart"/>
      <w:r w:rsidRPr="008A03EC">
        <w:rPr>
          <w:rFonts w:ascii="Times New Roman" w:eastAsia="Times New Roman" w:hAnsi="Times New Roman"/>
          <w:b/>
          <w:sz w:val="24"/>
          <w:szCs w:val="24"/>
          <w:lang w:eastAsia="ru-RU"/>
        </w:rPr>
        <w:t>Филимонов</w:t>
      </w:r>
      <w:r w:rsidRPr="008A03EC">
        <w:rPr>
          <w:rFonts w:ascii="Times New Roman" w:eastAsia="Times New Roman" w:hAnsi="Times New Roman"/>
          <w:b/>
          <w:sz w:val="24"/>
          <w:szCs w:val="24"/>
          <w:vertAlign w:val="superscript"/>
          <w:lang w:eastAsia="ru-RU"/>
        </w:rPr>
        <w:t>с</w:t>
      </w:r>
      <w:proofErr w:type="spellEnd"/>
      <w:r w:rsidRPr="008A03EC">
        <w:rPr>
          <w:rFonts w:ascii="Times New Roman" w:eastAsia="Times New Roman" w:hAnsi="Times New Roman"/>
          <w:b/>
          <w:sz w:val="24"/>
          <w:szCs w:val="24"/>
          <w:lang w:eastAsia="ru-RU"/>
        </w:rPr>
        <w:t>, О. А.</w:t>
      </w:r>
      <w:r>
        <w:rPr>
          <w:rFonts w:ascii="Times New Roman" w:eastAsia="Times New Roman" w:hAnsi="Times New Roman"/>
          <w:b/>
          <w:sz w:val="24"/>
          <w:szCs w:val="24"/>
          <w:lang w:eastAsia="ru-RU"/>
        </w:rPr>
        <w:t xml:space="preserve"> </w:t>
      </w:r>
      <w:proofErr w:type="spellStart"/>
      <w:r w:rsidRPr="008A03EC">
        <w:rPr>
          <w:rFonts w:ascii="Times New Roman" w:eastAsia="Times New Roman" w:hAnsi="Times New Roman"/>
          <w:b/>
          <w:sz w:val="24"/>
          <w:szCs w:val="24"/>
          <w:lang w:eastAsia="ru-RU"/>
        </w:rPr>
        <w:t>Лузина</w:t>
      </w:r>
      <w:r w:rsidRPr="008A03EC">
        <w:rPr>
          <w:rFonts w:ascii="Times New Roman" w:eastAsia="Times New Roman" w:hAnsi="Times New Roman"/>
          <w:b/>
          <w:sz w:val="24"/>
          <w:szCs w:val="24"/>
          <w:vertAlign w:val="superscript"/>
          <w:lang w:eastAsia="ru-RU"/>
        </w:rPr>
        <w:t>с</w:t>
      </w:r>
      <w:proofErr w:type="spellEnd"/>
      <w:r w:rsidRPr="008A03EC">
        <w:rPr>
          <w:rFonts w:ascii="Times New Roman" w:eastAsia="Times New Roman" w:hAnsi="Times New Roman"/>
          <w:b/>
          <w:sz w:val="24"/>
          <w:szCs w:val="24"/>
          <w:lang w:eastAsia="ru-RU"/>
        </w:rPr>
        <w:t xml:space="preserve">, Н. Ф. </w:t>
      </w:r>
      <w:proofErr w:type="spellStart"/>
      <w:r w:rsidRPr="008A03EC">
        <w:rPr>
          <w:rFonts w:ascii="Times New Roman" w:eastAsia="Times New Roman" w:hAnsi="Times New Roman"/>
          <w:b/>
          <w:sz w:val="24"/>
          <w:szCs w:val="24"/>
          <w:lang w:eastAsia="ru-RU"/>
        </w:rPr>
        <w:t>Салахутдинов</w:t>
      </w:r>
      <w:r w:rsidRPr="008A03EC">
        <w:rPr>
          <w:rFonts w:ascii="Times New Roman" w:eastAsia="Times New Roman" w:hAnsi="Times New Roman"/>
          <w:b/>
          <w:sz w:val="24"/>
          <w:szCs w:val="24"/>
          <w:vertAlign w:val="superscript"/>
          <w:lang w:eastAsia="ru-RU"/>
        </w:rPr>
        <w:t>с</w:t>
      </w:r>
      <w:proofErr w:type="spellEnd"/>
      <w:r w:rsidRPr="008A03EC">
        <w:rPr>
          <w:rFonts w:ascii="Times New Roman" w:eastAsia="Times New Roman" w:hAnsi="Times New Roman"/>
          <w:b/>
          <w:sz w:val="24"/>
          <w:szCs w:val="24"/>
          <w:lang w:eastAsia="ru-RU"/>
        </w:rPr>
        <w:t>, О</w:t>
      </w:r>
      <w:r>
        <w:rPr>
          <w:rFonts w:ascii="Times New Roman" w:eastAsia="Times New Roman" w:hAnsi="Times New Roman"/>
          <w:b/>
          <w:sz w:val="24"/>
          <w:szCs w:val="24"/>
          <w:lang w:eastAsia="ru-RU"/>
        </w:rPr>
        <w:t xml:space="preserve">. И. </w:t>
      </w:r>
      <w:proofErr w:type="spellStart"/>
      <w:r>
        <w:rPr>
          <w:rFonts w:ascii="Times New Roman" w:eastAsia="Times New Roman" w:hAnsi="Times New Roman"/>
          <w:b/>
          <w:sz w:val="24"/>
          <w:szCs w:val="24"/>
          <w:lang w:eastAsia="ru-RU"/>
        </w:rPr>
        <w:t>Лаврик</w:t>
      </w:r>
      <w:r w:rsidRPr="001B1434">
        <w:rPr>
          <w:rFonts w:ascii="Times New Roman" w:eastAsia="Times New Roman" w:hAnsi="Times New Roman"/>
          <w:b/>
          <w:sz w:val="24"/>
          <w:szCs w:val="24"/>
          <w:vertAlign w:val="superscript"/>
          <w:lang w:eastAsia="ru-RU"/>
        </w:rPr>
        <w:t>а</w:t>
      </w:r>
      <w:proofErr w:type="spellEnd"/>
      <w:r w:rsidRPr="008A03EC">
        <w:rPr>
          <w:rFonts w:ascii="Times New Roman" w:eastAsia="Times New Roman" w:hAnsi="Times New Roman"/>
          <w:b/>
          <w:sz w:val="24"/>
          <w:szCs w:val="24"/>
          <w:vertAlign w:val="superscript"/>
          <w:lang w:eastAsia="ru-RU"/>
        </w:rPr>
        <w:t>,</w:t>
      </w:r>
      <w:r>
        <w:rPr>
          <w:rFonts w:ascii="Times New Roman" w:eastAsia="Times New Roman" w:hAnsi="Times New Roman"/>
          <w:b/>
          <w:sz w:val="24"/>
          <w:szCs w:val="24"/>
          <w:vertAlign w:val="superscript"/>
          <w:lang w:val="en-US" w:eastAsia="ru-RU"/>
        </w:rPr>
        <w:t>d</w:t>
      </w:r>
      <w:r>
        <w:rPr>
          <w:rFonts w:ascii="Times New Roman" w:eastAsia="Times New Roman" w:hAnsi="Times New Roman"/>
          <w:b/>
          <w:sz w:val="24"/>
          <w:szCs w:val="24"/>
          <w:vertAlign w:val="superscript"/>
          <w:lang w:eastAsia="ru-RU"/>
        </w:rPr>
        <w:t>*</w:t>
      </w:r>
    </w:p>
    <w:p w:rsidR="008B5D92" w:rsidRPr="001B1434" w:rsidRDefault="008B5D92" w:rsidP="008B5D92">
      <w:pPr>
        <w:spacing w:after="0"/>
        <w:ind w:firstLine="709"/>
        <w:jc w:val="center"/>
        <w:rPr>
          <w:rFonts w:ascii="Times New Roman" w:eastAsia="Times New Roman" w:hAnsi="Times New Roman"/>
          <w:i/>
          <w:sz w:val="24"/>
          <w:szCs w:val="24"/>
          <w:lang w:eastAsia="ru-RU"/>
        </w:rPr>
      </w:pPr>
      <w:r w:rsidRPr="001B1434">
        <w:rPr>
          <w:rFonts w:ascii="Times New Roman" w:eastAsia="Times New Roman" w:hAnsi="Times New Roman"/>
          <w:i/>
          <w:sz w:val="24"/>
          <w:szCs w:val="24"/>
          <w:vertAlign w:val="superscript"/>
          <w:lang w:eastAsia="ru-RU"/>
        </w:rPr>
        <w:t>a</w:t>
      </w:r>
      <w:r>
        <w:rPr>
          <w:rFonts w:ascii="Times New Roman" w:eastAsia="Times New Roman" w:hAnsi="Times New Roman"/>
          <w:i/>
          <w:sz w:val="24"/>
          <w:szCs w:val="24"/>
          <w:vertAlign w:val="superscript"/>
          <w:lang w:eastAsia="ru-RU"/>
        </w:rPr>
        <w:t xml:space="preserve"> </w:t>
      </w:r>
      <w:r w:rsidRPr="001B1434">
        <w:rPr>
          <w:rFonts w:ascii="Times New Roman" w:eastAsia="Times New Roman" w:hAnsi="Times New Roman"/>
          <w:i/>
          <w:sz w:val="24"/>
          <w:szCs w:val="24"/>
          <w:lang w:eastAsia="ru-RU"/>
        </w:rPr>
        <w:t>Институт химической биологии и фундаментальной медицины Сибирского отделения Российской академии наук, Новосибирск, 630090 Россия</w:t>
      </w:r>
    </w:p>
    <w:p w:rsidR="008B5D92" w:rsidRPr="001B1434" w:rsidRDefault="008B5D92" w:rsidP="008B5D92">
      <w:pPr>
        <w:spacing w:after="0"/>
        <w:ind w:firstLine="709"/>
        <w:jc w:val="center"/>
        <w:rPr>
          <w:rFonts w:ascii="Times New Roman" w:eastAsia="Times New Roman" w:hAnsi="Times New Roman"/>
          <w:i/>
          <w:sz w:val="24"/>
          <w:szCs w:val="24"/>
          <w:lang w:eastAsia="ru-RU"/>
        </w:rPr>
      </w:pPr>
      <w:r w:rsidRPr="001B1434">
        <w:rPr>
          <w:rFonts w:ascii="Times New Roman" w:eastAsia="Times New Roman" w:hAnsi="Times New Roman"/>
          <w:i/>
          <w:sz w:val="24"/>
          <w:szCs w:val="24"/>
          <w:vertAlign w:val="superscript"/>
          <w:lang w:eastAsia="ru-RU"/>
        </w:rPr>
        <w:t>b</w:t>
      </w:r>
      <w:r>
        <w:rPr>
          <w:rFonts w:ascii="Times New Roman" w:eastAsia="Times New Roman" w:hAnsi="Times New Roman"/>
          <w:i/>
          <w:sz w:val="24"/>
          <w:szCs w:val="24"/>
          <w:vertAlign w:val="superscript"/>
          <w:lang w:eastAsia="ru-RU"/>
        </w:rPr>
        <w:t xml:space="preserve"> </w:t>
      </w:r>
      <w:r w:rsidRPr="001B1434">
        <w:rPr>
          <w:rFonts w:ascii="Times New Roman" w:eastAsia="Times New Roman" w:hAnsi="Times New Roman"/>
          <w:i/>
          <w:sz w:val="24"/>
          <w:szCs w:val="24"/>
          <w:lang w:eastAsia="ru-RU"/>
        </w:rPr>
        <w:t>Институт цитологии и генетики Сибирского отделения Российской академии наук, Новосибирск, 630090 Россия</w:t>
      </w:r>
    </w:p>
    <w:p w:rsidR="008B5D92" w:rsidRDefault="008B5D92" w:rsidP="008B5D92">
      <w:pPr>
        <w:spacing w:after="0"/>
        <w:ind w:firstLine="709"/>
        <w:jc w:val="center"/>
        <w:rPr>
          <w:rFonts w:ascii="Times New Roman" w:eastAsia="Times New Roman" w:hAnsi="Times New Roman"/>
          <w:i/>
          <w:sz w:val="24"/>
          <w:szCs w:val="24"/>
          <w:lang w:eastAsia="ru-RU"/>
        </w:rPr>
      </w:pPr>
      <w:proofErr w:type="gramStart"/>
      <w:r w:rsidRPr="00E1437A">
        <w:rPr>
          <w:rFonts w:ascii="Times New Roman" w:eastAsia="Times New Roman" w:hAnsi="Times New Roman"/>
          <w:i/>
          <w:sz w:val="24"/>
          <w:szCs w:val="24"/>
          <w:vertAlign w:val="superscript"/>
          <w:lang w:val="en-US" w:eastAsia="ru-RU"/>
        </w:rPr>
        <w:t>c</w:t>
      </w:r>
      <w:proofErr w:type="gramEnd"/>
      <w:r>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lang w:eastAsia="ru-RU"/>
        </w:rPr>
        <w:t>Н</w:t>
      </w:r>
      <w:r w:rsidRPr="00E1437A">
        <w:rPr>
          <w:rFonts w:ascii="Times New Roman" w:eastAsia="Times New Roman" w:hAnsi="Times New Roman"/>
          <w:i/>
          <w:sz w:val="24"/>
          <w:szCs w:val="24"/>
          <w:lang w:eastAsia="ru-RU"/>
        </w:rPr>
        <w:t>овосибирский</w:t>
      </w:r>
      <w:r w:rsidRPr="001B1434">
        <w:rPr>
          <w:rFonts w:ascii="Times New Roman" w:eastAsia="Times New Roman" w:hAnsi="Times New Roman"/>
          <w:i/>
          <w:sz w:val="24"/>
          <w:szCs w:val="24"/>
          <w:lang w:eastAsia="ru-RU"/>
        </w:rPr>
        <w:t xml:space="preserve"> институт органической химии им. Н.Н. Ворожцова Сибирского отделения Российской академии наук, Новосибирск, 630090 Россия</w:t>
      </w:r>
    </w:p>
    <w:p w:rsidR="008B5D92" w:rsidRDefault="008B5D92" w:rsidP="008B5D92">
      <w:pPr>
        <w:spacing w:after="0"/>
        <w:ind w:firstLine="709"/>
        <w:jc w:val="center"/>
        <w:rPr>
          <w:rFonts w:ascii="Times New Roman" w:eastAsia="Times New Roman" w:hAnsi="Times New Roman"/>
          <w:i/>
          <w:sz w:val="24"/>
          <w:szCs w:val="24"/>
          <w:lang w:eastAsia="ru-RU"/>
        </w:rPr>
      </w:pPr>
      <w:proofErr w:type="gramStart"/>
      <w:r w:rsidRPr="008A03EC">
        <w:rPr>
          <w:rFonts w:ascii="Times New Roman" w:eastAsia="Times New Roman" w:hAnsi="Times New Roman"/>
          <w:i/>
          <w:sz w:val="24"/>
          <w:szCs w:val="24"/>
          <w:vertAlign w:val="superscript"/>
          <w:lang w:val="en-US" w:eastAsia="ru-RU"/>
        </w:rPr>
        <w:t>d</w:t>
      </w:r>
      <w:proofErr w:type="gramEnd"/>
      <w:r w:rsidRPr="008A03EC">
        <w:rPr>
          <w:rFonts w:ascii="Times New Roman" w:eastAsia="Times New Roman" w:hAnsi="Times New Roman"/>
          <w:i/>
          <w:sz w:val="24"/>
          <w:szCs w:val="24"/>
          <w:vertAlign w:val="superscript"/>
          <w:lang w:eastAsia="ru-RU"/>
        </w:rPr>
        <w:t xml:space="preserve"> </w:t>
      </w:r>
      <w:r w:rsidRPr="008A03EC">
        <w:rPr>
          <w:rFonts w:ascii="Times New Roman" w:eastAsia="Times New Roman" w:hAnsi="Times New Roman"/>
          <w:i/>
          <w:sz w:val="24"/>
          <w:szCs w:val="24"/>
          <w:lang w:eastAsia="ru-RU"/>
        </w:rPr>
        <w:t>Новосибирский национальный исследовательский государственный университет, Новосибирск, 630090 Россия</w:t>
      </w:r>
    </w:p>
    <w:p w:rsidR="008B5D92" w:rsidRDefault="008B5D92" w:rsidP="008B5D92">
      <w:pPr>
        <w:spacing w:after="0"/>
        <w:ind w:firstLine="709"/>
        <w:jc w:val="center"/>
        <w:rPr>
          <w:rFonts w:ascii="Times New Roman" w:eastAsia="Times New Roman" w:hAnsi="Times New Roman"/>
          <w:b/>
          <w:sz w:val="24"/>
          <w:szCs w:val="24"/>
          <w:lang w:val="en-US" w:eastAsia="ru-RU"/>
        </w:rPr>
      </w:pPr>
      <w:r w:rsidRPr="001B1434">
        <w:rPr>
          <w:rFonts w:ascii="Times New Roman" w:eastAsia="Times New Roman" w:hAnsi="Times New Roman"/>
          <w:b/>
          <w:sz w:val="24"/>
          <w:szCs w:val="24"/>
          <w:lang w:val="en-US" w:eastAsia="ru-RU"/>
        </w:rPr>
        <w:t xml:space="preserve">*e-mail: </w:t>
      </w:r>
      <w:hyperlink r:id="rId4" w:history="1">
        <w:r w:rsidRPr="00304748">
          <w:rPr>
            <w:rStyle w:val="a4"/>
            <w:rFonts w:ascii="Times New Roman" w:eastAsia="Times New Roman" w:hAnsi="Times New Roman"/>
            <w:b/>
            <w:sz w:val="24"/>
            <w:szCs w:val="24"/>
            <w:lang w:val="en-US" w:eastAsia="ru-RU"/>
          </w:rPr>
          <w:t>lavrik@niboch.nsc.ru</w:t>
        </w:r>
      </w:hyperlink>
    </w:p>
    <w:p w:rsidR="008B5D92" w:rsidRPr="001B1434" w:rsidRDefault="008B5D92" w:rsidP="008B5D92">
      <w:pPr>
        <w:spacing w:after="0"/>
        <w:ind w:firstLine="709"/>
        <w:jc w:val="center"/>
        <w:rPr>
          <w:rFonts w:ascii="Times New Roman" w:eastAsia="Times New Roman" w:hAnsi="Times New Roman"/>
          <w:b/>
          <w:sz w:val="24"/>
          <w:szCs w:val="24"/>
          <w:lang w:val="en-US" w:eastAsia="ru-RU"/>
        </w:rPr>
      </w:pPr>
    </w:p>
    <w:p w:rsidR="008B5D92" w:rsidRPr="008B5D92" w:rsidRDefault="00A70887" w:rsidP="008B5D92">
      <w:pPr>
        <w:spacing w:after="0"/>
        <w:jc w:val="both"/>
        <w:rPr>
          <w:rFonts w:ascii="Times New Roman" w:hAnsi="Times New Roman"/>
          <w:color w:val="222222"/>
          <w:sz w:val="24"/>
          <w:szCs w:val="24"/>
          <w:shd w:val="clear" w:color="auto" w:fill="FFFFFF"/>
          <w:lang w:val="en-US"/>
        </w:rPr>
      </w:pPr>
      <w:r>
        <w:rPr>
          <w:rFonts w:eastAsia="Times New Roman"/>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3pt;margin-top:9.95pt;width:293.75pt;height:218.15pt;z-index:-251658752" wrapcoords="2700 2153 2700 5715 1763 6087 1708 6384 2094 6903 1873 7126 1708 15365 2700 16404 3086 17592 3086 17963 4298 18779 4794 18779 7329 19967 7384 20190 8596 20264 13555 20264 14271 20264 14878 20115 14878 19967 17467 18779 18680 17889 18349 17740 3967 17592 3967 12841 8982 12841 12343 12396 12398 10243 11076 10021 3967 9278 7714 9278 10139 8833 10029 8091 13114 8091 17522 7423 17578 6235 17027 6012 13831 5715 17467 5567 17357 4528 10029 4528 10194 3934 9367 3786 5180 3340 5290 3043 4849 2746 3416 2153 2700 2153">
            <v:imagedata r:id="rId5" o:title=""/>
            <w10:wrap type="topAndBottom"/>
          </v:shape>
          <o:OLEObject Type="Embed" ProgID="Origin50.Graph" ShapeID="_x0000_s1026" DrawAspect="Content" ObjectID="_1728501975" r:id="rId6"/>
        </w:object>
      </w:r>
    </w:p>
    <w:p w:rsidR="008B5D92" w:rsidRDefault="008B5D92" w:rsidP="008B5D92">
      <w:pPr>
        <w:spacing w:after="0"/>
        <w:jc w:val="both"/>
        <w:rPr>
          <w:rFonts w:ascii="Times New Roman" w:hAnsi="Times New Roman"/>
          <w:color w:val="222222"/>
          <w:sz w:val="24"/>
          <w:szCs w:val="24"/>
          <w:shd w:val="clear" w:color="auto" w:fill="FFFFFF"/>
        </w:rPr>
      </w:pPr>
      <w:r w:rsidRPr="000F45EA">
        <w:rPr>
          <w:rFonts w:ascii="Times New Roman" w:hAnsi="Times New Roman"/>
          <w:b/>
          <w:color w:val="222222"/>
          <w:sz w:val="24"/>
          <w:szCs w:val="24"/>
          <w:shd w:val="clear" w:color="auto" w:fill="FFFFFF"/>
        </w:rPr>
        <w:t>Рис. 1.</w:t>
      </w:r>
      <w:r>
        <w:rPr>
          <w:rFonts w:ascii="Times New Roman" w:hAnsi="Times New Roman"/>
          <w:color w:val="222222"/>
          <w:sz w:val="24"/>
          <w:szCs w:val="24"/>
          <w:shd w:val="clear" w:color="auto" w:fill="FFFFFF"/>
        </w:rPr>
        <w:t xml:space="preserve"> Влияние соединения </w:t>
      </w:r>
      <w:r>
        <w:rPr>
          <w:rFonts w:ascii="Times New Roman" w:hAnsi="Times New Roman"/>
          <w:color w:val="222222"/>
          <w:sz w:val="24"/>
          <w:szCs w:val="24"/>
          <w:shd w:val="clear" w:color="auto" w:fill="FFFFFF"/>
          <w:lang w:val="en-US"/>
        </w:rPr>
        <w:t>OL</w:t>
      </w:r>
      <w:r w:rsidRPr="000F45EA">
        <w:rPr>
          <w:rFonts w:ascii="Times New Roman" w:hAnsi="Times New Roman"/>
          <w:color w:val="222222"/>
          <w:sz w:val="24"/>
          <w:szCs w:val="24"/>
          <w:shd w:val="clear" w:color="auto" w:fill="FFFFFF"/>
        </w:rPr>
        <w:t xml:space="preserve">7-43 </w:t>
      </w:r>
      <w:r>
        <w:rPr>
          <w:rFonts w:ascii="Times New Roman" w:hAnsi="Times New Roman"/>
          <w:color w:val="222222"/>
          <w:sz w:val="24"/>
          <w:szCs w:val="24"/>
          <w:shd w:val="clear" w:color="auto" w:fill="FFFFFF"/>
        </w:rPr>
        <w:t xml:space="preserve">на выживаемость клеток </w:t>
      </w:r>
      <w:r>
        <w:rPr>
          <w:rFonts w:ascii="Times New Roman" w:hAnsi="Times New Roman"/>
          <w:color w:val="222222"/>
          <w:sz w:val="24"/>
          <w:szCs w:val="24"/>
          <w:shd w:val="clear" w:color="auto" w:fill="FFFFFF"/>
          <w:lang w:val="en-US"/>
        </w:rPr>
        <w:t>HeLa</w:t>
      </w:r>
      <w:r w:rsidRPr="000F45E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и </w:t>
      </w:r>
      <w:r>
        <w:rPr>
          <w:rFonts w:ascii="Times New Roman" w:hAnsi="Times New Roman"/>
          <w:color w:val="222222"/>
          <w:sz w:val="24"/>
          <w:szCs w:val="24"/>
          <w:shd w:val="clear" w:color="auto" w:fill="FFFFFF"/>
          <w:lang w:val="en-US"/>
        </w:rPr>
        <w:t>T</w:t>
      </w:r>
      <w:r w:rsidRPr="000F45EA">
        <w:rPr>
          <w:rFonts w:ascii="Times New Roman" w:hAnsi="Times New Roman"/>
          <w:color w:val="222222"/>
          <w:sz w:val="24"/>
          <w:szCs w:val="24"/>
          <w:shd w:val="clear" w:color="auto" w:fill="FFFFFF"/>
        </w:rPr>
        <w:t>98</w:t>
      </w:r>
      <w:r>
        <w:rPr>
          <w:rFonts w:ascii="Times New Roman" w:hAnsi="Times New Roman"/>
          <w:color w:val="222222"/>
          <w:sz w:val="24"/>
          <w:szCs w:val="24"/>
          <w:shd w:val="clear" w:color="auto" w:fill="FFFFFF"/>
          <w:lang w:val="en-US"/>
        </w:rPr>
        <w:t>G</w:t>
      </w:r>
      <w:r w:rsidRPr="000F45E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по данным </w:t>
      </w:r>
      <w:r>
        <w:rPr>
          <w:rFonts w:ascii="Times New Roman" w:hAnsi="Times New Roman"/>
          <w:color w:val="222222"/>
          <w:sz w:val="24"/>
          <w:szCs w:val="24"/>
          <w:shd w:val="clear" w:color="auto" w:fill="FFFFFF"/>
          <w:lang w:val="en-US"/>
        </w:rPr>
        <w:t>EZ</w:t>
      </w:r>
      <w:r w:rsidRPr="000F45EA">
        <w:rPr>
          <w:rFonts w:ascii="Times New Roman" w:hAnsi="Times New Roman"/>
          <w:color w:val="222222"/>
          <w:sz w:val="24"/>
          <w:szCs w:val="24"/>
          <w:shd w:val="clear" w:color="auto" w:fill="FFFFFF"/>
        </w:rPr>
        <w:t>4</w:t>
      </w:r>
      <w:r>
        <w:rPr>
          <w:rFonts w:ascii="Times New Roman" w:hAnsi="Times New Roman"/>
          <w:color w:val="222222"/>
          <w:sz w:val="24"/>
          <w:szCs w:val="24"/>
          <w:shd w:val="clear" w:color="auto" w:fill="FFFFFF"/>
          <w:lang w:val="en-US"/>
        </w:rPr>
        <w:t>U</w:t>
      </w:r>
      <w:r w:rsidRPr="000F45E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теста</w:t>
      </w:r>
    </w:p>
    <w:p w:rsidR="008B5D92" w:rsidRDefault="008B5D92" w:rsidP="008B5D92">
      <w:pPr>
        <w:spacing w:after="0"/>
        <w:jc w:val="both"/>
        <w:rPr>
          <w:rFonts w:ascii="Times New Roman" w:hAnsi="Times New Roman"/>
          <w:color w:val="222222"/>
          <w:sz w:val="24"/>
          <w:szCs w:val="24"/>
          <w:shd w:val="clear" w:color="auto" w:fill="FFFFFF"/>
        </w:rPr>
      </w:pPr>
    </w:p>
    <w:p w:rsidR="008B5D92" w:rsidRDefault="008B5D92" w:rsidP="008B5D92">
      <w:pPr>
        <w:spacing w:after="0"/>
        <w:jc w:val="both"/>
        <w:rPr>
          <w:rFonts w:ascii="Times New Roman" w:hAnsi="Times New Roman"/>
          <w:color w:val="222222"/>
          <w:sz w:val="24"/>
          <w:szCs w:val="24"/>
          <w:shd w:val="clear" w:color="auto" w:fill="FFFFFF"/>
        </w:rPr>
      </w:pPr>
    </w:p>
    <w:p w:rsidR="008B5D92" w:rsidRDefault="008B5D92" w:rsidP="008B5D92">
      <w:pPr>
        <w:spacing w:after="0"/>
        <w:jc w:val="both"/>
        <w:rPr>
          <w:rFonts w:ascii="Times New Roman" w:hAnsi="Times New Roman"/>
          <w:color w:val="222222"/>
          <w:sz w:val="24"/>
          <w:szCs w:val="24"/>
          <w:shd w:val="clear" w:color="auto" w:fill="FFFFFF"/>
        </w:rPr>
      </w:pPr>
    </w:p>
    <w:p w:rsidR="008B5D92" w:rsidRDefault="008B5D92" w:rsidP="008B5D92">
      <w:pPr>
        <w:spacing w:after="0"/>
        <w:jc w:val="both"/>
        <w:rPr>
          <w:rFonts w:ascii="Times New Roman" w:hAnsi="Times New Roman"/>
          <w:color w:val="222222"/>
          <w:sz w:val="24"/>
          <w:szCs w:val="24"/>
          <w:shd w:val="clear" w:color="auto" w:fill="FFFFFF"/>
        </w:rPr>
      </w:pPr>
    </w:p>
    <w:p w:rsidR="008B5D92" w:rsidRDefault="008B5D92" w:rsidP="008B5D92">
      <w:pPr>
        <w:spacing w:after="0"/>
        <w:jc w:val="both"/>
        <w:rPr>
          <w:rFonts w:ascii="Times New Roman" w:hAnsi="Times New Roman"/>
          <w:color w:val="222222"/>
          <w:sz w:val="24"/>
          <w:szCs w:val="24"/>
          <w:shd w:val="clear" w:color="auto" w:fill="FFFFFF"/>
        </w:rPr>
      </w:pPr>
    </w:p>
    <w:p w:rsidR="008B5D92" w:rsidRPr="000F45EA" w:rsidRDefault="008B5D92" w:rsidP="008B5D92">
      <w:pPr>
        <w:spacing w:after="0"/>
        <w:jc w:val="both"/>
        <w:rPr>
          <w:rFonts w:ascii="Times New Roman" w:hAnsi="Times New Roman"/>
          <w:color w:val="222222"/>
          <w:sz w:val="24"/>
          <w:szCs w:val="24"/>
          <w:shd w:val="clear" w:color="auto" w:fill="FFFFFF"/>
        </w:rPr>
      </w:pPr>
    </w:p>
    <w:p w:rsidR="008B5D92" w:rsidRDefault="008B5D92" w:rsidP="008B5D92">
      <w:pPr>
        <w:spacing w:after="0"/>
        <w:ind w:firstLine="709"/>
        <w:jc w:val="right"/>
        <w:rPr>
          <w:rFonts w:ascii="Times New Roman" w:hAnsi="Times New Roman"/>
          <w:b/>
          <w:noProof/>
          <w:lang w:eastAsia="ru-RU"/>
        </w:rPr>
      </w:pPr>
    </w:p>
    <w:p w:rsidR="008B5D92" w:rsidRPr="008B5D92" w:rsidRDefault="008B5D92" w:rsidP="008B5D92">
      <w:pPr>
        <w:spacing w:after="0"/>
        <w:ind w:firstLine="709"/>
        <w:jc w:val="both"/>
        <w:rPr>
          <w:rFonts w:ascii="Times New Roman" w:hAnsi="Times New Roman"/>
          <w:sz w:val="24"/>
          <w:szCs w:val="24"/>
        </w:rPr>
      </w:pPr>
      <w:r w:rsidRPr="008B5D92">
        <w:rPr>
          <w:rFonts w:ascii="Times New Roman" w:hAnsi="Times New Roman"/>
          <w:b/>
          <w:noProof/>
          <w:sz w:val="24"/>
          <w:szCs w:val="24"/>
          <w:lang w:eastAsia="ru-RU"/>
        </w:rPr>
        <w:lastRenderedPageBreak/>
        <w:t>Таблица 1.</w:t>
      </w:r>
      <w:r w:rsidRPr="008B5D92">
        <w:rPr>
          <w:rFonts w:ascii="Times New Roman" w:hAnsi="Times New Roman"/>
          <w:noProof/>
          <w:sz w:val="24"/>
          <w:szCs w:val="24"/>
          <w:lang w:eastAsia="ru-RU"/>
        </w:rPr>
        <w:t xml:space="preserve"> </w:t>
      </w:r>
      <w:r w:rsidRPr="008B5D92">
        <w:rPr>
          <w:rFonts w:ascii="Times New Roman" w:hAnsi="Times New Roman"/>
          <w:sz w:val="24"/>
          <w:szCs w:val="24"/>
        </w:rPr>
        <w:t xml:space="preserve">Влияние ингибитора </w:t>
      </w:r>
      <w:proofErr w:type="spellStart"/>
      <w:r w:rsidRPr="008B5D92">
        <w:rPr>
          <w:rFonts w:ascii="Times New Roman" w:hAnsi="Times New Roman"/>
          <w:sz w:val="24"/>
          <w:szCs w:val="24"/>
          <w:lang w:val="en-US"/>
        </w:rPr>
        <w:t>Tdp</w:t>
      </w:r>
      <w:proofErr w:type="spellEnd"/>
      <w:r w:rsidRPr="008B5D92">
        <w:rPr>
          <w:rFonts w:ascii="Times New Roman" w:hAnsi="Times New Roman"/>
          <w:sz w:val="24"/>
          <w:szCs w:val="24"/>
        </w:rPr>
        <w:t xml:space="preserve">1-OL7-43 и его комбинации с </w:t>
      </w:r>
      <w:proofErr w:type="spellStart"/>
      <w:r w:rsidRPr="008B5D92">
        <w:rPr>
          <w:rFonts w:ascii="Times New Roman" w:hAnsi="Times New Roman"/>
          <w:sz w:val="24"/>
          <w:szCs w:val="24"/>
        </w:rPr>
        <w:t>олапарибом</w:t>
      </w:r>
      <w:proofErr w:type="spellEnd"/>
      <w:r w:rsidRPr="008B5D92">
        <w:rPr>
          <w:rFonts w:ascii="Times New Roman" w:hAnsi="Times New Roman"/>
          <w:sz w:val="24"/>
          <w:szCs w:val="24"/>
        </w:rPr>
        <w:t xml:space="preserve"> на вес и индекс печени у мышей с </w:t>
      </w:r>
      <w:proofErr w:type="spellStart"/>
      <w:r w:rsidRPr="008B5D92">
        <w:rPr>
          <w:rFonts w:ascii="Times New Roman" w:hAnsi="Times New Roman"/>
          <w:sz w:val="24"/>
          <w:szCs w:val="24"/>
        </w:rPr>
        <w:t>асцитной</w:t>
      </w:r>
      <w:proofErr w:type="spellEnd"/>
      <w:r w:rsidRPr="008B5D92">
        <w:rPr>
          <w:rFonts w:ascii="Times New Roman" w:hAnsi="Times New Roman"/>
          <w:sz w:val="24"/>
          <w:szCs w:val="24"/>
        </w:rPr>
        <w:t xml:space="preserve"> карциномой Кребс-2</w:t>
      </w:r>
    </w:p>
    <w:p w:rsidR="008B5D92" w:rsidRDefault="008B5D92" w:rsidP="008B5D92">
      <w:pPr>
        <w:spacing w:after="0"/>
        <w:ind w:firstLine="709"/>
        <w:jc w:val="right"/>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226"/>
      </w:tblGrid>
      <w:tr w:rsidR="008B5D92" w:rsidRPr="00D10E3E" w:rsidTr="005C4E02">
        <w:tc>
          <w:tcPr>
            <w:tcW w:w="3190" w:type="dxa"/>
            <w:shd w:val="clear" w:color="auto" w:fill="auto"/>
          </w:tcPr>
          <w:p w:rsidR="008B5D92" w:rsidRPr="00D10E3E" w:rsidRDefault="008B5D92" w:rsidP="005C4E02">
            <w:pPr>
              <w:spacing w:after="0"/>
              <w:jc w:val="center"/>
              <w:rPr>
                <w:rFonts w:ascii="Times New Roman" w:hAnsi="Times New Roman"/>
                <w:b/>
                <w:color w:val="222222"/>
                <w:shd w:val="clear" w:color="auto" w:fill="FFFFFF"/>
              </w:rPr>
            </w:pPr>
            <w:r w:rsidRPr="00D10E3E">
              <w:rPr>
                <w:rFonts w:ascii="Times New Roman" w:hAnsi="Times New Roman"/>
                <w:b/>
                <w:color w:val="222222"/>
                <w:shd w:val="clear" w:color="auto" w:fill="FFFFFF"/>
              </w:rPr>
              <w:t>Группа</w:t>
            </w:r>
          </w:p>
        </w:tc>
        <w:tc>
          <w:tcPr>
            <w:tcW w:w="3190" w:type="dxa"/>
            <w:shd w:val="clear" w:color="auto" w:fill="auto"/>
          </w:tcPr>
          <w:p w:rsidR="008B5D92" w:rsidRPr="00D10E3E" w:rsidRDefault="008B5D92" w:rsidP="005C4E02">
            <w:pPr>
              <w:spacing w:after="0"/>
              <w:jc w:val="center"/>
              <w:rPr>
                <w:rFonts w:ascii="Times New Roman" w:hAnsi="Times New Roman"/>
                <w:b/>
                <w:color w:val="222222"/>
                <w:shd w:val="clear" w:color="auto" w:fill="FFFFFF"/>
              </w:rPr>
            </w:pPr>
            <w:r w:rsidRPr="00D10E3E">
              <w:rPr>
                <w:rFonts w:ascii="Times New Roman" w:hAnsi="Times New Roman"/>
                <w:b/>
                <w:color w:val="222222"/>
                <w:shd w:val="clear" w:color="auto" w:fill="FFFFFF"/>
              </w:rPr>
              <w:t>Средний вес печени, г</w:t>
            </w:r>
          </w:p>
        </w:tc>
        <w:tc>
          <w:tcPr>
            <w:tcW w:w="3226" w:type="dxa"/>
            <w:shd w:val="clear" w:color="auto" w:fill="auto"/>
          </w:tcPr>
          <w:p w:rsidR="008B5D92" w:rsidRPr="00D10E3E" w:rsidRDefault="008B5D92" w:rsidP="005C4E02">
            <w:pPr>
              <w:spacing w:after="0"/>
              <w:jc w:val="center"/>
              <w:rPr>
                <w:rFonts w:ascii="Times New Roman" w:hAnsi="Times New Roman"/>
                <w:b/>
                <w:color w:val="222222"/>
                <w:shd w:val="clear" w:color="auto" w:fill="FFFFFF"/>
              </w:rPr>
            </w:pPr>
            <w:r w:rsidRPr="00D10E3E">
              <w:rPr>
                <w:rFonts w:ascii="Times New Roman" w:eastAsia="Times New Roman" w:hAnsi="Times New Roman"/>
                <w:b/>
                <w:bCs/>
                <w:color w:val="000000"/>
                <w:lang w:eastAsia="ru-RU"/>
              </w:rPr>
              <w:t>Средний индекс печени, %</w:t>
            </w:r>
          </w:p>
        </w:tc>
      </w:tr>
      <w:tr w:rsidR="008B5D92" w:rsidRPr="00D10E3E" w:rsidTr="005C4E02">
        <w:tc>
          <w:tcPr>
            <w:tcW w:w="3190" w:type="dxa"/>
            <w:shd w:val="clear" w:color="auto" w:fill="auto"/>
          </w:tcPr>
          <w:p w:rsidR="008B5D92" w:rsidRPr="00D10E3E" w:rsidRDefault="008B5D92" w:rsidP="005C4E02">
            <w:pPr>
              <w:spacing w:after="0"/>
              <w:jc w:val="center"/>
              <w:rPr>
                <w:rFonts w:ascii="Times New Roman" w:hAnsi="Times New Roman"/>
                <w:b/>
                <w:color w:val="222222"/>
                <w:shd w:val="clear" w:color="auto" w:fill="FFFFFF"/>
              </w:rPr>
            </w:pPr>
            <w:proofErr w:type="spellStart"/>
            <w:r w:rsidRPr="00D10E3E">
              <w:rPr>
                <w:rFonts w:ascii="Times New Roman" w:hAnsi="Times New Roman"/>
                <w:b/>
                <w:color w:val="222222"/>
                <w:shd w:val="clear" w:color="auto" w:fill="FFFFFF"/>
              </w:rPr>
              <w:t>Интактный</w:t>
            </w:r>
            <w:proofErr w:type="spellEnd"/>
            <w:r w:rsidRPr="00D10E3E">
              <w:rPr>
                <w:rFonts w:ascii="Times New Roman" w:hAnsi="Times New Roman"/>
                <w:b/>
                <w:color w:val="222222"/>
                <w:shd w:val="clear" w:color="auto" w:fill="FFFFFF"/>
              </w:rPr>
              <w:t xml:space="preserve"> контроль</w:t>
            </w:r>
          </w:p>
        </w:tc>
        <w:tc>
          <w:tcPr>
            <w:tcW w:w="3190"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1</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1±0</w:t>
            </w:r>
            <w:r w:rsidR="004E65A1">
              <w:rPr>
                <w:rFonts w:ascii="Times New Roman" w:hAnsi="Times New Roman"/>
                <w:color w:val="222222"/>
                <w:shd w:val="clear" w:color="auto" w:fill="FFFFFF"/>
              </w:rPr>
              <w:t>.2</w:t>
            </w:r>
          </w:p>
        </w:tc>
        <w:tc>
          <w:tcPr>
            <w:tcW w:w="3226"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7</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1±0</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8</w:t>
            </w:r>
          </w:p>
        </w:tc>
      </w:tr>
      <w:tr w:rsidR="008B5D92" w:rsidRPr="00D10E3E" w:rsidTr="005C4E02">
        <w:tc>
          <w:tcPr>
            <w:tcW w:w="3190" w:type="dxa"/>
            <w:shd w:val="clear" w:color="auto" w:fill="auto"/>
          </w:tcPr>
          <w:p w:rsidR="008B5D92" w:rsidRPr="00D10E3E" w:rsidRDefault="008B5D92" w:rsidP="005C4E02">
            <w:pPr>
              <w:spacing w:after="0"/>
              <w:jc w:val="center"/>
              <w:rPr>
                <w:rFonts w:ascii="Times New Roman" w:hAnsi="Times New Roman"/>
                <w:b/>
                <w:color w:val="222222"/>
                <w:shd w:val="clear" w:color="auto" w:fill="FFFFFF"/>
              </w:rPr>
            </w:pPr>
            <w:r w:rsidRPr="00D10E3E">
              <w:rPr>
                <w:rFonts w:ascii="Times New Roman" w:hAnsi="Times New Roman"/>
                <w:b/>
              </w:rPr>
              <w:t xml:space="preserve">4% ДМСО + 10% </w:t>
            </w:r>
            <w:r w:rsidRPr="00D10E3E">
              <w:rPr>
                <w:rFonts w:ascii="Times New Roman" w:hAnsi="Times New Roman"/>
                <w:b/>
                <w:lang w:val="en-US"/>
              </w:rPr>
              <w:t>Tween</w:t>
            </w:r>
            <w:r w:rsidRPr="00D10E3E">
              <w:rPr>
                <w:rFonts w:ascii="Times New Roman" w:hAnsi="Times New Roman"/>
                <w:b/>
              </w:rPr>
              <w:t xml:space="preserve">-80 и </w:t>
            </w:r>
            <w:r w:rsidRPr="00D10E3E">
              <w:rPr>
                <w:rFonts w:ascii="Times New Roman" w:eastAsia="Times New Roman" w:hAnsi="Times New Roman"/>
                <w:b/>
                <w:color w:val="000000"/>
                <w:lang w:eastAsia="ru-RU"/>
              </w:rPr>
              <w:t>15% ДМСО+10% Tween-80</w:t>
            </w:r>
          </w:p>
        </w:tc>
        <w:tc>
          <w:tcPr>
            <w:tcW w:w="3190"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1</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1±0</w:t>
            </w:r>
            <w:r w:rsidR="004E65A1">
              <w:rPr>
                <w:rFonts w:ascii="Times New Roman" w:hAnsi="Times New Roman"/>
                <w:color w:val="222222"/>
                <w:shd w:val="clear" w:color="auto" w:fill="FFFFFF"/>
              </w:rPr>
              <w:t>.2</w:t>
            </w:r>
          </w:p>
        </w:tc>
        <w:tc>
          <w:tcPr>
            <w:tcW w:w="3226"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7</w:t>
            </w:r>
            <w:r w:rsidR="004E65A1">
              <w:rPr>
                <w:rFonts w:ascii="Times New Roman" w:hAnsi="Times New Roman"/>
                <w:color w:val="222222"/>
                <w:shd w:val="clear" w:color="auto" w:fill="FFFFFF"/>
              </w:rPr>
              <w:t>.4</w:t>
            </w:r>
            <w:r w:rsidRPr="00D10E3E">
              <w:rPr>
                <w:rFonts w:ascii="Times New Roman" w:hAnsi="Times New Roman"/>
                <w:color w:val="222222"/>
                <w:shd w:val="clear" w:color="auto" w:fill="FFFFFF"/>
              </w:rPr>
              <w:t>±0</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7</w:t>
            </w:r>
          </w:p>
        </w:tc>
      </w:tr>
      <w:tr w:rsidR="008B5D92" w:rsidRPr="00D10E3E" w:rsidTr="005C4E02">
        <w:tc>
          <w:tcPr>
            <w:tcW w:w="3190" w:type="dxa"/>
            <w:shd w:val="clear" w:color="auto" w:fill="auto"/>
          </w:tcPr>
          <w:p w:rsidR="008B5D92" w:rsidRPr="00D10E3E" w:rsidRDefault="008B5D92" w:rsidP="005C4E02">
            <w:pPr>
              <w:spacing w:after="0"/>
              <w:jc w:val="center"/>
              <w:rPr>
                <w:rFonts w:ascii="Times New Roman" w:hAnsi="Times New Roman"/>
                <w:color w:val="222222"/>
                <w:shd w:val="clear" w:color="auto" w:fill="FFFFFF"/>
              </w:rPr>
            </w:pPr>
            <w:proofErr w:type="spellStart"/>
            <w:r w:rsidRPr="00D10E3E">
              <w:rPr>
                <w:rFonts w:ascii="Times New Roman" w:eastAsia="Times New Roman" w:hAnsi="Times New Roman"/>
                <w:b/>
                <w:color w:val="000000"/>
                <w:lang w:eastAsia="ru-RU"/>
              </w:rPr>
              <w:t>Олапариб</w:t>
            </w:r>
            <w:proofErr w:type="spellEnd"/>
            <w:r w:rsidRPr="00D10E3E">
              <w:rPr>
                <w:rFonts w:ascii="Times New Roman" w:eastAsia="Times New Roman" w:hAnsi="Times New Roman"/>
                <w:b/>
                <w:color w:val="000000"/>
                <w:lang w:eastAsia="ru-RU"/>
              </w:rPr>
              <w:t xml:space="preserve"> 25 мг/кг и 15% ДМСО+10% Tween-80</w:t>
            </w:r>
          </w:p>
        </w:tc>
        <w:tc>
          <w:tcPr>
            <w:tcW w:w="3190"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1</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1±0</w:t>
            </w:r>
            <w:r w:rsidR="004E65A1">
              <w:rPr>
                <w:rFonts w:ascii="Times New Roman" w:hAnsi="Times New Roman"/>
                <w:color w:val="222222"/>
                <w:shd w:val="clear" w:color="auto" w:fill="FFFFFF"/>
              </w:rPr>
              <w:t>.2</w:t>
            </w:r>
          </w:p>
        </w:tc>
        <w:tc>
          <w:tcPr>
            <w:tcW w:w="3226"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6±1</w:t>
            </w:r>
          </w:p>
        </w:tc>
      </w:tr>
      <w:tr w:rsidR="008B5D92" w:rsidRPr="00D10E3E" w:rsidTr="005C4E02">
        <w:tc>
          <w:tcPr>
            <w:tcW w:w="3190" w:type="dxa"/>
            <w:shd w:val="clear" w:color="auto" w:fill="auto"/>
          </w:tcPr>
          <w:p w:rsidR="008B5D92" w:rsidRPr="00D10E3E" w:rsidRDefault="008B5D92" w:rsidP="005C4E02">
            <w:pPr>
              <w:spacing w:after="0"/>
              <w:jc w:val="center"/>
              <w:rPr>
                <w:rFonts w:ascii="Times New Roman" w:hAnsi="Times New Roman"/>
                <w:color w:val="222222"/>
                <w:shd w:val="clear" w:color="auto" w:fill="FFFFFF"/>
              </w:rPr>
            </w:pPr>
            <w:proofErr w:type="spellStart"/>
            <w:r w:rsidRPr="00D10E3E">
              <w:rPr>
                <w:rFonts w:ascii="Times New Roman" w:eastAsia="Times New Roman" w:hAnsi="Times New Roman"/>
                <w:b/>
                <w:color w:val="000000"/>
                <w:lang w:eastAsia="ru-RU"/>
              </w:rPr>
              <w:t>Олапариб</w:t>
            </w:r>
            <w:proofErr w:type="spellEnd"/>
            <w:r w:rsidRPr="00D10E3E">
              <w:rPr>
                <w:rFonts w:ascii="Times New Roman" w:eastAsia="Times New Roman" w:hAnsi="Times New Roman"/>
                <w:b/>
                <w:color w:val="000000"/>
                <w:lang w:eastAsia="ru-RU"/>
              </w:rPr>
              <w:t xml:space="preserve"> 25 мг/кг+OL7-43 50 мг/кг</w:t>
            </w:r>
          </w:p>
        </w:tc>
        <w:tc>
          <w:tcPr>
            <w:tcW w:w="3190"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1</w:t>
            </w:r>
            <w:r w:rsidR="004E65A1">
              <w:rPr>
                <w:rFonts w:ascii="Times New Roman" w:hAnsi="Times New Roman"/>
                <w:color w:val="222222"/>
                <w:shd w:val="clear" w:color="auto" w:fill="FFFFFF"/>
              </w:rPr>
              <w:t>.3</w:t>
            </w:r>
            <w:r w:rsidRPr="00D10E3E">
              <w:rPr>
                <w:rFonts w:ascii="Times New Roman" w:hAnsi="Times New Roman"/>
                <w:color w:val="222222"/>
                <w:shd w:val="clear" w:color="auto" w:fill="FFFFFF"/>
              </w:rPr>
              <w:t>±0</w:t>
            </w:r>
            <w:r w:rsidR="004E65A1">
              <w:rPr>
                <w:rFonts w:ascii="Times New Roman" w:hAnsi="Times New Roman"/>
                <w:color w:val="222222"/>
                <w:shd w:val="clear" w:color="auto" w:fill="FFFFFF"/>
              </w:rPr>
              <w:t>.3</w:t>
            </w:r>
          </w:p>
        </w:tc>
        <w:tc>
          <w:tcPr>
            <w:tcW w:w="3226"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7±1</w:t>
            </w:r>
          </w:p>
        </w:tc>
      </w:tr>
      <w:tr w:rsidR="008B5D92" w:rsidRPr="00D10E3E" w:rsidTr="005C4E02">
        <w:tc>
          <w:tcPr>
            <w:tcW w:w="3190" w:type="dxa"/>
            <w:shd w:val="clear" w:color="auto" w:fill="auto"/>
          </w:tcPr>
          <w:p w:rsidR="008B5D92" w:rsidRPr="00D10E3E" w:rsidRDefault="008B5D92" w:rsidP="005C4E02">
            <w:pPr>
              <w:spacing w:after="0"/>
              <w:jc w:val="center"/>
              <w:rPr>
                <w:rFonts w:ascii="Times New Roman" w:hAnsi="Times New Roman"/>
                <w:color w:val="222222"/>
                <w:shd w:val="clear" w:color="auto" w:fill="FFFFFF"/>
              </w:rPr>
            </w:pPr>
            <w:r w:rsidRPr="00D10E3E">
              <w:rPr>
                <w:rFonts w:ascii="Times New Roman" w:eastAsia="Times New Roman" w:hAnsi="Times New Roman"/>
                <w:b/>
                <w:color w:val="000000"/>
                <w:lang w:eastAsia="ru-RU"/>
              </w:rPr>
              <w:t xml:space="preserve">OL7-43 50 мг/кг и </w:t>
            </w:r>
            <w:r w:rsidRPr="00D10E3E">
              <w:rPr>
                <w:rFonts w:ascii="Times New Roman" w:hAnsi="Times New Roman"/>
                <w:b/>
              </w:rPr>
              <w:t xml:space="preserve">4% ДМСО + 10% </w:t>
            </w:r>
            <w:r w:rsidRPr="00D10E3E">
              <w:rPr>
                <w:rFonts w:ascii="Times New Roman" w:hAnsi="Times New Roman"/>
                <w:b/>
                <w:lang w:val="en-US"/>
              </w:rPr>
              <w:t>Tween</w:t>
            </w:r>
            <w:r w:rsidRPr="00D10E3E">
              <w:rPr>
                <w:rFonts w:ascii="Times New Roman" w:hAnsi="Times New Roman"/>
                <w:b/>
              </w:rPr>
              <w:t>-80</w:t>
            </w:r>
          </w:p>
        </w:tc>
        <w:tc>
          <w:tcPr>
            <w:tcW w:w="3190"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1</w:t>
            </w:r>
            <w:r w:rsidR="004E65A1">
              <w:rPr>
                <w:rFonts w:ascii="Times New Roman" w:hAnsi="Times New Roman"/>
                <w:color w:val="222222"/>
                <w:shd w:val="clear" w:color="auto" w:fill="FFFFFF"/>
              </w:rPr>
              <w:t>.</w:t>
            </w:r>
            <w:r w:rsidRPr="00D10E3E">
              <w:rPr>
                <w:rFonts w:ascii="Times New Roman" w:hAnsi="Times New Roman"/>
                <w:color w:val="222222"/>
                <w:shd w:val="clear" w:color="auto" w:fill="FFFFFF"/>
              </w:rPr>
              <w:t>3±0</w:t>
            </w:r>
            <w:r w:rsidR="004E65A1">
              <w:rPr>
                <w:rFonts w:ascii="Times New Roman" w:hAnsi="Times New Roman"/>
                <w:color w:val="222222"/>
                <w:shd w:val="clear" w:color="auto" w:fill="FFFFFF"/>
              </w:rPr>
              <w:t>.4</w:t>
            </w:r>
          </w:p>
        </w:tc>
        <w:tc>
          <w:tcPr>
            <w:tcW w:w="3226" w:type="dxa"/>
            <w:shd w:val="clear" w:color="auto" w:fill="auto"/>
          </w:tcPr>
          <w:p w:rsidR="008B5D92" w:rsidRPr="00D10E3E" w:rsidRDefault="008B5D92" w:rsidP="004E65A1">
            <w:pPr>
              <w:spacing w:after="0"/>
              <w:jc w:val="center"/>
              <w:rPr>
                <w:rFonts w:ascii="Times New Roman" w:hAnsi="Times New Roman"/>
                <w:color w:val="222222"/>
                <w:shd w:val="clear" w:color="auto" w:fill="FFFFFF"/>
              </w:rPr>
            </w:pPr>
            <w:r w:rsidRPr="00D10E3E">
              <w:rPr>
                <w:rFonts w:ascii="Times New Roman" w:hAnsi="Times New Roman"/>
                <w:color w:val="222222"/>
                <w:shd w:val="clear" w:color="auto" w:fill="FFFFFF"/>
              </w:rPr>
              <w:t>7±</w:t>
            </w:r>
            <w:r w:rsidR="004E65A1">
              <w:rPr>
                <w:rFonts w:ascii="Times New Roman" w:hAnsi="Times New Roman"/>
                <w:color w:val="222222"/>
                <w:shd w:val="clear" w:color="auto" w:fill="FFFFFF"/>
              </w:rPr>
              <w:t>2</w:t>
            </w:r>
          </w:p>
        </w:tc>
      </w:tr>
    </w:tbl>
    <w:p w:rsidR="008B5D92" w:rsidRPr="00C2464D" w:rsidRDefault="008B5D92" w:rsidP="008B5D92">
      <w:pPr>
        <w:spacing w:after="0"/>
        <w:ind w:firstLine="709"/>
        <w:jc w:val="right"/>
        <w:rPr>
          <w:rFonts w:ascii="Times New Roman" w:hAnsi="Times New Roman"/>
          <w:color w:val="222222"/>
          <w:sz w:val="24"/>
          <w:szCs w:val="24"/>
          <w:shd w:val="clear" w:color="auto" w:fill="FFFFFF"/>
        </w:rPr>
      </w:pPr>
    </w:p>
    <w:p w:rsidR="008B5D92" w:rsidRPr="008B5D92" w:rsidRDefault="008B5D92" w:rsidP="008B5D92">
      <w:pPr>
        <w:spacing w:after="0"/>
        <w:jc w:val="both"/>
        <w:rPr>
          <w:rFonts w:ascii="Times New Roman" w:hAnsi="Times New Roman"/>
          <w:color w:val="222222"/>
          <w:sz w:val="24"/>
          <w:szCs w:val="24"/>
          <w:shd w:val="clear" w:color="auto" w:fill="FFFFFF"/>
        </w:rPr>
      </w:pPr>
    </w:p>
    <w:p w:rsidR="008B5D92" w:rsidRPr="008B5D92" w:rsidRDefault="008B5D92" w:rsidP="008B5D92">
      <w:pPr>
        <w:spacing w:after="0"/>
        <w:ind w:firstLine="709"/>
        <w:jc w:val="both"/>
        <w:rPr>
          <w:rFonts w:ascii="Times New Roman" w:hAnsi="Times New Roman"/>
          <w:b/>
          <w:noProof/>
          <w:sz w:val="24"/>
          <w:szCs w:val="24"/>
          <w:lang w:eastAsia="ru-RU"/>
        </w:rPr>
      </w:pPr>
    </w:p>
    <w:p w:rsidR="008B5D92" w:rsidRPr="008B5D92" w:rsidRDefault="008B5D92" w:rsidP="008B5D92">
      <w:pPr>
        <w:spacing w:after="0"/>
        <w:ind w:firstLine="709"/>
        <w:jc w:val="right"/>
        <w:rPr>
          <w:rFonts w:ascii="Times New Roman" w:hAnsi="Times New Roman"/>
          <w:sz w:val="24"/>
          <w:szCs w:val="24"/>
        </w:rPr>
      </w:pPr>
      <w:r w:rsidRPr="008B5D92">
        <w:rPr>
          <w:rFonts w:ascii="Times New Roman" w:hAnsi="Times New Roman"/>
          <w:b/>
          <w:noProof/>
          <w:sz w:val="24"/>
          <w:szCs w:val="24"/>
          <w:lang w:eastAsia="ru-RU"/>
        </w:rPr>
        <w:t>Таблица 2.</w:t>
      </w:r>
      <w:r w:rsidRPr="008B5D92">
        <w:rPr>
          <w:rFonts w:ascii="Times New Roman" w:hAnsi="Times New Roman"/>
          <w:noProof/>
          <w:sz w:val="24"/>
          <w:szCs w:val="24"/>
          <w:lang w:eastAsia="ru-RU"/>
        </w:rPr>
        <w:t xml:space="preserve"> </w:t>
      </w:r>
      <w:r w:rsidRPr="008B5D92">
        <w:rPr>
          <w:rFonts w:ascii="Times New Roman" w:hAnsi="Times New Roman"/>
          <w:sz w:val="24"/>
          <w:szCs w:val="24"/>
        </w:rPr>
        <w:t xml:space="preserve">Влияние ингибитора </w:t>
      </w:r>
      <w:proofErr w:type="spellStart"/>
      <w:r w:rsidRPr="008B5D92">
        <w:rPr>
          <w:rFonts w:ascii="Times New Roman" w:hAnsi="Times New Roman"/>
          <w:sz w:val="24"/>
          <w:szCs w:val="24"/>
          <w:lang w:val="en-US"/>
        </w:rPr>
        <w:t>Tdp</w:t>
      </w:r>
      <w:proofErr w:type="spellEnd"/>
      <w:r w:rsidRPr="008B5D92">
        <w:rPr>
          <w:rFonts w:ascii="Times New Roman" w:hAnsi="Times New Roman"/>
          <w:sz w:val="24"/>
          <w:szCs w:val="24"/>
        </w:rPr>
        <w:t xml:space="preserve">1-OL7-43 и его комбинации с </w:t>
      </w:r>
      <w:proofErr w:type="spellStart"/>
      <w:r w:rsidRPr="008B5D92">
        <w:rPr>
          <w:rFonts w:ascii="Times New Roman" w:hAnsi="Times New Roman"/>
          <w:sz w:val="24"/>
          <w:szCs w:val="24"/>
        </w:rPr>
        <w:t>олапарибом</w:t>
      </w:r>
      <w:proofErr w:type="spellEnd"/>
      <w:r w:rsidRPr="008B5D92">
        <w:rPr>
          <w:rFonts w:ascii="Times New Roman" w:hAnsi="Times New Roman"/>
          <w:sz w:val="24"/>
          <w:szCs w:val="24"/>
        </w:rPr>
        <w:t xml:space="preserve"> на вес и индекс печени и селезёнки у мышей с карциномой легких Льюис</w:t>
      </w:r>
    </w:p>
    <w:p w:rsidR="008B5D92" w:rsidRPr="008B5D92" w:rsidRDefault="008B5D92" w:rsidP="008B5D92">
      <w:pPr>
        <w:spacing w:after="0"/>
        <w:ind w:firstLine="709"/>
        <w:jc w:val="right"/>
        <w:rPr>
          <w:rFonts w:ascii="Times New Roman" w:hAnsi="Times New Roman"/>
          <w:sz w:val="24"/>
          <w:szCs w:val="24"/>
        </w:rPr>
      </w:pPr>
    </w:p>
    <w:p w:rsidR="008B5D92" w:rsidRDefault="008B5D92" w:rsidP="008B5D92">
      <w:pPr>
        <w:spacing w:after="0"/>
        <w:ind w:firstLine="709"/>
        <w:jc w:val="right"/>
        <w:rPr>
          <w:rFonts w:ascii="Times New Roman" w:hAnsi="Times New Roman"/>
          <w:color w:val="222222"/>
          <w:sz w:val="24"/>
          <w:szCs w:val="24"/>
          <w:shd w:val="clear" w:color="auto" w:fill="FFFFFF"/>
        </w:rPr>
      </w:pPr>
    </w:p>
    <w:tbl>
      <w:tblPr>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2092"/>
        <w:gridCol w:w="1736"/>
        <w:gridCol w:w="2233"/>
      </w:tblGrid>
      <w:tr w:rsidR="008B5D92" w:rsidRPr="0093328E" w:rsidTr="005C4E02">
        <w:trPr>
          <w:trHeight w:val="840"/>
        </w:trPr>
        <w:tc>
          <w:tcPr>
            <w:tcW w:w="1914" w:type="dxa"/>
            <w:vAlign w:val="center"/>
          </w:tcPr>
          <w:p w:rsidR="008B5D92" w:rsidRPr="0093328E" w:rsidRDefault="008B5D92" w:rsidP="005C4E02">
            <w:pPr>
              <w:pStyle w:val="a3"/>
              <w:jc w:val="center"/>
              <w:rPr>
                <w:rFonts w:ascii="Times New Roman" w:hAnsi="Times New Roman"/>
                <w:b/>
              </w:rPr>
            </w:pPr>
            <w:r w:rsidRPr="0093328E">
              <w:rPr>
                <w:rFonts w:ascii="Times New Roman" w:hAnsi="Times New Roman"/>
                <w:b/>
              </w:rPr>
              <w:t>Группа</w:t>
            </w:r>
          </w:p>
        </w:tc>
        <w:tc>
          <w:tcPr>
            <w:tcW w:w="1914" w:type="dxa"/>
            <w:vAlign w:val="center"/>
          </w:tcPr>
          <w:p w:rsidR="008B5D92" w:rsidRPr="0093328E" w:rsidRDefault="008B5D92" w:rsidP="005C4E02">
            <w:pPr>
              <w:pStyle w:val="a3"/>
              <w:jc w:val="center"/>
              <w:rPr>
                <w:rFonts w:ascii="Times New Roman" w:hAnsi="Times New Roman"/>
                <w:b/>
              </w:rPr>
            </w:pPr>
            <w:r w:rsidRPr="0093328E">
              <w:rPr>
                <w:rFonts w:ascii="Times New Roman" w:eastAsia="Times New Roman" w:hAnsi="Times New Roman"/>
                <w:b/>
                <w:bCs/>
                <w:color w:val="000000"/>
                <w:lang w:eastAsia="ru-RU"/>
              </w:rPr>
              <w:t>Средний вес печени, г</w:t>
            </w:r>
          </w:p>
        </w:tc>
        <w:tc>
          <w:tcPr>
            <w:tcW w:w="2092" w:type="dxa"/>
            <w:vAlign w:val="center"/>
          </w:tcPr>
          <w:p w:rsidR="008B5D92" w:rsidRPr="0093328E" w:rsidRDefault="008B5D92" w:rsidP="005C4E02">
            <w:pPr>
              <w:pStyle w:val="a3"/>
              <w:jc w:val="center"/>
              <w:rPr>
                <w:rFonts w:ascii="Times New Roman" w:hAnsi="Times New Roman"/>
                <w:b/>
              </w:rPr>
            </w:pPr>
            <w:r w:rsidRPr="0093328E">
              <w:rPr>
                <w:rFonts w:ascii="Times New Roman" w:eastAsia="Times New Roman" w:hAnsi="Times New Roman"/>
                <w:b/>
                <w:bCs/>
                <w:color w:val="000000"/>
                <w:lang w:eastAsia="ru-RU"/>
              </w:rPr>
              <w:t>Средний индекс печени, %</w:t>
            </w:r>
          </w:p>
        </w:tc>
        <w:tc>
          <w:tcPr>
            <w:tcW w:w="1736" w:type="dxa"/>
            <w:vAlign w:val="center"/>
          </w:tcPr>
          <w:p w:rsidR="008B5D92" w:rsidRPr="0093328E" w:rsidRDefault="008B5D92" w:rsidP="005C4E02">
            <w:pPr>
              <w:pStyle w:val="a3"/>
              <w:jc w:val="center"/>
              <w:rPr>
                <w:rFonts w:ascii="Times New Roman" w:hAnsi="Times New Roman"/>
                <w:b/>
              </w:rPr>
            </w:pPr>
            <w:r w:rsidRPr="0093328E">
              <w:rPr>
                <w:rFonts w:ascii="Times New Roman" w:eastAsia="Times New Roman" w:hAnsi="Times New Roman"/>
                <w:b/>
                <w:bCs/>
                <w:color w:val="000000"/>
                <w:lang w:eastAsia="ru-RU"/>
              </w:rPr>
              <w:t>Средний вес селезёнки, г</w:t>
            </w:r>
          </w:p>
        </w:tc>
        <w:tc>
          <w:tcPr>
            <w:tcW w:w="2233" w:type="dxa"/>
            <w:vAlign w:val="center"/>
          </w:tcPr>
          <w:p w:rsidR="008B5D92" w:rsidRPr="0093328E" w:rsidRDefault="008B5D92" w:rsidP="005C4E02">
            <w:pPr>
              <w:pStyle w:val="a3"/>
              <w:jc w:val="center"/>
              <w:rPr>
                <w:rFonts w:ascii="Times New Roman" w:hAnsi="Times New Roman"/>
                <w:b/>
              </w:rPr>
            </w:pPr>
            <w:r w:rsidRPr="0093328E">
              <w:rPr>
                <w:rFonts w:ascii="Times New Roman" w:eastAsia="Times New Roman" w:hAnsi="Times New Roman"/>
                <w:b/>
                <w:bCs/>
                <w:color w:val="000000"/>
                <w:lang w:eastAsia="ru-RU"/>
              </w:rPr>
              <w:t>Средний индекс  селезёнки, %</w:t>
            </w:r>
          </w:p>
        </w:tc>
      </w:tr>
      <w:tr w:rsidR="008B5D92" w:rsidRPr="0093328E" w:rsidTr="005C4E02">
        <w:tc>
          <w:tcPr>
            <w:tcW w:w="1914" w:type="dxa"/>
          </w:tcPr>
          <w:p w:rsidR="008B5D92" w:rsidRPr="0093328E" w:rsidRDefault="008B5D92" w:rsidP="005C4E02">
            <w:pPr>
              <w:pStyle w:val="a3"/>
              <w:jc w:val="center"/>
              <w:rPr>
                <w:rFonts w:ascii="Times New Roman" w:hAnsi="Times New Roman"/>
                <w:b/>
              </w:rPr>
            </w:pPr>
            <w:proofErr w:type="spellStart"/>
            <w:r w:rsidRPr="0093328E">
              <w:rPr>
                <w:rFonts w:ascii="Times New Roman" w:eastAsia="Times New Roman" w:hAnsi="Times New Roman"/>
                <w:b/>
                <w:color w:val="000000"/>
                <w:lang w:eastAsia="ru-RU"/>
              </w:rPr>
              <w:t>Интактный</w:t>
            </w:r>
            <w:proofErr w:type="spellEnd"/>
            <w:r w:rsidRPr="0093328E">
              <w:rPr>
                <w:rFonts w:ascii="Times New Roman" w:eastAsia="Times New Roman" w:hAnsi="Times New Roman"/>
                <w:b/>
                <w:color w:val="000000"/>
                <w:lang w:eastAsia="ru-RU"/>
              </w:rPr>
              <w:t xml:space="preserve"> контроль</w:t>
            </w:r>
          </w:p>
        </w:tc>
        <w:tc>
          <w:tcPr>
            <w:tcW w:w="1914" w:type="dxa"/>
            <w:vAlign w:val="center"/>
          </w:tcPr>
          <w:p w:rsidR="008B5D92" w:rsidRPr="0093328E" w:rsidRDefault="008B5D92" w:rsidP="005C4E02">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13±0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07</w:t>
            </w:r>
          </w:p>
        </w:tc>
        <w:tc>
          <w:tcPr>
            <w:tcW w:w="2092" w:type="dxa"/>
            <w:vAlign w:val="center"/>
          </w:tcPr>
          <w:p w:rsidR="008B5D92" w:rsidRPr="0093328E" w:rsidRDefault="008B5D92" w:rsidP="004E65A1">
            <w:pPr>
              <w:pStyle w:val="a3"/>
              <w:jc w:val="center"/>
              <w:rPr>
                <w:rFonts w:ascii="Times New Roman" w:hAnsi="Times New Roman"/>
              </w:rPr>
            </w:pPr>
            <w:r w:rsidRPr="0093328E">
              <w:rPr>
                <w:rFonts w:ascii="Times New Roman" w:eastAsia="Times New Roman" w:hAnsi="Times New Roman"/>
                <w:color w:val="000000"/>
                <w:lang w:eastAsia="ru-RU"/>
              </w:rPr>
              <w:t>5</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w:t>
            </w:r>
          </w:p>
        </w:tc>
        <w:tc>
          <w:tcPr>
            <w:tcW w:w="1736" w:type="dxa"/>
            <w:vAlign w:val="center"/>
          </w:tcPr>
          <w:p w:rsidR="008B5D92" w:rsidRPr="0093328E" w:rsidRDefault="008B5D92" w:rsidP="004E65A1">
            <w:pPr>
              <w:pStyle w:val="a3"/>
              <w:jc w:val="center"/>
              <w:rPr>
                <w:rFonts w:ascii="Times New Roman" w:hAnsi="Times New Roman"/>
              </w:rPr>
            </w:pP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24±0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03</w:t>
            </w:r>
          </w:p>
        </w:tc>
        <w:tc>
          <w:tcPr>
            <w:tcW w:w="2233" w:type="dxa"/>
            <w:vAlign w:val="center"/>
          </w:tcPr>
          <w:p w:rsidR="008B5D92" w:rsidRPr="0093328E" w:rsidRDefault="008B5D92" w:rsidP="004E65A1">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w:t>
            </w:r>
          </w:p>
        </w:tc>
      </w:tr>
      <w:tr w:rsidR="008B5D92" w:rsidRPr="0093328E" w:rsidTr="005C4E02">
        <w:tc>
          <w:tcPr>
            <w:tcW w:w="1914" w:type="dxa"/>
          </w:tcPr>
          <w:p w:rsidR="008B5D92" w:rsidRPr="0093328E" w:rsidRDefault="008B5D92" w:rsidP="005C4E02">
            <w:pPr>
              <w:pStyle w:val="a3"/>
              <w:jc w:val="center"/>
              <w:rPr>
                <w:rFonts w:ascii="Times New Roman" w:hAnsi="Times New Roman"/>
                <w:b/>
              </w:rPr>
            </w:pPr>
            <w:r w:rsidRPr="0093328E">
              <w:rPr>
                <w:rFonts w:ascii="Times New Roman" w:eastAsia="Times New Roman" w:hAnsi="Times New Roman"/>
                <w:b/>
                <w:color w:val="000000"/>
                <w:lang w:eastAsia="ru-RU"/>
              </w:rPr>
              <w:t>15% ДМСО+10% Tween-80</w:t>
            </w:r>
          </w:p>
        </w:tc>
        <w:tc>
          <w:tcPr>
            <w:tcW w:w="1914" w:type="dxa"/>
            <w:vAlign w:val="center"/>
          </w:tcPr>
          <w:p w:rsidR="008B5D92" w:rsidRPr="0093328E" w:rsidRDefault="008B5D92" w:rsidP="004E65A1">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1±0</w:t>
            </w:r>
            <w:r w:rsidR="004E65A1">
              <w:rPr>
                <w:rFonts w:ascii="Times New Roman" w:eastAsia="Times New Roman" w:hAnsi="Times New Roman"/>
                <w:color w:val="000000"/>
                <w:lang w:eastAsia="ru-RU"/>
              </w:rPr>
              <w:t>.2</w:t>
            </w:r>
          </w:p>
        </w:tc>
        <w:tc>
          <w:tcPr>
            <w:tcW w:w="2092" w:type="dxa"/>
            <w:vAlign w:val="center"/>
          </w:tcPr>
          <w:p w:rsidR="008B5D92" w:rsidRPr="0093328E" w:rsidRDefault="008B5D92" w:rsidP="004E65A1">
            <w:pPr>
              <w:pStyle w:val="a3"/>
              <w:jc w:val="center"/>
              <w:rPr>
                <w:rFonts w:ascii="Times New Roman" w:hAnsi="Times New Roman"/>
              </w:rPr>
            </w:pPr>
            <w:r w:rsidRPr="0093328E">
              <w:rPr>
                <w:rFonts w:ascii="Times New Roman" w:eastAsia="Times New Roman" w:hAnsi="Times New Roman"/>
                <w:color w:val="000000"/>
                <w:lang w:eastAsia="ru-RU"/>
              </w:rPr>
              <w:t>5</w:t>
            </w:r>
            <w:r w:rsidR="004E65A1">
              <w:rPr>
                <w:rFonts w:ascii="Times New Roman" w:eastAsia="Times New Roman" w:hAnsi="Times New Roman"/>
                <w:color w:val="000000"/>
                <w:lang w:eastAsia="ru-RU"/>
              </w:rPr>
              <w:t>.3</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.7</w:t>
            </w:r>
          </w:p>
        </w:tc>
        <w:tc>
          <w:tcPr>
            <w:tcW w:w="1736"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w:t>
            </w:r>
            <w:r w:rsidR="000C3008">
              <w:rPr>
                <w:rFonts w:ascii="Times New Roman" w:eastAsia="Times New Roman" w:hAnsi="Times New Roman"/>
                <w:color w:val="000000"/>
                <w:lang w:eastAsia="ru-RU"/>
              </w:rPr>
              <w:t>8</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02</w:t>
            </w:r>
          </w:p>
        </w:tc>
        <w:tc>
          <w:tcPr>
            <w:tcW w:w="2233"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3</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w:t>
            </w:r>
          </w:p>
        </w:tc>
      </w:tr>
      <w:tr w:rsidR="008B5D92" w:rsidRPr="0093328E" w:rsidTr="005C4E02">
        <w:tc>
          <w:tcPr>
            <w:tcW w:w="1914" w:type="dxa"/>
          </w:tcPr>
          <w:p w:rsidR="008B5D92" w:rsidRPr="0093328E" w:rsidRDefault="008B5D92" w:rsidP="005C4E02">
            <w:pPr>
              <w:pStyle w:val="a3"/>
              <w:jc w:val="center"/>
              <w:rPr>
                <w:rFonts w:ascii="Times New Roman" w:hAnsi="Times New Roman"/>
                <w:b/>
              </w:rPr>
            </w:pPr>
            <w:proofErr w:type="spellStart"/>
            <w:r w:rsidRPr="0093328E">
              <w:rPr>
                <w:rFonts w:ascii="Times New Roman" w:eastAsia="Times New Roman" w:hAnsi="Times New Roman"/>
                <w:b/>
                <w:color w:val="000000"/>
                <w:lang w:eastAsia="ru-RU"/>
              </w:rPr>
              <w:t>Олапариб</w:t>
            </w:r>
            <w:proofErr w:type="spellEnd"/>
            <w:r w:rsidRPr="0093328E">
              <w:rPr>
                <w:rFonts w:ascii="Times New Roman" w:eastAsia="Times New Roman" w:hAnsi="Times New Roman"/>
                <w:b/>
                <w:color w:val="000000"/>
                <w:lang w:eastAsia="ru-RU"/>
              </w:rPr>
              <w:t xml:space="preserve"> 25 мг/кг</w:t>
            </w:r>
          </w:p>
        </w:tc>
        <w:tc>
          <w:tcPr>
            <w:tcW w:w="1914" w:type="dxa"/>
            <w:vAlign w:val="center"/>
          </w:tcPr>
          <w:p w:rsidR="008B5D92" w:rsidRPr="0093328E" w:rsidRDefault="008B5D92" w:rsidP="005C4E02">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09±0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07</w:t>
            </w:r>
          </w:p>
        </w:tc>
        <w:tc>
          <w:tcPr>
            <w:tcW w:w="2092"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5</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3±0</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3</w:t>
            </w:r>
          </w:p>
        </w:tc>
        <w:tc>
          <w:tcPr>
            <w:tcW w:w="1736"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w:t>
            </w:r>
            <w:r w:rsidR="000C3008">
              <w:rPr>
                <w:rFonts w:ascii="Times New Roman" w:eastAsia="Times New Roman" w:hAnsi="Times New Roman"/>
                <w:color w:val="000000"/>
                <w:lang w:eastAsia="ru-RU"/>
              </w:rPr>
              <w:t>4</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03</w:t>
            </w:r>
          </w:p>
        </w:tc>
        <w:tc>
          <w:tcPr>
            <w:tcW w:w="2233"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2</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w:t>
            </w:r>
          </w:p>
        </w:tc>
      </w:tr>
      <w:tr w:rsidR="008B5D92" w:rsidRPr="0093328E" w:rsidTr="005C4E02">
        <w:tc>
          <w:tcPr>
            <w:tcW w:w="1914" w:type="dxa"/>
          </w:tcPr>
          <w:p w:rsidR="008B5D92" w:rsidRPr="0093328E" w:rsidRDefault="008B5D92" w:rsidP="005C4E02">
            <w:pPr>
              <w:pStyle w:val="a3"/>
              <w:jc w:val="center"/>
              <w:rPr>
                <w:rFonts w:ascii="Times New Roman" w:hAnsi="Times New Roman"/>
                <w:b/>
              </w:rPr>
            </w:pPr>
            <w:proofErr w:type="spellStart"/>
            <w:r w:rsidRPr="0093328E">
              <w:rPr>
                <w:rFonts w:ascii="Times New Roman" w:eastAsia="Times New Roman" w:hAnsi="Times New Roman"/>
                <w:b/>
                <w:color w:val="000000"/>
                <w:lang w:eastAsia="ru-RU"/>
              </w:rPr>
              <w:t>Олапариб</w:t>
            </w:r>
            <w:proofErr w:type="spellEnd"/>
            <w:r w:rsidRPr="0093328E">
              <w:rPr>
                <w:rFonts w:ascii="Times New Roman" w:eastAsia="Times New Roman" w:hAnsi="Times New Roman"/>
                <w:b/>
                <w:color w:val="000000"/>
                <w:lang w:eastAsia="ru-RU"/>
              </w:rPr>
              <w:t xml:space="preserve"> 25 мг/кг+</w:t>
            </w:r>
            <w:r>
              <w:rPr>
                <w:rFonts w:ascii="Times New Roman" w:eastAsia="Times New Roman" w:hAnsi="Times New Roman"/>
                <w:b/>
                <w:color w:val="000000"/>
                <w:lang w:eastAsia="ru-RU"/>
              </w:rPr>
              <w:t>OL7</w:t>
            </w:r>
            <w:r w:rsidRPr="0093328E">
              <w:rPr>
                <w:rFonts w:ascii="Times New Roman" w:eastAsia="Times New Roman" w:hAnsi="Times New Roman"/>
                <w:b/>
                <w:color w:val="000000"/>
                <w:lang w:eastAsia="ru-RU"/>
              </w:rPr>
              <w:t>-43 50 мг/кг</w:t>
            </w:r>
          </w:p>
        </w:tc>
        <w:tc>
          <w:tcPr>
            <w:tcW w:w="1914"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1</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w:t>
            </w:r>
          </w:p>
        </w:tc>
        <w:tc>
          <w:tcPr>
            <w:tcW w:w="2092"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5</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4</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6</w:t>
            </w:r>
          </w:p>
        </w:tc>
        <w:tc>
          <w:tcPr>
            <w:tcW w:w="1736"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24±0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04</w:t>
            </w:r>
          </w:p>
        </w:tc>
        <w:tc>
          <w:tcPr>
            <w:tcW w:w="2233"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2</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w:t>
            </w:r>
          </w:p>
        </w:tc>
      </w:tr>
      <w:tr w:rsidR="008B5D92" w:rsidRPr="0093328E" w:rsidTr="005C4E02">
        <w:tc>
          <w:tcPr>
            <w:tcW w:w="1914" w:type="dxa"/>
          </w:tcPr>
          <w:p w:rsidR="008B5D92" w:rsidRPr="0093328E" w:rsidRDefault="008B5D92" w:rsidP="005C4E02">
            <w:pPr>
              <w:pStyle w:val="a3"/>
              <w:jc w:val="center"/>
              <w:rPr>
                <w:rFonts w:ascii="Times New Roman" w:hAnsi="Times New Roman"/>
                <w:b/>
              </w:rPr>
            </w:pPr>
            <w:r>
              <w:rPr>
                <w:rFonts w:ascii="Times New Roman" w:eastAsia="Times New Roman" w:hAnsi="Times New Roman"/>
                <w:b/>
                <w:color w:val="000000"/>
                <w:lang w:eastAsia="ru-RU"/>
              </w:rPr>
              <w:t>OL7</w:t>
            </w:r>
            <w:r w:rsidRPr="0093328E">
              <w:rPr>
                <w:rFonts w:ascii="Times New Roman" w:eastAsia="Times New Roman" w:hAnsi="Times New Roman"/>
                <w:b/>
                <w:color w:val="000000"/>
                <w:lang w:eastAsia="ru-RU"/>
              </w:rPr>
              <w:t>-43 50 мг/кг</w:t>
            </w:r>
          </w:p>
        </w:tc>
        <w:tc>
          <w:tcPr>
            <w:tcW w:w="1914" w:type="dxa"/>
            <w:vAlign w:val="center"/>
          </w:tcPr>
          <w:p w:rsidR="008B5D92" w:rsidRPr="0093328E" w:rsidRDefault="008B5D92" w:rsidP="005C4E02">
            <w:pPr>
              <w:pStyle w:val="a3"/>
              <w:jc w:val="center"/>
              <w:rPr>
                <w:rFonts w:ascii="Times New Roman" w:hAnsi="Times New Roman"/>
              </w:rPr>
            </w:pP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94±0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07</w:t>
            </w:r>
          </w:p>
        </w:tc>
        <w:tc>
          <w:tcPr>
            <w:tcW w:w="2092"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4</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5</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4</w:t>
            </w:r>
          </w:p>
        </w:tc>
        <w:tc>
          <w:tcPr>
            <w:tcW w:w="1736"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2</w:t>
            </w:r>
            <w:r w:rsidR="000C3008">
              <w:rPr>
                <w:rFonts w:ascii="Times New Roman" w:eastAsia="Times New Roman" w:hAnsi="Times New Roman"/>
                <w:color w:val="000000"/>
                <w:lang w:eastAsia="ru-RU"/>
              </w:rPr>
              <w:t>3</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03</w:t>
            </w:r>
          </w:p>
        </w:tc>
        <w:tc>
          <w:tcPr>
            <w:tcW w:w="2233" w:type="dxa"/>
            <w:vAlign w:val="center"/>
          </w:tcPr>
          <w:p w:rsidR="008B5D92" w:rsidRPr="0093328E" w:rsidRDefault="008B5D92" w:rsidP="000C3008">
            <w:pPr>
              <w:pStyle w:val="a3"/>
              <w:jc w:val="center"/>
              <w:rPr>
                <w:rFonts w:ascii="Times New Roman" w:hAnsi="Times New Roman"/>
              </w:rPr>
            </w:pPr>
            <w:r w:rsidRPr="0093328E">
              <w:rPr>
                <w:rFonts w:ascii="Times New Roman" w:eastAsia="Times New Roman" w:hAnsi="Times New Roman"/>
                <w:color w:val="000000"/>
                <w:lang w:eastAsia="ru-RU"/>
              </w:rPr>
              <w:t>1</w:t>
            </w:r>
            <w:r w:rsidR="004E65A1">
              <w:rPr>
                <w:rFonts w:ascii="Times New Roman" w:eastAsia="Times New Roman" w:hAnsi="Times New Roman"/>
                <w:color w:val="000000"/>
                <w:lang w:eastAsia="ru-RU"/>
              </w:rPr>
              <w:t>.</w:t>
            </w:r>
            <w:r w:rsidR="000C3008">
              <w:rPr>
                <w:rFonts w:ascii="Times New Roman" w:eastAsia="Times New Roman" w:hAnsi="Times New Roman"/>
                <w:color w:val="000000"/>
                <w:lang w:eastAsia="ru-RU"/>
              </w:rPr>
              <w:t>1</w:t>
            </w:r>
            <w:r w:rsidRPr="0093328E">
              <w:rPr>
                <w:rFonts w:ascii="Times New Roman" w:eastAsia="Times New Roman" w:hAnsi="Times New Roman"/>
                <w:color w:val="000000"/>
                <w:lang w:eastAsia="ru-RU"/>
              </w:rPr>
              <w:t>±0</w:t>
            </w:r>
            <w:r w:rsidR="004E65A1">
              <w:rPr>
                <w:rFonts w:ascii="Times New Roman" w:eastAsia="Times New Roman" w:hAnsi="Times New Roman"/>
                <w:color w:val="000000"/>
                <w:lang w:eastAsia="ru-RU"/>
              </w:rPr>
              <w:t>.</w:t>
            </w:r>
            <w:r w:rsidRPr="0093328E">
              <w:rPr>
                <w:rFonts w:ascii="Times New Roman" w:eastAsia="Times New Roman" w:hAnsi="Times New Roman"/>
                <w:color w:val="000000"/>
                <w:lang w:eastAsia="ru-RU"/>
              </w:rPr>
              <w:t>1</w:t>
            </w:r>
          </w:p>
        </w:tc>
      </w:tr>
    </w:tbl>
    <w:p w:rsidR="008B5D92" w:rsidRPr="000A0426" w:rsidRDefault="008B5D92" w:rsidP="008B5D92">
      <w:pPr>
        <w:spacing w:after="0"/>
        <w:ind w:firstLine="709"/>
        <w:jc w:val="both"/>
        <w:rPr>
          <w:rFonts w:ascii="Times New Roman" w:hAnsi="Times New Roman"/>
          <w:color w:val="222222"/>
          <w:sz w:val="24"/>
          <w:szCs w:val="24"/>
          <w:shd w:val="clear" w:color="auto" w:fill="FFFFFF"/>
        </w:rPr>
      </w:pPr>
    </w:p>
    <w:p w:rsidR="00D12F87" w:rsidRDefault="00A70887"/>
    <w:sectPr w:rsidR="00D12F87" w:rsidSect="00ED1C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comments="0" w:insDel="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92"/>
    <w:rsid w:val="000C3008"/>
    <w:rsid w:val="0011348C"/>
    <w:rsid w:val="004E65A1"/>
    <w:rsid w:val="008A4D69"/>
    <w:rsid w:val="008B5D92"/>
    <w:rsid w:val="009B753F"/>
    <w:rsid w:val="00A70887"/>
    <w:rsid w:val="00D04F6C"/>
    <w:rsid w:val="00F7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FAAFD7-C595-4EFB-8E79-FFE77F5E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D92"/>
    <w:pPr>
      <w:spacing w:after="0" w:line="240" w:lineRule="auto"/>
    </w:pPr>
    <w:rPr>
      <w:rFonts w:ascii="Calibri" w:eastAsia="Calibri" w:hAnsi="Calibri" w:cs="Times New Roman"/>
    </w:rPr>
  </w:style>
  <w:style w:type="character" w:styleId="a4">
    <w:name w:val="Hyperlink"/>
    <w:uiPriority w:val="99"/>
    <w:unhideWhenUsed/>
    <w:rsid w:val="008B5D92"/>
    <w:rPr>
      <w:color w:val="0563C1"/>
      <w:u w:val="single"/>
    </w:rPr>
  </w:style>
  <w:style w:type="paragraph" w:styleId="a5">
    <w:name w:val="Balloon Text"/>
    <w:basedOn w:val="a"/>
    <w:link w:val="a6"/>
    <w:uiPriority w:val="99"/>
    <w:semiHidden/>
    <w:unhideWhenUsed/>
    <w:rsid w:val="00D04F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4F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mailto:lavrik@niboch.ns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cp:revision>
  <dcterms:created xsi:type="dcterms:W3CDTF">2022-10-14T09:41:00Z</dcterms:created>
  <dcterms:modified xsi:type="dcterms:W3CDTF">2022-10-28T19:40:00Z</dcterms:modified>
</cp:coreProperties>
</file>