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68" w:type="dxa"/>
        <w:tblInd w:w="-572" w:type="dxa"/>
        <w:tblLook w:val="04A0" w:firstRow="1" w:lastRow="0" w:firstColumn="1" w:lastColumn="0" w:noHBand="0" w:noVBand="1"/>
      </w:tblPr>
      <w:tblGrid>
        <w:gridCol w:w="998"/>
        <w:gridCol w:w="1275"/>
        <w:gridCol w:w="7376"/>
        <w:gridCol w:w="19"/>
      </w:tblGrid>
      <w:tr w:rsidR="004E2F10" w:rsidRPr="004E2F10" w:rsidTr="00D17621">
        <w:trPr>
          <w:trHeight w:val="240"/>
        </w:trPr>
        <w:tc>
          <w:tcPr>
            <w:tcW w:w="9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9A2" w:rsidRDefault="00D679A2" w:rsidP="00D1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4E2F10" w:rsidRPr="004E63E5" w:rsidRDefault="004E2F10" w:rsidP="00D1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</w:t>
            </w:r>
            <w:r w:rsidR="00D67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E63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E63E5">
              <w:rPr>
                <w:rFonts w:ascii="Times New Roman" w:hAnsi="Times New Roman" w:cs="Times New Roman"/>
                <w:sz w:val="24"/>
                <w:szCs w:val="24"/>
              </w:rPr>
              <w:t xml:space="preserve"> Гены, связанные с регуляцией кальциевых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роцессов, выбранные для анализа</w:t>
            </w:r>
          </w:p>
          <w:p w:rsidR="004E2F10" w:rsidRPr="004E2F10" w:rsidRDefault="004E2F10" w:rsidP="00D1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E2F10" w:rsidRPr="004E2F10" w:rsidRDefault="004E2F10" w:rsidP="00D17621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  <w:p w:rsidR="004E2F10" w:rsidRPr="004E2F10" w:rsidRDefault="004E2F10" w:rsidP="00D17621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hAnsi="Times New Roman" w:cs="Times New Roman"/>
              </w:rPr>
            </w:pPr>
            <w:r w:rsidRPr="004E63E5">
              <w:rPr>
                <w:rFonts w:ascii="Times New Roman" w:hAnsi="Times New Roman" w:cs="Times New Roman"/>
              </w:rPr>
              <w:t>Ген</w:t>
            </w:r>
          </w:p>
        </w:tc>
        <w:tc>
          <w:tcPr>
            <w:tcW w:w="7376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hAnsi="Times New Roman" w:cs="Times New Roman"/>
              </w:rPr>
            </w:pPr>
            <w:r w:rsidRPr="00EC7AC9">
              <w:rPr>
                <w:rFonts w:ascii="Times New Roman" w:hAnsi="Times New Roman" w:cs="Times New Roman"/>
              </w:rPr>
              <w:t>Кодируемый белок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E63E5">
              <w:rPr>
                <w:rFonts w:ascii="Times New Roman" w:hAnsi="Times New Roman" w:cs="Times New Roman"/>
                <w:i/>
                <w:lang w:val="en-US"/>
              </w:rPr>
              <w:t>Cacna</w:t>
            </w:r>
            <w:proofErr w:type="spellEnd"/>
            <w:r w:rsidRPr="004E63E5">
              <w:rPr>
                <w:rFonts w:ascii="Times New Roman" w:hAnsi="Times New Roman" w:cs="Times New Roman"/>
                <w:i/>
              </w:rPr>
              <w:t>1</w:t>
            </w:r>
            <w:r w:rsidRPr="004E63E5">
              <w:rPr>
                <w:rFonts w:ascii="Times New Roman" w:hAnsi="Times New Roman" w:cs="Times New Roman"/>
                <w:i/>
                <w:lang w:val="en-US"/>
              </w:rPr>
              <w:t>a</w:t>
            </w:r>
          </w:p>
        </w:tc>
        <w:tc>
          <w:tcPr>
            <w:tcW w:w="73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Voltage-dependent P/Q-type calcium channel subunit alpha-1A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E63E5">
              <w:rPr>
                <w:rFonts w:ascii="Times New Roman" w:hAnsi="Times New Roman" w:cs="Times New Roman"/>
                <w:i/>
                <w:lang w:val="en-US"/>
              </w:rPr>
              <w:t>Cacna</w:t>
            </w:r>
            <w:proofErr w:type="spellEnd"/>
            <w:r w:rsidRPr="004E63E5">
              <w:rPr>
                <w:rFonts w:ascii="Times New Roman" w:hAnsi="Times New Roman" w:cs="Times New Roman"/>
                <w:i/>
              </w:rPr>
              <w:t>1</w:t>
            </w:r>
            <w:r w:rsidRPr="004E63E5">
              <w:rPr>
                <w:rFonts w:ascii="Times New Roman" w:hAnsi="Times New Roman" w:cs="Times New Roman"/>
                <w:i/>
                <w:lang w:val="en-US"/>
              </w:rPr>
              <w:t>b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n type, alpha 1b subunit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Cacna1c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l type, alpha 1c subunit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Cacna1d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l type, alpha 1d subunit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Cacna1e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r type, alpha 1e subunit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Cacna1g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t type, alpha 1g subunit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Cacna1h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t type, alpha 1h subunit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Cacna1i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Voltage-dependent T-type calcium channel subunit alpha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Cacna2d1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alpha2/delta subunit 1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Cacna2d2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alpha 2/delta subunit 2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Cacna2d3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alpha2/delta subunit 3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Cacnb1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Voltage-dependent L-type calcium channel subunit beta-1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Cacnb2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Voltage-dependent L-type calcium channel subunit beta-2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Cacnb3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Voltage-dependent L-type calcium channel subunit beta-3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Cacnb4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Voltage-dependent L-type calcium channel subunit beta-4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Cacng2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gamma subunit 2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Cacng3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gamma subunit 3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Cacng4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channel, voltage-dependent, gamma subunit 4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Cacng5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Voltage-dependent calcium channel gamma-5 subunit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Calb1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Calbindin</w:t>
            </w:r>
            <w:proofErr w:type="spellEnd"/>
            <w:r w:rsidRPr="004E63E5">
              <w:rPr>
                <w:rFonts w:ascii="Times New Roman" w:hAnsi="Times New Roman" w:cs="Times New Roman"/>
                <w:lang w:val="en-US"/>
              </w:rPr>
              <w:t xml:space="preserve"> 1; </w:t>
            </w: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Calbindin</w:t>
            </w:r>
            <w:proofErr w:type="spellEnd"/>
            <w:r w:rsidRPr="004E63E5">
              <w:rPr>
                <w:rFonts w:ascii="Times New Roman" w:hAnsi="Times New Roman" w:cs="Times New Roman"/>
                <w:lang w:val="en-US"/>
              </w:rPr>
              <w:t>; Buffers cytosolic calcium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Calb2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Calbindin</w:t>
            </w:r>
            <w:proofErr w:type="spellEnd"/>
            <w:r w:rsidRPr="004E63E5">
              <w:rPr>
                <w:rFonts w:ascii="Times New Roman" w:hAnsi="Times New Roman" w:cs="Times New Roman"/>
                <w:lang w:val="en-US"/>
              </w:rPr>
              <w:t xml:space="preserve"> 2; </w:t>
            </w: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Calretinin</w:t>
            </w:r>
            <w:proofErr w:type="spellEnd"/>
            <w:r w:rsidRPr="004E63E5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Calretinin</w:t>
            </w:r>
            <w:proofErr w:type="spellEnd"/>
            <w:r w:rsidRPr="004E63E5">
              <w:rPr>
                <w:rFonts w:ascii="Times New Roman" w:hAnsi="Times New Roman" w:cs="Times New Roman"/>
                <w:lang w:val="en-US"/>
              </w:rPr>
              <w:t xml:space="preserve"> is a calcium-binding protein 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Calcoco1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Calcium-binding and coiled-coil domain-containing protein 1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E63E5">
              <w:rPr>
                <w:rFonts w:ascii="Times New Roman" w:hAnsi="Times New Roman" w:cs="Times New Roman"/>
                <w:i/>
              </w:rPr>
              <w:t>Calcrl</w:t>
            </w:r>
            <w:proofErr w:type="spellEnd"/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 xml:space="preserve">Calcitonin gene-related peptide type 1 receptor 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Calhm2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 homeostasis modulator family member 2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Calm1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Calmodulin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1; </w:t>
            </w:r>
            <w:proofErr w:type="spellStart"/>
            <w:r w:rsidRPr="004E63E5">
              <w:rPr>
                <w:rFonts w:ascii="Times New Roman" w:hAnsi="Times New Roman" w:cs="Times New Roman"/>
              </w:rPr>
              <w:t>сalcium-binding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protein</w:t>
            </w:r>
            <w:proofErr w:type="spellEnd"/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Calm2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Calmodulin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2; </w:t>
            </w:r>
            <w:proofErr w:type="spellStart"/>
            <w:r w:rsidRPr="004E63E5">
              <w:rPr>
                <w:rFonts w:ascii="Times New Roman" w:hAnsi="Times New Roman" w:cs="Times New Roman"/>
              </w:rPr>
              <w:t>сalcium-binding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protein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Calm3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Calmodulin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3; </w:t>
            </w:r>
            <w:proofErr w:type="spellStart"/>
            <w:r w:rsidRPr="004E63E5">
              <w:rPr>
                <w:rFonts w:ascii="Times New Roman" w:hAnsi="Times New Roman" w:cs="Times New Roman"/>
              </w:rPr>
              <w:t>сalcium-binding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protein</w:t>
            </w:r>
            <w:proofErr w:type="spellEnd"/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Calml4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Calmodulin-like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protein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Caln1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Calcium-binding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protein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E63E5">
              <w:rPr>
                <w:rFonts w:ascii="Times New Roman" w:hAnsi="Times New Roman" w:cs="Times New Roman"/>
                <w:i/>
              </w:rPr>
              <w:t>Calr</w:t>
            </w:r>
            <w:proofErr w:type="spellEnd"/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Calreticulin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63E5">
              <w:rPr>
                <w:rFonts w:ascii="Times New Roman" w:hAnsi="Times New Roman" w:cs="Times New Roman"/>
              </w:rPr>
              <w:t>сalcium-binding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chaperone</w:t>
            </w:r>
            <w:proofErr w:type="spellEnd"/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E63E5">
              <w:rPr>
                <w:rFonts w:ascii="Times New Roman" w:hAnsi="Times New Roman" w:cs="Times New Roman"/>
                <w:i/>
              </w:rPr>
              <w:t>Calu</w:t>
            </w:r>
            <w:proofErr w:type="spellEnd"/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 xml:space="preserve">Calumenin, </w:t>
            </w: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вinds</w:t>
            </w:r>
            <w:proofErr w:type="spellEnd"/>
            <w:r w:rsidRPr="004E63E5">
              <w:rPr>
                <w:rFonts w:ascii="Times New Roman" w:hAnsi="Times New Roman" w:cs="Times New Roman"/>
                <w:lang w:val="en-US"/>
              </w:rPr>
              <w:t xml:space="preserve"> 7 calcium ions with a low affinity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E63E5">
              <w:rPr>
                <w:rFonts w:ascii="Times New Roman" w:hAnsi="Times New Roman" w:cs="Times New Roman"/>
                <w:i/>
              </w:rPr>
              <w:t>Caly</w:t>
            </w:r>
            <w:proofErr w:type="spellEnd"/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 xml:space="preserve">Neuron-specific vesicular protein </w:t>
            </w: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calcyon</w:t>
            </w:r>
            <w:proofErr w:type="spellEnd"/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Calcium/calmodulin-dependent protein kinase type 1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Camk1d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Calcium/calmodulin-dependent protein kinase type 1D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Camk1g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Calcium/calmodulin-dependent protein kinase type 1G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Camk2a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Calcium/calmodulin-dependent protein kinase type II subunit alpha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Camk2b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Calcium/calmodulin-dependent protein kinase type II subunit beta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Camk2d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Calcium/calmodulin-dependent protein kinase type II subunit delta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Camk2g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Calcium/calmodulin-dependent protein kinase type II subunit gamma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Camk2n1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Calcium/calmodulin-dependent protein kinase II inhibitor 1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Camk2n2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Calcium/calmodulin-dependent protein kinase II inhibitor 2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Camk4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Calcium/calmodulin-dependent protein kinase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Camkk1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 xml:space="preserve">Calcium/calmodulin-dependent protein kinase </w:t>
            </w: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kinase</w:t>
            </w:r>
            <w:proofErr w:type="spellEnd"/>
            <w:r w:rsidRPr="004E63E5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Camkk2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 xml:space="preserve">Calcium/calmodulin-dependent protein kinase </w:t>
            </w: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kinase</w:t>
            </w:r>
            <w:proofErr w:type="spellEnd"/>
            <w:r w:rsidRPr="004E63E5">
              <w:rPr>
                <w:rFonts w:ascii="Times New Roman" w:hAnsi="Times New Roman" w:cs="Times New Roman"/>
                <w:lang w:val="en-US"/>
              </w:rPr>
              <w:t xml:space="preserve"> 2, beta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E63E5">
              <w:rPr>
                <w:rFonts w:ascii="Times New Roman" w:hAnsi="Times New Roman" w:cs="Times New Roman"/>
                <w:i/>
              </w:rPr>
              <w:t>Camkmt</w:t>
            </w:r>
            <w:proofErr w:type="spellEnd"/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Calmodulin-lysine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N-</w:t>
            </w:r>
            <w:proofErr w:type="spellStart"/>
            <w:r w:rsidRPr="004E63E5">
              <w:rPr>
                <w:rFonts w:ascii="Times New Roman" w:hAnsi="Times New Roman" w:cs="Times New Roman"/>
              </w:rPr>
              <w:t>methyltransferase</w:t>
            </w:r>
            <w:proofErr w:type="spellEnd"/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E63E5">
              <w:rPr>
                <w:rFonts w:ascii="Times New Roman" w:hAnsi="Times New Roman" w:cs="Times New Roman"/>
                <w:i/>
              </w:rPr>
              <w:t>Camkv</w:t>
            </w:r>
            <w:proofErr w:type="spellEnd"/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CaM</w:t>
            </w:r>
            <w:proofErr w:type="spellEnd"/>
            <w:r w:rsidRPr="004E63E5">
              <w:rPr>
                <w:rFonts w:ascii="Times New Roman" w:hAnsi="Times New Roman" w:cs="Times New Roman"/>
                <w:lang w:val="en-US"/>
              </w:rPr>
              <w:t xml:space="preserve"> kinase-like vesicle-associated protein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Efcab4a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EF-hand calcium-binding domain-containing protein 4A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Grin1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Glutamate receptor, ionotropic, NMDA 1 (zeta 1)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bCs/>
                <w:i/>
              </w:rPr>
            </w:pPr>
            <w:r w:rsidRPr="004E63E5">
              <w:rPr>
                <w:rFonts w:ascii="Times New Roman" w:hAnsi="Times New Roman" w:cs="Times New Roman"/>
                <w:bCs/>
                <w:i/>
              </w:rPr>
              <w:t>Grin2a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 xml:space="preserve">Glutamate receptor ionotropic, NMDA type subunit 2A 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Grin2b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Glutamate receptor, ionotropic, NMDA type subunit 2B (epsilon 2)</w:t>
            </w:r>
          </w:p>
        </w:tc>
      </w:tr>
      <w:tr w:rsidR="004E2F10" w:rsidRPr="00D679A2" w:rsidTr="00D17621">
        <w:trPr>
          <w:gridAfter w:val="1"/>
          <w:wAfter w:w="19" w:type="dxa"/>
          <w:trHeight w:val="56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bCs/>
                <w:i/>
              </w:rPr>
            </w:pPr>
            <w:r w:rsidRPr="004E63E5">
              <w:rPr>
                <w:rFonts w:ascii="Times New Roman" w:hAnsi="Times New Roman" w:cs="Times New Roman"/>
                <w:bCs/>
                <w:i/>
              </w:rPr>
              <w:t>Grin2c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Glutamate receptor ionotropic, NMDA type subunit 2C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Hpcal1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Hippocalcin-like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protein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Hpcal4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Hippocalcin-like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protein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Ppp3ca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Serine/threonine-protein phosphatase 2B catalytic subunit alpha isoform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Ppp3cb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Serine/threonine-protein phosphatase 2B catalytic subunit beta isoform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Ppp3cc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Serine/threonine-protein phosphatase 2B catalytic subunit gamma isoform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Ppp3r1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Protein phosphatase 3, regulatory subunit b, alpha isoform (</w:t>
            </w: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calcineurin</w:t>
            </w:r>
            <w:proofErr w:type="spellEnd"/>
            <w:r w:rsidRPr="004E63E5">
              <w:rPr>
                <w:rFonts w:ascii="Times New Roman" w:hAnsi="Times New Roman" w:cs="Times New Roman"/>
                <w:lang w:val="en-US"/>
              </w:rPr>
              <w:t xml:space="preserve"> b, type </w:t>
            </w:r>
            <w:proofErr w:type="spellStart"/>
            <w:r w:rsidRPr="004E63E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E63E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S100a1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S100 calcium binding protein A1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S100a10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Protein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S100-A10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S100a11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S100 calcium binding protein A11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S100a13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Protein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S100-A13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S100a16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 xml:space="preserve">Protein S100-A16; Calcium-binding protein. 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S100a4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S100 calcium binding protein A4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S100a6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Protein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S100-A6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S100b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S100 protein, beta polypeptide, neural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S100pbp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r w:rsidRPr="004E63E5">
              <w:rPr>
                <w:rFonts w:ascii="Times New Roman" w:hAnsi="Times New Roman" w:cs="Times New Roman"/>
              </w:rPr>
              <w:t xml:space="preserve">S100P </w:t>
            </w:r>
            <w:proofErr w:type="spellStart"/>
            <w:r w:rsidRPr="004E63E5">
              <w:rPr>
                <w:rFonts w:ascii="Times New Roman" w:hAnsi="Times New Roman" w:cs="Times New Roman"/>
              </w:rPr>
              <w:t>binding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protein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Slc24a1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Solute carrier family 24 (sodium/potassium/calcium exchanger), member 1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Slc24a2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Solute carrier family 24 (sodium/potassium/calcium exchanger), member 2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Slc24a3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Solute carrier family 24 (sodium/potassium/calcium exchanger), member 3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Slc24a4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Solute carrier family 24 (sodium/potassium/calcium exchanger), member 4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Slc24a5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Solute carrier family 24 (sodium/potassium/calcium exchanger), member 5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Slc8a1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Sodium</w:t>
            </w:r>
            <w:proofErr w:type="spellEnd"/>
            <w:r w:rsidRPr="004E63E5">
              <w:rPr>
                <w:rFonts w:ascii="Times New Roman" w:hAnsi="Times New Roman" w:cs="Times New Roman"/>
              </w:rPr>
              <w:t>/</w:t>
            </w:r>
            <w:proofErr w:type="spellStart"/>
            <w:r w:rsidRPr="004E63E5">
              <w:rPr>
                <w:rFonts w:ascii="Times New Roman" w:hAnsi="Times New Roman" w:cs="Times New Roman"/>
              </w:rPr>
              <w:t>calcium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exchanger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Slc8a2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Sodium</w:t>
            </w:r>
            <w:proofErr w:type="spellEnd"/>
            <w:r w:rsidRPr="004E63E5">
              <w:rPr>
                <w:rFonts w:ascii="Times New Roman" w:hAnsi="Times New Roman" w:cs="Times New Roman"/>
              </w:rPr>
              <w:t>/</w:t>
            </w:r>
            <w:proofErr w:type="spellStart"/>
            <w:r w:rsidRPr="004E63E5">
              <w:rPr>
                <w:rFonts w:ascii="Times New Roman" w:hAnsi="Times New Roman" w:cs="Times New Roman"/>
              </w:rPr>
              <w:t>calcium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exchanger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4E2F10" w:rsidRPr="004E63E5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Slc8a3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</w:rPr>
            </w:pPr>
            <w:proofErr w:type="spellStart"/>
            <w:r w:rsidRPr="004E63E5">
              <w:rPr>
                <w:rFonts w:ascii="Times New Roman" w:hAnsi="Times New Roman" w:cs="Times New Roman"/>
              </w:rPr>
              <w:t>Sodium</w:t>
            </w:r>
            <w:proofErr w:type="spellEnd"/>
            <w:r w:rsidRPr="004E63E5">
              <w:rPr>
                <w:rFonts w:ascii="Times New Roman" w:hAnsi="Times New Roman" w:cs="Times New Roman"/>
              </w:rPr>
              <w:t>/</w:t>
            </w:r>
            <w:proofErr w:type="spellStart"/>
            <w:r w:rsidRPr="004E63E5">
              <w:rPr>
                <w:rFonts w:ascii="Times New Roman" w:hAnsi="Times New Roman" w:cs="Times New Roman"/>
              </w:rPr>
              <w:t>calcium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E5">
              <w:rPr>
                <w:rFonts w:ascii="Times New Roman" w:hAnsi="Times New Roman" w:cs="Times New Roman"/>
              </w:rPr>
              <w:t>exchanger</w:t>
            </w:r>
            <w:proofErr w:type="spellEnd"/>
            <w:r w:rsidRPr="004E63E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4E2F10" w:rsidRPr="00D679A2" w:rsidTr="00D17621">
        <w:trPr>
          <w:gridAfter w:val="1"/>
          <w:wAfter w:w="19" w:type="dxa"/>
          <w:trHeight w:val="240"/>
        </w:trPr>
        <w:tc>
          <w:tcPr>
            <w:tcW w:w="998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4E2F10" w:rsidRPr="004E63E5" w:rsidRDefault="004E2F10" w:rsidP="00D17621">
            <w:pPr>
              <w:pStyle w:val="a6"/>
              <w:widowControl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i/>
              </w:rPr>
            </w:pPr>
            <w:r w:rsidRPr="004E63E5">
              <w:rPr>
                <w:rFonts w:ascii="Times New Roman" w:hAnsi="Times New Roman" w:cs="Times New Roman"/>
                <w:i/>
              </w:rPr>
              <w:t>Slc8b1</w:t>
            </w: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right w:val="nil"/>
            </w:tcBorders>
            <w:hideMark/>
          </w:tcPr>
          <w:p w:rsidR="004E2F10" w:rsidRPr="004E63E5" w:rsidRDefault="004E2F10" w:rsidP="00D17621">
            <w:pPr>
              <w:rPr>
                <w:rFonts w:ascii="Times New Roman" w:hAnsi="Times New Roman" w:cs="Times New Roman"/>
                <w:lang w:val="en-US"/>
              </w:rPr>
            </w:pPr>
            <w:r w:rsidRPr="004E63E5">
              <w:rPr>
                <w:rFonts w:ascii="Times New Roman" w:hAnsi="Times New Roman" w:cs="Times New Roman"/>
                <w:lang w:val="en-US"/>
              </w:rPr>
              <w:t>Mitochondrial sodium/calcium exchanger protein</w:t>
            </w:r>
          </w:p>
        </w:tc>
      </w:tr>
    </w:tbl>
    <w:p w:rsidR="004E2F10" w:rsidRPr="004E63E5" w:rsidRDefault="004E2F10" w:rsidP="004E2F10">
      <w:pPr>
        <w:framePr w:w="10014" w:wrap="auto" w:hAnchor="text" w:x="1418"/>
        <w:rPr>
          <w:lang w:val="en-US"/>
        </w:rPr>
        <w:sectPr w:rsidR="004E2F10" w:rsidRPr="004E63E5" w:rsidSect="00E53907">
          <w:footerReference w:type="default" r:id="rId7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26"/>
        <w:tblW w:w="15946" w:type="dxa"/>
        <w:tblBorders>
          <w:top w:val="single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984"/>
        <w:gridCol w:w="981"/>
        <w:gridCol w:w="982"/>
        <w:gridCol w:w="983"/>
        <w:gridCol w:w="984"/>
        <w:gridCol w:w="976"/>
        <w:gridCol w:w="983"/>
        <w:gridCol w:w="984"/>
        <w:gridCol w:w="981"/>
        <w:gridCol w:w="1039"/>
        <w:gridCol w:w="979"/>
        <w:gridCol w:w="979"/>
        <w:gridCol w:w="983"/>
        <w:gridCol w:w="984"/>
        <w:gridCol w:w="972"/>
      </w:tblGrid>
      <w:tr w:rsidR="004E2F10" w:rsidRPr="00522F11" w:rsidTr="00D17621">
        <w:trPr>
          <w:trHeight w:val="375"/>
        </w:trPr>
        <w:tc>
          <w:tcPr>
            <w:tcW w:w="15946" w:type="dxa"/>
            <w:gridSpan w:val="16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 w:themeFill="background1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Таблица</w:t>
            </w:r>
            <w:r w:rsidRPr="004E2F10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 xml:space="preserve"> </w:t>
            </w:r>
            <w:r w:rsidR="00D679A2">
              <w:rPr>
                <w:rFonts w:ascii="Times New Roman" w:eastAsia="Yu Gothic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E2F10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2.</w:t>
            </w:r>
            <w:r w:rsidRPr="004E2F10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4E63E5">
              <w:rPr>
                <w:rFonts w:ascii="Times New Roman" w:eastAsia="Yu Gothic" w:hAnsi="Times New Roman" w:cs="Times New Roman"/>
                <w:sz w:val="24"/>
                <w:szCs w:val="24"/>
              </w:rPr>
              <w:t>Коэкспрессия</w:t>
            </w:r>
            <w:proofErr w:type="spellEnd"/>
            <w:r w:rsidRPr="004E63E5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ДЭГ (15), вовлеченных в регуляцию кальциевых проц</w:t>
            </w: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ессов в </w:t>
            </w:r>
            <w:proofErr w:type="spellStart"/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гиппокампе</w:t>
            </w:r>
            <w:proofErr w:type="spellEnd"/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самцов мышей</w:t>
            </w:r>
            <w:r w:rsidRPr="004E63E5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</w:t>
            </w:r>
          </w:p>
          <w:p w:rsidR="004E2F10" w:rsidRPr="00522F11" w:rsidRDefault="004E2F10" w:rsidP="00D17621">
            <w:pPr>
              <w:rPr>
                <w:rFonts w:ascii="Times New Roman" w:eastAsia="Yu Gothic" w:hAnsi="Times New Roman" w:cs="Times New Roman"/>
                <w:i/>
                <w:sz w:val="18"/>
                <w:szCs w:val="18"/>
              </w:rPr>
            </w:pP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522F11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Cacna1g</w:t>
            </w:r>
          </w:p>
        </w:tc>
        <w:tc>
          <w:tcPr>
            <w:tcW w:w="981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Cacnb3</w:t>
            </w:r>
          </w:p>
        </w:tc>
        <w:tc>
          <w:tcPr>
            <w:tcW w:w="982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Camk1g</w:t>
            </w:r>
          </w:p>
        </w:tc>
        <w:tc>
          <w:tcPr>
            <w:tcW w:w="98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Camk2d</w:t>
            </w:r>
          </w:p>
        </w:tc>
        <w:tc>
          <w:tcPr>
            <w:tcW w:w="984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Camk2n2</w:t>
            </w:r>
          </w:p>
        </w:tc>
        <w:tc>
          <w:tcPr>
            <w:tcW w:w="976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proofErr w:type="spellStart"/>
            <w:r w:rsidRPr="004E63E5">
              <w:rPr>
                <w:rFonts w:ascii="Times New Roman" w:eastAsia="Yu Gothic" w:hAnsi="Times New Roman" w:cs="Times New Roman"/>
                <w:i/>
              </w:rPr>
              <w:t>Caly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Caln1</w:t>
            </w:r>
          </w:p>
        </w:tc>
        <w:tc>
          <w:tcPr>
            <w:tcW w:w="984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S100a16</w:t>
            </w:r>
          </w:p>
        </w:tc>
        <w:tc>
          <w:tcPr>
            <w:tcW w:w="981" w:type="dxa"/>
            <w:tcBorders>
              <w:top w:val="single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Slc24a4</w:t>
            </w:r>
          </w:p>
        </w:tc>
        <w:tc>
          <w:tcPr>
            <w:tcW w:w="1039" w:type="dxa"/>
            <w:tcBorders>
              <w:top w:val="single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Cacna2d1</w:t>
            </w:r>
          </w:p>
        </w:tc>
        <w:tc>
          <w:tcPr>
            <w:tcW w:w="979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Cacng5</w:t>
            </w:r>
          </w:p>
        </w:tc>
        <w:tc>
          <w:tcPr>
            <w:tcW w:w="979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Grin2a</w:t>
            </w:r>
          </w:p>
        </w:tc>
        <w:tc>
          <w:tcPr>
            <w:tcW w:w="983" w:type="dxa"/>
            <w:tcBorders>
              <w:top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Calm2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Cacna1a</w:t>
            </w:r>
          </w:p>
        </w:tc>
        <w:tc>
          <w:tcPr>
            <w:tcW w:w="972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Cacng2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Cacna1g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0,791*</w:t>
            </w: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0,812**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0,678*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0,844**</w:t>
            </w:r>
          </w:p>
        </w:tc>
        <w:tc>
          <w:tcPr>
            <w:tcW w:w="9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0,571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0,903***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0,869**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0,790*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-0,634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-0,317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-0,670*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-0,853**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0,573</w:t>
            </w:r>
          </w:p>
        </w:tc>
        <w:tc>
          <w:tcPr>
            <w:tcW w:w="9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0,620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Cacnb3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0,791*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  <w:lang w:val="en-US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0,796*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0,375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0,795*</w:t>
            </w:r>
          </w:p>
        </w:tc>
        <w:tc>
          <w:tcPr>
            <w:tcW w:w="9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0,828*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0,826**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0,581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0,533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-0,622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-0,345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-0,468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-0,845**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0,798*</w:t>
            </w:r>
          </w:p>
        </w:tc>
        <w:tc>
          <w:tcPr>
            <w:tcW w:w="9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0,672*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Camk1g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0,812**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0,796*</w:t>
            </w: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0,560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0,891**</w:t>
            </w:r>
          </w:p>
        </w:tc>
        <w:tc>
          <w:tcPr>
            <w:tcW w:w="9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0,666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0,949***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0,750*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0,644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-0,830**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-0,398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-0,832**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-0,927***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0,689*</w:t>
            </w:r>
          </w:p>
        </w:tc>
        <w:tc>
          <w:tcPr>
            <w:tcW w:w="9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0,826**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Camk2d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0,678*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0,375</w:t>
            </w: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0,560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0,697*</w:t>
            </w:r>
          </w:p>
        </w:tc>
        <w:tc>
          <w:tcPr>
            <w:tcW w:w="9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0,449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0,648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0,559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0,721*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-0,308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-0,725*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-0,703*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0,640</w:t>
            </w:r>
          </w:p>
        </w:tc>
        <w:tc>
          <w:tcPr>
            <w:tcW w:w="9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0,228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Camk2n2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0,844**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0,795*</w:t>
            </w: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0,891**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0,697*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0,654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0,941***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0,719*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0,566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-0,783*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-0,137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-0,812**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-0,953***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0,640</w:t>
            </w:r>
          </w:p>
        </w:tc>
        <w:tc>
          <w:tcPr>
            <w:tcW w:w="9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0,651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proofErr w:type="spellStart"/>
            <w:r w:rsidRPr="004E63E5">
              <w:rPr>
                <w:rFonts w:ascii="Times New Roman" w:eastAsia="Yu Gothic" w:hAnsi="Times New Roman" w:cs="Times New Roman"/>
                <w:i/>
              </w:rPr>
              <w:t>Caly</w:t>
            </w:r>
            <w:proofErr w:type="spellEnd"/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0,571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0,828**</w:t>
            </w: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0,666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0,449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0,654</w:t>
            </w:r>
          </w:p>
        </w:tc>
        <w:tc>
          <w:tcPr>
            <w:tcW w:w="9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0,697*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0,504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0,547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-0,448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-0,140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-0,542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-0,784*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0,393</w:t>
            </w:r>
          </w:p>
        </w:tc>
        <w:tc>
          <w:tcPr>
            <w:tcW w:w="9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0,337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Caln1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0,903***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0,826**</w:t>
            </w: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0,949***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0,648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0,941***</w:t>
            </w:r>
          </w:p>
        </w:tc>
        <w:tc>
          <w:tcPr>
            <w:tcW w:w="9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0,697*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0,851**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0,719*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-0,861**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-0,283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-0,801**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-0,942***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0,608</w:t>
            </w:r>
          </w:p>
        </w:tc>
        <w:tc>
          <w:tcPr>
            <w:tcW w:w="9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0,671*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S100a16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0,869**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0,581</w:t>
            </w: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0,750*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0,559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0,719*</w:t>
            </w:r>
          </w:p>
        </w:tc>
        <w:tc>
          <w:tcPr>
            <w:tcW w:w="9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0,504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0,851**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0,811**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-0,715*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-0,444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-0,754*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-0,756*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0,276</w:t>
            </w:r>
          </w:p>
        </w:tc>
        <w:tc>
          <w:tcPr>
            <w:tcW w:w="9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0,441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DotDash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Slc24a4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0,790*</w:t>
            </w:r>
          </w:p>
        </w:tc>
        <w:tc>
          <w:tcPr>
            <w:tcW w:w="981" w:type="dxa"/>
            <w:tcBorders>
              <w:top w:val="dotted" w:sz="4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0,533</w:t>
            </w:r>
          </w:p>
        </w:tc>
        <w:tc>
          <w:tcPr>
            <w:tcW w:w="982" w:type="dxa"/>
            <w:tcBorders>
              <w:top w:val="dotted" w:sz="4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0,644</w:t>
            </w:r>
          </w:p>
        </w:tc>
        <w:tc>
          <w:tcPr>
            <w:tcW w:w="983" w:type="dxa"/>
            <w:tcBorders>
              <w:top w:val="dotted" w:sz="4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0,721*</w:t>
            </w:r>
          </w:p>
        </w:tc>
        <w:tc>
          <w:tcPr>
            <w:tcW w:w="984" w:type="dxa"/>
            <w:tcBorders>
              <w:top w:val="dotted" w:sz="4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0,566</w:t>
            </w:r>
          </w:p>
        </w:tc>
        <w:tc>
          <w:tcPr>
            <w:tcW w:w="976" w:type="dxa"/>
            <w:tcBorders>
              <w:top w:val="dotted" w:sz="4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0,547</w:t>
            </w:r>
          </w:p>
        </w:tc>
        <w:tc>
          <w:tcPr>
            <w:tcW w:w="983" w:type="dxa"/>
            <w:tcBorders>
              <w:top w:val="dotted" w:sz="4" w:space="0" w:color="000000"/>
              <w:bottom w:val="dotDotDash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0,719*</w:t>
            </w:r>
          </w:p>
        </w:tc>
        <w:tc>
          <w:tcPr>
            <w:tcW w:w="984" w:type="dxa"/>
            <w:tcBorders>
              <w:top w:val="dotted" w:sz="4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0,811**</w:t>
            </w:r>
          </w:p>
        </w:tc>
        <w:tc>
          <w:tcPr>
            <w:tcW w:w="981" w:type="dxa"/>
            <w:tcBorders>
              <w:top w:val="dotted" w:sz="4" w:space="0" w:color="000000"/>
              <w:bottom w:val="dotDotDash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-0,436</w:t>
            </w:r>
          </w:p>
        </w:tc>
        <w:tc>
          <w:tcPr>
            <w:tcW w:w="979" w:type="dxa"/>
            <w:tcBorders>
              <w:top w:val="dotted" w:sz="4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-0,341</w:t>
            </w:r>
          </w:p>
        </w:tc>
        <w:tc>
          <w:tcPr>
            <w:tcW w:w="979" w:type="dxa"/>
            <w:tcBorders>
              <w:top w:val="dotted" w:sz="4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-0,629</w:t>
            </w:r>
          </w:p>
        </w:tc>
        <w:tc>
          <w:tcPr>
            <w:tcW w:w="983" w:type="dxa"/>
            <w:tcBorders>
              <w:top w:val="dotted" w:sz="4" w:space="0" w:color="000000"/>
              <w:bottom w:val="dotDotDash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-0,704*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0,182</w:t>
            </w:r>
          </w:p>
        </w:tc>
        <w:tc>
          <w:tcPr>
            <w:tcW w:w="972" w:type="dxa"/>
            <w:tcBorders>
              <w:top w:val="dotted" w:sz="4" w:space="0" w:color="000000"/>
              <w:bottom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0,365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DotDash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Cacna2d1</w:t>
            </w:r>
          </w:p>
        </w:tc>
        <w:tc>
          <w:tcPr>
            <w:tcW w:w="984" w:type="dxa"/>
            <w:tcBorders>
              <w:top w:val="dotDotDash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-0,634</w:t>
            </w:r>
          </w:p>
        </w:tc>
        <w:tc>
          <w:tcPr>
            <w:tcW w:w="981" w:type="dxa"/>
            <w:tcBorders>
              <w:top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-0,622</w:t>
            </w:r>
          </w:p>
        </w:tc>
        <w:tc>
          <w:tcPr>
            <w:tcW w:w="982" w:type="dxa"/>
            <w:tcBorders>
              <w:top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-0,830**</w:t>
            </w:r>
          </w:p>
        </w:tc>
        <w:tc>
          <w:tcPr>
            <w:tcW w:w="983" w:type="dxa"/>
            <w:tcBorders>
              <w:top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-0,308</w:t>
            </w:r>
          </w:p>
        </w:tc>
        <w:tc>
          <w:tcPr>
            <w:tcW w:w="984" w:type="dxa"/>
            <w:tcBorders>
              <w:top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-0,783*</w:t>
            </w:r>
          </w:p>
        </w:tc>
        <w:tc>
          <w:tcPr>
            <w:tcW w:w="976" w:type="dxa"/>
            <w:tcBorders>
              <w:top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-0,448</w:t>
            </w:r>
          </w:p>
        </w:tc>
        <w:tc>
          <w:tcPr>
            <w:tcW w:w="983" w:type="dxa"/>
            <w:tcBorders>
              <w:top w:val="dotDotDash" w:sz="4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  <w:lang w:val="en-US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-0,861</w:t>
            </w: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  <w:lang w:val="en-US"/>
              </w:rPr>
              <w:t>*</w:t>
            </w: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84" w:type="dxa"/>
            <w:tcBorders>
              <w:top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-0,715*</w:t>
            </w:r>
          </w:p>
        </w:tc>
        <w:tc>
          <w:tcPr>
            <w:tcW w:w="981" w:type="dxa"/>
            <w:tcBorders>
              <w:top w:val="dotDotDash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-0,436</w:t>
            </w:r>
          </w:p>
        </w:tc>
        <w:tc>
          <w:tcPr>
            <w:tcW w:w="1039" w:type="dxa"/>
            <w:tcBorders>
              <w:top w:val="dotDotDash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79" w:type="dxa"/>
            <w:tcBorders>
              <w:top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0,332</w:t>
            </w:r>
          </w:p>
        </w:tc>
        <w:tc>
          <w:tcPr>
            <w:tcW w:w="979" w:type="dxa"/>
            <w:tcBorders>
              <w:top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0,644</w:t>
            </w:r>
          </w:p>
        </w:tc>
        <w:tc>
          <w:tcPr>
            <w:tcW w:w="983" w:type="dxa"/>
            <w:tcBorders>
              <w:top w:val="dotDotDash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0,717*</w:t>
            </w:r>
          </w:p>
        </w:tc>
        <w:tc>
          <w:tcPr>
            <w:tcW w:w="984" w:type="dxa"/>
            <w:tcBorders>
              <w:top w:val="dotDotDash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-0,564</w:t>
            </w:r>
          </w:p>
        </w:tc>
        <w:tc>
          <w:tcPr>
            <w:tcW w:w="972" w:type="dxa"/>
            <w:tcBorders>
              <w:top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-0,607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Cacng5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-0,317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-0,345</w:t>
            </w: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-0,398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-0,137</w:t>
            </w:r>
          </w:p>
        </w:tc>
        <w:tc>
          <w:tcPr>
            <w:tcW w:w="9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-0,140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-0,283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-0,444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-0,341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0,332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0,228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-0,438</w:t>
            </w:r>
          </w:p>
        </w:tc>
        <w:tc>
          <w:tcPr>
            <w:tcW w:w="9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-0,599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Grin2a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-0,670*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-0,468</w:t>
            </w: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-0,832**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-0,725*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</w:t>
            </w: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0,812**</w:t>
            </w:r>
          </w:p>
        </w:tc>
        <w:tc>
          <w:tcPr>
            <w:tcW w:w="9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-0,542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-0,801**</w:t>
            </w:r>
          </w:p>
        </w:tc>
        <w:tc>
          <w:tcPr>
            <w:tcW w:w="98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-0,754*</w:t>
            </w:r>
          </w:p>
        </w:tc>
        <w:tc>
          <w:tcPr>
            <w:tcW w:w="981" w:type="dxa"/>
            <w:tcBorders>
              <w:top w:val="dotted" w:sz="4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-0,629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0,644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0,228</w:t>
            </w:r>
          </w:p>
        </w:tc>
        <w:tc>
          <w:tcPr>
            <w:tcW w:w="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8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0,851**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-0,271</w:t>
            </w:r>
          </w:p>
        </w:tc>
        <w:tc>
          <w:tcPr>
            <w:tcW w:w="9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-0,541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Calm2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-0,853**</w:t>
            </w:r>
          </w:p>
        </w:tc>
        <w:tc>
          <w:tcPr>
            <w:tcW w:w="981" w:type="dxa"/>
            <w:tcBorders>
              <w:top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-0,845**</w:t>
            </w:r>
          </w:p>
        </w:tc>
        <w:tc>
          <w:tcPr>
            <w:tcW w:w="982" w:type="dxa"/>
            <w:tcBorders>
              <w:top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-0,927***</w:t>
            </w:r>
          </w:p>
        </w:tc>
        <w:tc>
          <w:tcPr>
            <w:tcW w:w="983" w:type="dxa"/>
            <w:tcBorders>
              <w:top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-0,703*</w:t>
            </w:r>
          </w:p>
        </w:tc>
        <w:tc>
          <w:tcPr>
            <w:tcW w:w="984" w:type="dxa"/>
            <w:tcBorders>
              <w:top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-0,953***</w:t>
            </w:r>
          </w:p>
        </w:tc>
        <w:tc>
          <w:tcPr>
            <w:tcW w:w="976" w:type="dxa"/>
            <w:tcBorders>
              <w:top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-0,784*</w:t>
            </w:r>
          </w:p>
        </w:tc>
        <w:tc>
          <w:tcPr>
            <w:tcW w:w="983" w:type="dxa"/>
            <w:tcBorders>
              <w:top w:val="dotted" w:sz="4" w:space="0" w:color="000000"/>
              <w:bottom w:val="single" w:sz="2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-0,942***</w:t>
            </w:r>
          </w:p>
        </w:tc>
        <w:tc>
          <w:tcPr>
            <w:tcW w:w="984" w:type="dxa"/>
            <w:tcBorders>
              <w:top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-0,756*</w:t>
            </w:r>
          </w:p>
        </w:tc>
        <w:tc>
          <w:tcPr>
            <w:tcW w:w="981" w:type="dxa"/>
            <w:tcBorders>
              <w:top w:val="dotted" w:sz="4" w:space="0" w:color="000000"/>
              <w:bottom w:val="single" w:sz="2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-0,704*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0,717*</w:t>
            </w:r>
          </w:p>
        </w:tc>
        <w:tc>
          <w:tcPr>
            <w:tcW w:w="979" w:type="dxa"/>
            <w:tcBorders>
              <w:top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979" w:type="dxa"/>
            <w:tcBorders>
              <w:top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0,851**</w:t>
            </w:r>
          </w:p>
        </w:tc>
        <w:tc>
          <w:tcPr>
            <w:tcW w:w="98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-0,614</w:t>
            </w:r>
          </w:p>
        </w:tc>
        <w:tc>
          <w:tcPr>
            <w:tcW w:w="972" w:type="dxa"/>
            <w:tcBorders>
              <w:top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-0,683*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 xml:space="preserve">Cacna1a  </w:t>
            </w:r>
          </w:p>
        </w:tc>
        <w:tc>
          <w:tcPr>
            <w:tcW w:w="984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0,573</w:t>
            </w:r>
          </w:p>
        </w:tc>
        <w:tc>
          <w:tcPr>
            <w:tcW w:w="981" w:type="dxa"/>
            <w:tcBorders>
              <w:top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0,798*</w:t>
            </w:r>
          </w:p>
        </w:tc>
        <w:tc>
          <w:tcPr>
            <w:tcW w:w="982" w:type="dxa"/>
            <w:tcBorders>
              <w:top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0,689*</w:t>
            </w:r>
          </w:p>
        </w:tc>
        <w:tc>
          <w:tcPr>
            <w:tcW w:w="983" w:type="dxa"/>
            <w:tcBorders>
              <w:top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0,640</w:t>
            </w:r>
          </w:p>
        </w:tc>
        <w:tc>
          <w:tcPr>
            <w:tcW w:w="984" w:type="dxa"/>
            <w:tcBorders>
              <w:top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0,640</w:t>
            </w:r>
          </w:p>
        </w:tc>
        <w:tc>
          <w:tcPr>
            <w:tcW w:w="976" w:type="dxa"/>
            <w:tcBorders>
              <w:top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0,393</w:t>
            </w:r>
          </w:p>
        </w:tc>
        <w:tc>
          <w:tcPr>
            <w:tcW w:w="983" w:type="dxa"/>
            <w:tcBorders>
              <w:top w:val="single" w:sz="2" w:space="0" w:color="000000"/>
              <w:bottom w:val="dotted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0,608</w:t>
            </w:r>
          </w:p>
        </w:tc>
        <w:tc>
          <w:tcPr>
            <w:tcW w:w="984" w:type="dxa"/>
            <w:tcBorders>
              <w:top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0,276</w:t>
            </w:r>
          </w:p>
        </w:tc>
        <w:tc>
          <w:tcPr>
            <w:tcW w:w="981" w:type="dxa"/>
            <w:tcBorders>
              <w:top w:val="single" w:sz="2" w:space="0" w:color="000000"/>
              <w:bottom w:val="dotted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0,182</w:t>
            </w:r>
          </w:p>
        </w:tc>
        <w:tc>
          <w:tcPr>
            <w:tcW w:w="1039" w:type="dxa"/>
            <w:tcBorders>
              <w:top w:val="single" w:sz="2" w:space="0" w:color="000000"/>
              <w:left w:val="dotDotDash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-0,564</w:t>
            </w:r>
          </w:p>
        </w:tc>
        <w:tc>
          <w:tcPr>
            <w:tcW w:w="979" w:type="dxa"/>
            <w:tcBorders>
              <w:top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-0,438</w:t>
            </w:r>
          </w:p>
        </w:tc>
        <w:tc>
          <w:tcPr>
            <w:tcW w:w="979" w:type="dxa"/>
            <w:tcBorders>
              <w:top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-0,271</w:t>
            </w:r>
          </w:p>
        </w:tc>
        <w:tc>
          <w:tcPr>
            <w:tcW w:w="983" w:type="dxa"/>
            <w:tcBorders>
              <w:top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-0,614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  <w:tc>
          <w:tcPr>
            <w:tcW w:w="972" w:type="dxa"/>
            <w:tcBorders>
              <w:top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0,883**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rPr>
                <w:rFonts w:ascii="Times New Roman" w:eastAsia="Yu Gothic" w:hAnsi="Times New Roman" w:cs="Times New Roman"/>
                <w:i/>
              </w:rPr>
            </w:pPr>
            <w:r w:rsidRPr="004E63E5">
              <w:rPr>
                <w:rFonts w:ascii="Times New Roman" w:eastAsia="Yu Gothic" w:hAnsi="Times New Roman" w:cs="Times New Roman"/>
                <w:i/>
              </w:rPr>
              <w:t>Cacng2</w:t>
            </w:r>
          </w:p>
        </w:tc>
        <w:tc>
          <w:tcPr>
            <w:tcW w:w="98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0,620</w:t>
            </w:r>
          </w:p>
        </w:tc>
        <w:tc>
          <w:tcPr>
            <w:tcW w:w="98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0,672*</w:t>
            </w:r>
          </w:p>
        </w:tc>
        <w:tc>
          <w:tcPr>
            <w:tcW w:w="98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0,826**</w:t>
            </w:r>
          </w:p>
        </w:tc>
        <w:tc>
          <w:tcPr>
            <w:tcW w:w="98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0,228</w:t>
            </w:r>
          </w:p>
        </w:tc>
        <w:tc>
          <w:tcPr>
            <w:tcW w:w="984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0,651</w:t>
            </w:r>
          </w:p>
        </w:tc>
        <w:tc>
          <w:tcPr>
            <w:tcW w:w="97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0,337</w:t>
            </w:r>
          </w:p>
        </w:tc>
        <w:tc>
          <w:tcPr>
            <w:tcW w:w="98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0,671*</w:t>
            </w:r>
          </w:p>
        </w:tc>
        <w:tc>
          <w:tcPr>
            <w:tcW w:w="984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0,441</w:t>
            </w:r>
          </w:p>
        </w:tc>
        <w:tc>
          <w:tcPr>
            <w:tcW w:w="981" w:type="dxa"/>
            <w:tcBorders>
              <w:top w:val="dotted" w:sz="4" w:space="0" w:color="000000"/>
              <w:bottom w:val="single" w:sz="4" w:space="0" w:color="000000"/>
              <w:right w:val="dotDotDash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0,365</w:t>
            </w:r>
          </w:p>
        </w:tc>
        <w:tc>
          <w:tcPr>
            <w:tcW w:w="1039" w:type="dxa"/>
            <w:tcBorders>
              <w:top w:val="dotted" w:sz="4" w:space="0" w:color="000000"/>
              <w:left w:val="dotDotDash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-0,607</w:t>
            </w:r>
          </w:p>
        </w:tc>
        <w:tc>
          <w:tcPr>
            <w:tcW w:w="97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-0,599</w:t>
            </w:r>
          </w:p>
        </w:tc>
        <w:tc>
          <w:tcPr>
            <w:tcW w:w="97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</w:rPr>
              <w:t>-0,541</w:t>
            </w:r>
          </w:p>
        </w:tc>
        <w:tc>
          <w:tcPr>
            <w:tcW w:w="983" w:type="dxa"/>
            <w:tcBorders>
              <w:top w:val="dotted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-0,683*</w:t>
            </w:r>
          </w:p>
        </w:tc>
        <w:tc>
          <w:tcPr>
            <w:tcW w:w="984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  <w:t>0,883**</w:t>
            </w:r>
          </w:p>
        </w:tc>
        <w:tc>
          <w:tcPr>
            <w:tcW w:w="97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4E63E5">
              <w:rPr>
                <w:rFonts w:ascii="Times New Roman" w:eastAsia="Yu Gothic" w:hAnsi="Times New Roman" w:cs="Times New Roman"/>
                <w:sz w:val="18"/>
                <w:szCs w:val="18"/>
                <w:highlight w:val="lightGray"/>
              </w:rPr>
              <w:t>1,000</w:t>
            </w:r>
          </w:p>
        </w:tc>
      </w:tr>
      <w:tr w:rsidR="004E2F10" w:rsidRPr="004E63E5" w:rsidTr="00D17621">
        <w:trPr>
          <w:trHeight w:val="375"/>
        </w:trPr>
        <w:tc>
          <w:tcPr>
            <w:tcW w:w="117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i/>
                <w:lang w:val="en-US"/>
              </w:rPr>
            </w:pPr>
            <w:r w:rsidRPr="004E63E5">
              <w:rPr>
                <w:rFonts w:ascii="Times New Roman" w:eastAsia="Yu Gothic" w:hAnsi="Times New Roman" w:cs="Times New Roman"/>
                <w:i/>
                <w:lang w:val="en-US"/>
              </w:rPr>
              <w:t>n</w:t>
            </w:r>
          </w:p>
        </w:tc>
        <w:tc>
          <w:tcPr>
            <w:tcW w:w="9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u w:val="single"/>
              </w:rPr>
            </w:pPr>
            <w:r w:rsidRPr="004E63E5">
              <w:rPr>
                <w:rFonts w:ascii="Times New Roman" w:eastAsia="Yu Gothic" w:hAnsi="Times New Roman" w:cs="Times New Roman"/>
                <w:u w:val="single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4E63E5">
              <w:rPr>
                <w:rFonts w:ascii="Times New Roman" w:eastAsia="Yu Gothic" w:hAnsi="Times New Roman" w:cs="Times New Roman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u w:val="single"/>
              </w:rPr>
            </w:pPr>
            <w:r w:rsidRPr="004E63E5">
              <w:rPr>
                <w:rFonts w:ascii="Times New Roman" w:eastAsia="Yu Gothic" w:hAnsi="Times New Roman" w:cs="Times New Roman"/>
                <w:u w:val="single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4E63E5">
              <w:rPr>
                <w:rFonts w:ascii="Times New Roman" w:eastAsia="Yu Gothic" w:hAnsi="Times New Roman" w:cs="Times New Roman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u w:val="single"/>
              </w:rPr>
            </w:pPr>
            <w:r w:rsidRPr="004E63E5">
              <w:rPr>
                <w:rFonts w:ascii="Times New Roman" w:eastAsia="Yu Gothic" w:hAnsi="Times New Roman" w:cs="Times New Roman"/>
                <w:u w:val="single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4E63E5">
              <w:rPr>
                <w:rFonts w:ascii="Times New Roman" w:eastAsia="Yu Gothic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u w:val="single"/>
                <w:lang w:val="en-US"/>
              </w:rPr>
            </w:pPr>
            <w:r w:rsidRPr="004E63E5">
              <w:rPr>
                <w:rFonts w:ascii="Times New Roman" w:eastAsia="Yu Gothic" w:hAnsi="Times New Roman" w:cs="Times New Roman"/>
                <w:u w:val="single"/>
              </w:rPr>
              <w:t>1</w:t>
            </w:r>
            <w:r w:rsidRPr="004E63E5">
              <w:rPr>
                <w:rFonts w:ascii="Times New Roman" w:eastAsia="Yu Gothic" w:hAnsi="Times New Roman" w:cs="Times New Roman"/>
                <w:u w:val="single"/>
                <w:lang w:val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4E63E5">
              <w:rPr>
                <w:rFonts w:ascii="Times New Roman" w:eastAsia="Yu Gothic" w:hAnsi="Times New Roman" w:cs="Times New Roman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dotDotDash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4E63E5">
              <w:rPr>
                <w:rFonts w:ascii="Times New Roman" w:eastAsia="Yu Gothic" w:hAnsi="Times New Roman" w:cs="Times New Roman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4E63E5">
              <w:rPr>
                <w:rFonts w:ascii="Times New Roman" w:eastAsia="Yu Gothic" w:hAnsi="Times New Roman" w:cs="Times New Roman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4E63E5">
              <w:rPr>
                <w:rFonts w:ascii="Times New Roman" w:eastAsia="Yu Gothic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4E63E5">
              <w:rPr>
                <w:rFonts w:ascii="Times New Roman" w:eastAsia="Yu Gothic" w:hAnsi="Times New Roman" w:cs="Times New Roman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  <w:u w:val="single"/>
              </w:rPr>
            </w:pPr>
            <w:r w:rsidRPr="004E63E5">
              <w:rPr>
                <w:rFonts w:ascii="Times New Roman" w:eastAsia="Yu Gothic" w:hAnsi="Times New Roman" w:cs="Times New Roman"/>
                <w:u w:val="single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4E63E5">
              <w:rPr>
                <w:rFonts w:ascii="Times New Roman" w:eastAsia="Yu Gothic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2F10" w:rsidRPr="004E63E5" w:rsidRDefault="004E2F10" w:rsidP="00D17621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4E63E5">
              <w:rPr>
                <w:rFonts w:ascii="Times New Roman" w:eastAsia="Yu Gothic" w:hAnsi="Times New Roman" w:cs="Times New Roman"/>
              </w:rPr>
              <w:t>5</w:t>
            </w:r>
          </w:p>
        </w:tc>
      </w:tr>
      <w:tr w:rsidR="004E2F10" w:rsidRPr="004E2F10" w:rsidTr="00D17621">
        <w:trPr>
          <w:trHeight w:val="375"/>
        </w:trPr>
        <w:tc>
          <w:tcPr>
            <w:tcW w:w="1594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2F10" w:rsidRPr="004E2F10" w:rsidRDefault="004E2F10" w:rsidP="00D17621">
            <w:pPr>
              <w:spacing w:line="276" w:lineRule="auto"/>
              <w:ind w:firstLine="36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22F11">
              <w:rPr>
                <w:rFonts w:ascii="Times New Roman" w:hAnsi="Times New Roman" w:cs="Times New Roman"/>
              </w:rPr>
              <w:br/>
            </w:r>
            <w:r w:rsidRPr="004E63E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4E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E5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Приведены значения коэффициента корреляции Пирсона. </w:t>
            </w:r>
            <w:r w:rsidRPr="004E63E5">
              <w:rPr>
                <w:rFonts w:ascii="Times New Roman" w:hAnsi="Times New Roman" w:cs="Times New Roman"/>
                <w:sz w:val="24"/>
                <w:szCs w:val="24"/>
              </w:rPr>
              <w:t xml:space="preserve">Жирный шрифт - статистически значимые корреляции: * - </w:t>
            </w:r>
            <w:r w:rsidRPr="004E63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E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3E5">
              <w:rPr>
                <w:rFonts w:ascii="Times New Roman" w:hAnsi="Times New Roman" w:cs="Times New Roman"/>
                <w:sz w:val="24"/>
                <w:szCs w:val="24"/>
              </w:rPr>
              <w:t>&lt; 0.05</w:t>
            </w:r>
            <w:proofErr w:type="gramEnd"/>
            <w:r w:rsidRPr="004E63E5">
              <w:rPr>
                <w:rFonts w:ascii="Times New Roman" w:hAnsi="Times New Roman" w:cs="Times New Roman"/>
                <w:sz w:val="24"/>
                <w:szCs w:val="24"/>
              </w:rPr>
              <w:t xml:space="preserve">;  ** - </w:t>
            </w:r>
            <w:r w:rsidRPr="004E63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E63E5">
              <w:rPr>
                <w:rFonts w:ascii="Times New Roman" w:hAnsi="Times New Roman" w:cs="Times New Roman"/>
                <w:sz w:val="24"/>
                <w:szCs w:val="24"/>
              </w:rPr>
              <w:t xml:space="preserve"> &lt; 0.01;  *** </w:t>
            </w:r>
            <w:r w:rsidRPr="004E6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E63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E63E5">
              <w:rPr>
                <w:rFonts w:ascii="Times New Roman" w:hAnsi="Times New Roman" w:cs="Times New Roman"/>
                <w:sz w:val="24"/>
                <w:szCs w:val="24"/>
              </w:rPr>
              <w:t xml:space="preserve"> &lt; 0.001; </w:t>
            </w:r>
            <w:r w:rsidRPr="004E63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E63E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значимых корреляций.</w:t>
            </w:r>
          </w:p>
          <w:p w:rsidR="004E2F10" w:rsidRPr="004E2F10" w:rsidRDefault="004E2F10" w:rsidP="00D17621">
            <w:pPr>
              <w:rPr>
                <w:rFonts w:ascii="Times New Roman" w:eastAsia="Yu Gothic" w:hAnsi="Times New Roman" w:cs="Times New Roman"/>
                <w:b/>
                <w:sz w:val="18"/>
                <w:szCs w:val="18"/>
              </w:rPr>
            </w:pPr>
          </w:p>
        </w:tc>
      </w:tr>
    </w:tbl>
    <w:p w:rsidR="004E2F10" w:rsidRPr="004E2F10" w:rsidRDefault="004E2F10" w:rsidP="004E2F10">
      <w:pPr>
        <w:pStyle w:val="Default"/>
        <w:spacing w:line="276" w:lineRule="auto"/>
        <w:jc w:val="both"/>
        <w:rPr>
          <w:b/>
          <w:color w:val="auto"/>
        </w:rPr>
      </w:pPr>
    </w:p>
    <w:p w:rsidR="004E2F10" w:rsidRPr="004E2F10" w:rsidRDefault="004E2F10" w:rsidP="004E2F10">
      <w:pPr>
        <w:pStyle w:val="Default"/>
        <w:spacing w:line="276" w:lineRule="auto"/>
        <w:jc w:val="both"/>
        <w:rPr>
          <w:b/>
          <w:color w:val="auto"/>
        </w:rPr>
      </w:pPr>
    </w:p>
    <w:p w:rsidR="004E2F10" w:rsidRPr="004E2F10" w:rsidRDefault="004E2F10" w:rsidP="004E2F10">
      <w:pPr>
        <w:pStyle w:val="Default"/>
        <w:spacing w:line="276" w:lineRule="auto"/>
        <w:jc w:val="both"/>
        <w:rPr>
          <w:color w:val="auto"/>
        </w:rPr>
      </w:pPr>
    </w:p>
    <w:p w:rsidR="00A93973" w:rsidRDefault="00D679A2"/>
    <w:sectPr w:rsidR="00A93973" w:rsidSect="008E5C41">
      <w:footerReference w:type="default" r:id="rId8"/>
      <w:pgSz w:w="16838" w:h="11906" w:orient="landscape"/>
      <w:pgMar w:top="1418" w:right="993" w:bottom="851" w:left="1134" w:header="0" w:footer="39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D6" w:rsidRDefault="002F63D6">
      <w:r>
        <w:separator/>
      </w:r>
    </w:p>
  </w:endnote>
  <w:endnote w:type="continuationSeparator" w:id="0">
    <w:p w:rsidR="002F63D6" w:rsidRDefault="002F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296744"/>
      <w:docPartObj>
        <w:docPartGallery w:val="Page Numbers (Bottom of Page)"/>
        <w:docPartUnique/>
      </w:docPartObj>
    </w:sdtPr>
    <w:sdtEndPr/>
    <w:sdtContent>
      <w:p w:rsidR="00D4606F" w:rsidRDefault="004E2F10" w:rsidP="00B456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9A2">
          <w:rPr>
            <w:noProof/>
          </w:rPr>
          <w:t>2</w:t>
        </w:r>
        <w:r>
          <w:fldChar w:fldCharType="end"/>
        </w:r>
      </w:p>
    </w:sdtContent>
  </w:sdt>
  <w:p w:rsidR="00D4606F" w:rsidRDefault="00D679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6F" w:rsidRDefault="004E2F10">
    <w:pPr>
      <w:pStyle w:val="a4"/>
      <w:tabs>
        <w:tab w:val="left" w:pos="7175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C4C09BE" wp14:editId="0C1ECA98">
              <wp:simplePos x="0" y="0"/>
              <wp:positionH relativeFrom="rightMargin">
                <wp:align>left</wp:align>
              </wp:positionH>
              <wp:positionV relativeFrom="paragraph">
                <wp:posOffset>23495</wp:posOffset>
              </wp:positionV>
              <wp:extent cx="244475" cy="143510"/>
              <wp:effectExtent l="0" t="0" r="3810" b="9525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20" cy="14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4606F" w:rsidRDefault="004E2F10">
                          <w:pPr>
                            <w:pStyle w:val="a4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679A2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4C09BE" id="Врезка1" o:spid="_x0000_s1026" style="position:absolute;margin-left:0;margin-top:1.85pt;width:19.25pt;height:11.3pt;z-index:-251657216;visibility:visible;mso-wrap-style:square;mso-wrap-distance-left:0;mso-wrap-distance-top:0;mso-wrap-distance-right:0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0rqgEAADcDAAAOAAAAZHJzL2Uyb0RvYy54bWysUktu2zAQ3RfoHQjua9lK0DaC5aBAkCBA&#10;0QRIewCaIi0C/GHIWPKuZ+hJugkK5BTKjTKkZOe3C7oh3wyHj/PecHnaG022AoJytqaL2ZwSYblr&#10;lN3U9NfP809fKQmR2YZpZ0VNdyLQ09XHD8vOV6J0rdONAIIkNlSdr2kbo6+KIvBWGBZmzguLh9KB&#10;YRFD2BQNsA7ZjS7K+fxz0TloPDguQsDs2XhIV5lfSsHjlZRBRKJrir3FvEJe12ktVktWbYD5VvGp&#10;DfaOLgxTFh89UJ2xyMgtqDdURnFwwck4484UTkrFRdaAahbzV2puWuZF1oLmBH+wKfw/Wv5jew1E&#10;NTU9osQygyMa/jz8Hu6Gf8P98HeRDOp8qLDuxl/DFAWESW0vwaQddZA+m7o7mCr6SDgmy+OjLyVa&#10;z/FocVyeIEaW4umyhxAvhDMkgZoCzixbybbfQxxL9yXpLevOldaYZ5W2LxLIOWZEHvx0O3U/9ptQ&#10;7Nf9JGLtmh1q15cW/Ux/Yw9gD9YTGF/5dhudVLmjxDReRyUpwOlkTdNPSuN/Hueqp/++egQAAP//&#10;AwBQSwMEFAAGAAgAAAAhABQCXOvdAAAABAEAAA8AAABkcnMvZG93bnJldi54bWxMj81OwzAQhO9I&#10;vIO1SNyoQyNKGrKpKn5UjqVFantz4yWJsNdR7DaBp8ec4Dia0cw3xWK0Rpyp961jhNtJAoK4crrl&#10;GuF9+3KTgfBBsVbGMSF8kYdFeXlRqFy7gd/ovAm1iCXsc4XQhNDlUvqqIav8xHXE0ftwvVUhyr6W&#10;uldDLLdGTpNkJq1qOS40qqPHhqrPzckirLJuuX9130Ntng+r3Xo3f9rOA+L11bh8ABFoDH9h+MWP&#10;6FBGpqM7sfbCIMQjASG9BxHNNLsDcUSYzlKQZSH/w5c/AAAA//8DAFBLAQItABQABgAIAAAAIQC2&#10;gziS/gAAAOEBAAATAAAAAAAAAAAAAAAAAAAAAABbQ29udGVudF9UeXBlc10ueG1sUEsBAi0AFAAG&#10;AAgAAAAhADj9If/WAAAAlAEAAAsAAAAAAAAAAAAAAAAALwEAAF9yZWxzLy5yZWxzUEsBAi0AFAAG&#10;AAgAAAAhAKKkvSuqAQAANwMAAA4AAAAAAAAAAAAAAAAALgIAAGRycy9lMm9Eb2MueG1sUEsBAi0A&#10;FAAGAAgAAAAhABQCXOvdAAAABAEAAA8AAAAAAAAAAAAAAAAABAQAAGRycy9kb3ducmV2LnhtbFBL&#10;BQYAAAAABAAEAPMAAAAOBQAAAAA=&#10;" filled="f" stroked="f">
              <v:textbox inset="0,0,0,0">
                <w:txbxContent>
                  <w:p w:rsidR="00D4606F" w:rsidRDefault="004E2F10">
                    <w:pPr>
                      <w:pStyle w:val="a4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679A2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D6" w:rsidRDefault="002F63D6">
      <w:r>
        <w:separator/>
      </w:r>
    </w:p>
  </w:footnote>
  <w:footnote w:type="continuationSeparator" w:id="0">
    <w:p w:rsidR="002F63D6" w:rsidRDefault="002F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E3168"/>
    <w:multiLevelType w:val="hybridMultilevel"/>
    <w:tmpl w:val="4C70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10"/>
    <w:rsid w:val="002F63D6"/>
    <w:rsid w:val="004E2F10"/>
    <w:rsid w:val="00BA14B0"/>
    <w:rsid w:val="00D679A2"/>
    <w:rsid w:val="00EC7AC9"/>
    <w:rsid w:val="00F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E99C-A22E-4A55-90D5-11A9577F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1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E2F10"/>
  </w:style>
  <w:style w:type="paragraph" w:styleId="a4">
    <w:name w:val="footer"/>
    <w:basedOn w:val="a"/>
    <w:link w:val="a5"/>
    <w:uiPriority w:val="99"/>
    <w:rsid w:val="004E2F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2F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4E2F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2F10"/>
    <w:pPr>
      <w:ind w:left="720"/>
      <w:contextualSpacing/>
    </w:pPr>
  </w:style>
  <w:style w:type="table" w:styleId="a7">
    <w:name w:val="Table Grid"/>
    <w:basedOn w:val="a1"/>
    <w:uiPriority w:val="39"/>
    <w:rsid w:val="004E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user</cp:lastModifiedBy>
  <cp:revision>3</cp:revision>
  <dcterms:created xsi:type="dcterms:W3CDTF">2022-11-18T12:28:00Z</dcterms:created>
  <dcterms:modified xsi:type="dcterms:W3CDTF">2022-11-18T13:41:00Z</dcterms:modified>
</cp:coreProperties>
</file>