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60" w:right="536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32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datablock(s)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1028_0m_a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60" w:right="3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2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60" w:right="5926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475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1028_0m_a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exact"/>
        <w:ind w:left="160" w:right="-20"/>
        <w:jc w:val="left"/>
        <w:tabs>
          <w:tab w:pos="2420" w:val="left"/>
          <w:tab w:pos="55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0.0093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Wavelength=0.71073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348" w:hRule="exact"/>
        </w:trPr>
        <w:tc>
          <w:tcPr>
            <w:tcW w:w="1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Cell:</w:t>
            </w:r>
          </w:p>
        </w:tc>
        <w:tc>
          <w:tcPr>
            <w:tcW w:w="2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1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a=8.986(7)</w:t>
            </w:r>
          </w:p>
        </w:tc>
        <w:tc>
          <w:tcPr>
            <w:tcW w:w="2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5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b=12.322(10)</w:t>
            </w:r>
          </w:p>
        </w:tc>
        <w:tc>
          <w:tcPr>
            <w:tcW w:w="2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3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c=14.076(13)</w:t>
            </w:r>
          </w:p>
        </w:tc>
      </w:tr>
      <w:tr>
        <w:trPr>
          <w:trHeight w:val="275" w:hRule="exact"/>
        </w:trPr>
        <w:tc>
          <w:tcPr>
            <w:tcW w:w="1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alpha=99.15(4)</w:t>
            </w:r>
          </w:p>
        </w:tc>
        <w:tc>
          <w:tcPr>
            <w:tcW w:w="2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5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beta=91.82(4)</w:t>
            </w:r>
          </w:p>
        </w:tc>
        <w:tc>
          <w:tcPr>
            <w:tcW w:w="2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33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gamma=100.28(4)</w:t>
            </w:r>
          </w:p>
        </w:tc>
      </w:tr>
      <w:tr>
        <w:trPr>
          <w:trHeight w:val="348" w:hRule="exact"/>
        </w:trPr>
        <w:tc>
          <w:tcPr>
            <w:tcW w:w="1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Temperature:</w:t>
            </w:r>
          </w:p>
        </w:tc>
        <w:tc>
          <w:tcPr>
            <w:tcW w:w="2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5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348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Calculated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Reported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Volume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1511(2)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1511(2)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Space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group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-1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Hall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group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-P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Moiety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formula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Sb,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Sum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formula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F11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H14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F11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Sb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Mr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793.19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793.18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Dx,g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cm-3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1.743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1.743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Z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Mu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(mm-1)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1.018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1.018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776.0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776.0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F000’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775.43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h,k,lmax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10,14,16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10,14,16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Nref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5369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5322</w:t>
            </w:r>
          </w:p>
        </w:tc>
      </w:tr>
      <w:tr>
        <w:trPr>
          <w:trHeight w:val="275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Tmin,Tmax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0.803,0.876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2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0.785,0.879</w:t>
            </w:r>
          </w:p>
        </w:tc>
      </w:tr>
      <w:tr>
        <w:trPr>
          <w:trHeight w:val="348" w:hRule="exact"/>
        </w:trPr>
        <w:tc>
          <w:tcPr>
            <w:tcW w:w="2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Tmin’</w:t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2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0.775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40" w:lineRule="auto"/>
        <w:ind w:left="16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Tmin=0.785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Tmax=0.879</w:t>
      </w:r>
    </w:p>
    <w:p>
      <w:pPr>
        <w:spacing w:before="14" w:after="0" w:line="240" w:lineRule="auto"/>
        <w:ind w:left="16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tabs>
          <w:tab w:pos="46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0.991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25.040</w:t>
      </w:r>
    </w:p>
    <w:p>
      <w:pPr>
        <w:spacing w:before="1" w:after="0" w:line="560" w:lineRule="atLeast"/>
        <w:ind w:left="160" w:right="421"/>
        <w:jc w:val="left"/>
        <w:tabs>
          <w:tab w:pos="3660" w:val="left"/>
          <w:tab w:pos="46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66.546768pt;width:453.000007pt;height:.1pt;mso-position-horizontal-relative:page;mso-position-vertical-relative:paragraph;z-index:-474" coordorigin="1420,1331" coordsize="9060,2">
            <v:shape style="position:absolute;left:1420;top:1331;width:9060;height:2" coordorigin="1420,1331" coordsize="9060,0" path="m1420,1331l10480,1331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0.0415(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4272)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0.1063(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5322)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1.038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442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6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82" w:right="4080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w w:val="99"/>
        </w:rPr>
        <w:t>.</w:t>
      </w:r>
      <w:r>
        <w:rPr>
          <w:rFonts w:ascii="Courier New" w:hAnsi="Courier New" w:cs="Courier New" w:eastAsia="Courier New"/>
          <w:sz w:val="18"/>
          <w:szCs w:val="18"/>
          <w:w w:val="100"/>
        </w:rPr>
      </w:r>
    </w:p>
    <w:p>
      <w:pPr>
        <w:spacing w:before="12" w:after="0" w:line="240" w:lineRule="auto"/>
        <w:ind w:left="16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260" w:right="1720"/>
        </w:sectPr>
      </w:pPr>
      <w:rPr/>
    </w:p>
    <w:p>
      <w:pPr>
        <w:spacing w:before="85" w:after="0" w:line="240" w:lineRule="auto"/>
        <w:ind w:left="50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2.308556pt;width:453.600007pt;height:15.300011pt;mso-position-horizontal-relative:page;mso-position-vertical-relative:paragraph;z-index:-473" coordorigin="1414,-46" coordsize="9072,306">
            <v:group style="position:absolute;left:1420;top:-40;width:9060;height:2" coordorigin="1420,-40" coordsize="9060,2">
              <v:shape style="position:absolute;left:1420;top:-40;width:9060;height:2" coordorigin="1420,-40" coordsize="9060,0" path="m1420,-40l10480,-40e" filled="f" stroked="t" strokeweight=".6pt" strokecolor="#000000">
                <v:path arrowok="t"/>
              </v:shape>
              <v:shape style="position:absolute;left:1420;top:20;width:240;height:240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454" w:right="1040" w:firstLine="-1294"/>
        <w:jc w:val="left"/>
        <w:tabs>
          <w:tab w:pos="22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ABSTY02_ALERT_1_C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ab/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_exptl_absorpt_correction_type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without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literature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citation.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should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contained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454" w:right="3413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_exptl_absorpt_process_details</w:t>
      </w:r>
      <w:r>
        <w:rPr>
          <w:rFonts w:ascii="Courier New" w:hAnsi="Courier New" w:cs="Courier New" w:eastAsia="Courier New"/>
          <w:sz w:val="18"/>
          <w:szCs w:val="18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field.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Absorption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given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multi-scan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53" w:lineRule="auto"/>
        <w:ind w:left="160" w:right="69"/>
        <w:jc w:val="left"/>
        <w:tabs>
          <w:tab w:pos="2840" w:val="left"/>
          <w:tab w:pos="3500" w:val="left"/>
          <w:tab w:pos="4360" w:val="left"/>
          <w:tab w:pos="4580" w:val="left"/>
          <w:tab w:pos="4780" w:val="left"/>
          <w:tab w:pos="5000" w:val="left"/>
          <w:tab w:pos="5980" w:val="left"/>
          <w:tab w:pos="6200" w:val="left"/>
          <w:tab w:pos="6720" w:val="left"/>
          <w:tab w:pos="7160" w:val="left"/>
          <w:tab w:pos="7700" w:val="left"/>
          <w:tab w:pos="8020" w:val="left"/>
          <w:tab w:pos="824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PLAT220_ALERT_2_C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Non-Solvent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Ueq(max)/Ueq(min)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Range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3.2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Ratio</w:t>
      </w:r>
      <w:hyperlink r:id="rId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F1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6.7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</w:t>
      </w:r>
      <w:hyperlink r:id="rId1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PLAT230_ALERT_2_C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Test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F4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--C32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6.3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</w:t>
      </w:r>
      <w:hyperlink r:id="rId1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--C25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0.16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1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C5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C23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PLAT242_ALERT_2_C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’MainMol’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Ueq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Compared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Neighbors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C32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PLAT334_ALERT_2_C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Small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Benzene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1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PLAT334_ALERT_2_C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Small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Benzene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-C16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1.37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PLAT342_ALERT_3_C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Precision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0.00934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2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PLAT910_ALERT_3_C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Reflection(s)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Below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Theta(Min).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2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PLAT911_ALERT_3_C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Thmin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0.595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40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99399" w:type="dxa"/>
      </w:tblPr>
      <w:tblGrid/>
      <w:tr>
        <w:trPr>
          <w:trHeight w:val="364" w:hRule="exact"/>
        </w:trPr>
        <w:tc>
          <w:tcPr>
            <w:tcW w:w="1908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/>
              <w:pict>
                <v:shape style="width:12.0375pt;height:12.0375pt;mso-position-horizontal-relative:char;mso-position-vertical-relative:line" type="#_x0000_t75">
                  <v:imagedata r:id="rId2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 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  <w:b/>
                <w:bCs/>
              </w:rPr>
              <w:t>Alert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17"/>
                <w:w w:val="100"/>
                <w:b/>
                <w:bCs/>
              </w:rPr>
              <w:t> 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2"/>
                <w:b/>
                <w:bCs/>
              </w:rPr>
              <w:t>level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2"/>
                <w:b/>
                <w:bCs/>
              </w:rPr>
              <w:t>G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525" w:type="dxa"/>
            <w:gridSpan w:val="4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9" w:hRule="exact"/>
        </w:trPr>
        <w:tc>
          <w:tcPr>
            <w:tcW w:w="1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4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hyperlink r:id="rId24"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  <w:position w:val="1"/>
                </w:rPr>
                <w:t>PLAT012_ALERT_1_G</w:t>
              </w:r>
              <w:r>
                <w:rPr>
                  <w:rFonts w:ascii="Courier New" w:hAnsi="Courier New" w:cs="Courier New" w:eastAsia="Courier New"/>
                  <w:sz w:val="18"/>
                  <w:szCs w:val="18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73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No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8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378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_shelx_res_checksum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21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Found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5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in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-2"/>
                <w:w w:val="100"/>
                <w:position w:val="1"/>
              </w:rPr>
              <w:t> 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CIF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......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270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Please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54" w:right="-2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1"/>
              </w:rPr>
              <w:t>Check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186" w:lineRule="exact"/>
        <w:ind w:left="160" w:right="-20"/>
        <w:jc w:val="left"/>
        <w:tabs>
          <w:tab w:pos="6620" w:val="left"/>
          <w:tab w:pos="78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2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  <w:position w:val="2"/>
          </w:rPr>
          <w:t>PLAT042_ALERT_1_G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  <w:position w:val="2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Calc.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MoietyFormula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Strings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Differ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Please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2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12" w:after="0" w:line="253" w:lineRule="auto"/>
        <w:ind w:left="160" w:right="69"/>
        <w:jc w:val="left"/>
        <w:tabs>
          <w:tab w:pos="3280" w:val="left"/>
          <w:tab w:pos="3600" w:val="left"/>
          <w:tab w:pos="5760" w:val="left"/>
          <w:tab w:pos="5980" w:val="left"/>
          <w:tab w:pos="6840" w:val="left"/>
          <w:tab w:pos="7160" w:val="left"/>
          <w:tab w:pos="8020" w:val="left"/>
          <w:tab w:pos="824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2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PLAT154_ALERT_1_G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s.u.’s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Cell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Angles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Equal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..(Note)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0.04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Degree</w:t>
      </w:r>
      <w:hyperlink r:id="rId2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PLAT199_ALERT_1_G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_cell_measurement_temperature</w:t>
      </w:r>
      <w:r>
        <w:rPr>
          <w:rFonts w:ascii="Courier New" w:hAnsi="Courier New" w:cs="Courier New" w:eastAsia="Courier New"/>
          <w:sz w:val="18"/>
          <w:szCs w:val="18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PLAT200_ALERT_1_G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_diffrn_ambient_temperature</w:t>
      </w:r>
      <w:r>
        <w:rPr>
          <w:rFonts w:ascii="Courier New" w:hAnsi="Courier New" w:cs="Courier New" w:eastAsia="Courier New"/>
          <w:sz w:val="18"/>
          <w:szCs w:val="18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(K)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293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2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F12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H42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H46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1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PLAT301_ALERT_3_G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Main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..............(Resd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2%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3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PLAT434_ALERT_2_G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HL..HL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..F12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2.80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5337" w:right="-20"/>
        <w:jc w:val="left"/>
        <w:tabs>
          <w:tab w:pos="6720" w:val="left"/>
          <w:tab w:pos="74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1-x,1-y,2-z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2_667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5980" w:val="left"/>
          <w:tab w:pos="802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PLAT434_ALERT_2_G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HL..HL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Contact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..F8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2.84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5337" w:right="-20"/>
        <w:jc w:val="left"/>
        <w:tabs>
          <w:tab w:pos="6720" w:val="left"/>
          <w:tab w:pos="74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1-x,1-y,1-z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2_666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824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PLAT710_ALERT_4_G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70" w:right="-20"/>
        <w:jc w:val="left"/>
        <w:tabs>
          <w:tab w:pos="2100" w:val="left"/>
          <w:tab w:pos="3180" w:val="left"/>
          <w:tab w:pos="3920" w:val="left"/>
          <w:tab w:pos="4780" w:val="left"/>
          <w:tab w:pos="5540" w:val="left"/>
          <w:tab w:pos="6400" w:val="left"/>
          <w:tab w:pos="7260" w:val="left"/>
          <w:tab w:pos="814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-SB1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-O3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-C47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175.80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1.60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0" w:right="-20"/>
        <w:jc w:val="left"/>
        <w:tabs>
          <w:tab w:pos="824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3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PLAT710_ALERT_4_G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Delete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1-2-3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2-3-4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Linear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Torsion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28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670" w:right="-20"/>
        <w:jc w:val="left"/>
        <w:tabs>
          <w:tab w:pos="2100" w:val="left"/>
          <w:tab w:pos="3180" w:val="left"/>
          <w:tab w:pos="3820" w:val="left"/>
          <w:tab w:pos="4780" w:val="left"/>
          <w:tab w:pos="5540" w:val="left"/>
          <w:tab w:pos="6400" w:val="left"/>
          <w:tab w:pos="7260" w:val="left"/>
          <w:tab w:pos="814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-SB1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-O1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-C37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-174.10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1.60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60" w:right="285"/>
        <w:jc w:val="both"/>
        <w:rPr>
          <w:rFonts w:ascii="Courier New" w:hAnsi="Courier New" w:cs="Courier New" w:eastAsia="Courier New"/>
          <w:sz w:val="18"/>
          <w:szCs w:val="18"/>
        </w:rPr>
      </w:pPr>
      <w:rPr/>
      <w:hyperlink r:id="rId3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PLAT909_ALERT_3_G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Percentage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I&gt;2sig(I)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Theta(Max)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Still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</w:t>
      </w:r>
      <w:r>
        <w:rPr>
          <w:rFonts w:ascii="Courier New" w:hAnsi="Courier New" w:cs="Courier New" w:eastAsia="Courier New"/>
          <w:sz w:val="18"/>
          <w:szCs w:val="18"/>
          <w:spacing w:val="10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57%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3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PLAT933_ALERT_2_G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Embedded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4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PLAT978_ALERT_2_G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18"/>
          <w:szCs w:val="18"/>
          <w:spacing w:val="9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8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28pt;width:453.000007pt;height:.1pt;mso-position-horizontal-relative:page;mso-position-vertical-relative:paragraph;z-index:-472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8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7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16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7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17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42" w:right="714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15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deficient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8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8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8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318pt;width:453.000007pt;height:.1pt;mso-position-horizontal-relative:page;mso-position-vertical-relative:paragraph;z-index:-471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71pt;margin-top:30.09318pt;width:453.000007pt;height:.1pt;mso-position-horizontal-relative:page;mso-position-vertical-relative:paragraph;z-index:-470" coordorigin="1420,602" coordsize="9060,2">
            <v:shape style="position:absolute;left:1420;top:602;width:9060;height:2" coordorigin="1420,602" coordsize="9060,0" path="m1420,602l10480,602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40" w:bottom="280" w:left="1260" w:right="1640"/>
        </w:sectPr>
      </w:pPr>
      <w:rPr/>
    </w:p>
    <w:p>
      <w:pPr>
        <w:spacing w:before="74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41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469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07/08/2019;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30/07/2019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76" w:after="0" w:line="124" w:lineRule="exact"/>
        <w:ind w:left="114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84.686348pt;margin-top:24.181904pt;width:415.245387pt;height:311.717517pt;mso-position-horizontal-relative:page;mso-position-vertical-relative:paragraph;z-index:-467" coordorigin="1694,484" coordsize="8305,6234">
            <v:group style="position:absolute;left:1699;top:495;width:8294;height:2" coordorigin="1699,495" coordsize="8294,2">
              <v:shape style="position:absolute;left:1699;top:495;width:8294;height:2" coordorigin="1699,495" coordsize="8294,0" path="m1699,495l9993,495e" filled="f" stroked="t" strokeweight=".564576pt" strokecolor="#1F1F1F">
                <v:path arrowok="t"/>
              </v:shape>
            </v:group>
            <v:group style="position:absolute;left:1705;top:489;width:2;height:6223" coordorigin="1705,489" coordsize="2,6223">
              <v:shape style="position:absolute;left:1705;top:489;width:2;height:6223" coordorigin="1705,489" coordsize="0,6223" path="m1705,6712l1705,489e" filled="f" stroked="t" strokeweight=".564576pt" strokecolor="#1F1F1F">
                <v:path arrowok="t"/>
              </v:shape>
            </v:group>
            <v:group style="position:absolute;left:1699;top:6707;width:8294;height:2" coordorigin="1699,6707" coordsize="8294,2">
              <v:shape style="position:absolute;left:1699;top:6707;width:8294;height:2" coordorigin="1699,6707" coordsize="8294,0" path="m1699,6707l9993,6707e" filled="f" stroked="t" strokeweight=".564576pt" strokecolor="#1F1F1F">
                <v:path arrowok="t"/>
              </v:shape>
            </v:group>
            <v:group style="position:absolute;left:9987;top:489;width:2;height:6223" coordorigin="9987,489" coordsize="2,6223">
              <v:shape style="position:absolute;left:9987;top:489;width:2;height:6223" coordorigin="9987,489" coordsize="0,6223" path="m9987,6712l9987,489e" filled="f" stroked="t" strokeweight=".564576pt" strokecolor="#38383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Databloc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6"/>
          <w:b/>
          <w:bCs/>
        </w:rPr>
        <w:t>1028_0m_a-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-3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1D1D1D"/>
          <w:spacing w:val="0"/>
          <w:w w:val="99"/>
          <w:b/>
          <w:bCs/>
        </w:rPr>
        <w:t>ellipsoi</w:t>
      </w:r>
      <w:r>
        <w:rPr>
          <w:rFonts w:ascii="Times New Roman" w:hAnsi="Times New Roman" w:cs="Times New Roman" w:eastAsia="Times New Roman"/>
          <w:sz w:val="11"/>
          <w:szCs w:val="11"/>
          <w:color w:val="1D1D1D"/>
          <w:spacing w:val="0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1D1D1D"/>
          <w:spacing w:val="-9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100"/>
          <w:b/>
          <w:bCs/>
        </w:rPr>
        <w:t>plot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640" w:bottom="280" w:left="1360" w:right="172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29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2F2F2F"/>
          <w:spacing w:val="0"/>
          <w:w w:val="111"/>
        </w:rPr>
        <w:t>&gt;­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59" w:after="0" w:line="121" w:lineRule="exact"/>
        <w:ind w:right="3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D1D1D"/>
          <w:spacing w:val="0"/>
          <w:w w:val="169"/>
          <w:position w:val="-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6" w:lineRule="exact"/>
        <w:ind w:right="18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D1D1D"/>
          <w:spacing w:val="0"/>
          <w:w w:val="108"/>
        </w:rPr>
        <w:t>r--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F2F2F"/>
          <w:spacing w:val="0"/>
          <w:w w:val="92"/>
        </w:rPr>
        <w:t>CD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6" w:after="0" w:line="240" w:lineRule="auto"/>
        <w:ind w:right="13"/>
        <w:jc w:val="righ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1D1D1D"/>
          <w:w w:val="115"/>
        </w:rPr>
        <w:t>(</w:t>
      </w:r>
      <w:r>
        <w:rPr>
          <w:rFonts w:ascii="Arial" w:hAnsi="Arial" w:cs="Arial" w:eastAsia="Arial"/>
          <w:sz w:val="8"/>
          <w:szCs w:val="8"/>
          <w:color w:val="1D1D1D"/>
          <w:w w:val="114"/>
        </w:rPr>
        <w:t>Y"</w:t>
      </w:r>
      <w:r>
        <w:rPr>
          <w:rFonts w:ascii="Arial" w:hAnsi="Arial" w:cs="Arial" w:eastAsia="Arial"/>
          <w:sz w:val="8"/>
          <w:szCs w:val="8"/>
          <w:color w:val="1D1D1D"/>
          <w:w w:val="115"/>
        </w:rPr>
        <w:t>)</w:t>
      </w:r>
      <w:r>
        <w:rPr>
          <w:rFonts w:ascii="Arial" w:hAnsi="Arial" w:cs="Arial" w:eastAsia="Arial"/>
          <w:sz w:val="8"/>
          <w:szCs w:val="8"/>
          <w:color w:val="000000"/>
          <w:w w:val="100"/>
        </w:rPr>
      </w:r>
    </w:p>
    <w:p>
      <w:pPr>
        <w:spacing w:before="0" w:after="0" w:line="116" w:lineRule="exact"/>
        <w:ind w:right="-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D1D1D"/>
          <w:spacing w:val="0"/>
          <w:w w:val="286"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6" w:lineRule="exact"/>
        <w:ind w:right="6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r--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5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D1D1D"/>
          <w:spacing w:val="0"/>
          <w:w w:val="130"/>
        </w:rPr>
        <w:t>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4" w:after="0" w:line="130" w:lineRule="exact"/>
        <w:ind w:right="-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D1D1D"/>
          <w:spacing w:val="0"/>
          <w:w w:val="286"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5" w:lineRule="exact"/>
        <w:ind w:right="2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D1D1D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5" w:after="0" w:line="103" w:lineRule="exact"/>
        <w:ind w:right="-20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F2F2F"/>
          <w:spacing w:val="0"/>
          <w:w w:val="237"/>
          <w:position w:val="-2"/>
        </w:rPr>
        <w:t>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right="-12"/>
        <w:jc w:val="right"/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1D1D1D"/>
          <w:spacing w:val="-93"/>
          <w:w w:val="286"/>
          <w:position w:val="8"/>
        </w:rPr>
        <w:t>0</w:t>
      </w:r>
      <w:r>
        <w:rPr>
          <w:rFonts w:ascii="Arial" w:hAnsi="Arial" w:cs="Arial" w:eastAsia="Arial"/>
          <w:sz w:val="28"/>
          <w:szCs w:val="28"/>
          <w:color w:val="2F2F2F"/>
          <w:spacing w:val="0"/>
          <w:w w:val="90"/>
          <w:position w:val="-1"/>
        </w:rPr>
        <w:t>..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98" w:lineRule="exact"/>
        <w:ind w:right="1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F2F2F"/>
          <w:spacing w:val="0"/>
          <w:w w:val="83"/>
          <w:position w:val="1"/>
        </w:rPr>
        <w:t>...q­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6" w:lineRule="exact"/>
        <w:ind w:right="2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F2F2F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8" w:after="0" w:line="162" w:lineRule="exact"/>
        <w:ind w:right="6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D1D1D"/>
          <w:spacing w:val="0"/>
          <w:w w:val="108"/>
          <w:position w:val="-1"/>
        </w:rPr>
        <w:t>r--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09" w:lineRule="exact"/>
        <w:ind w:right="-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F2F2F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6" w:after="0" w:line="234" w:lineRule="exact"/>
        <w:ind w:left="-57" w:right="-20"/>
        <w:jc w:val="right"/>
        <w:tabs>
          <w:tab w:pos="27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76"/>
          <w:position w:val="-1"/>
        </w:rPr>
        <w:t>NOMOVE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-15"/>
          <w:w w:val="76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76"/>
          <w:position w:val="-1"/>
        </w:rPr>
        <w:t>FORCED</w:t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4"/>
          <w:szCs w:val="24"/>
          <w:color w:val="23FD23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88"/>
          <w:position w:val="-1"/>
        </w:rPr>
        <w:t>Prob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right="-20"/>
        <w:jc w:val="righ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2F2F2F"/>
          <w:spacing w:val="0"/>
          <w:w w:val="84"/>
          <w:position w:val="3"/>
        </w:rPr>
        <w:t>Temp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1" w:after="0" w:line="209" w:lineRule="exact"/>
        <w:ind w:left="88" w:right="495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1D1D1D"/>
          <w:spacing w:val="-26"/>
          <w:w w:val="111"/>
          <w:position w:val="-1"/>
        </w:rPr>
        <w:t>5</w:t>
      </w:r>
      <w:r>
        <w:rPr>
          <w:rFonts w:ascii="Courier New" w:hAnsi="Courier New" w:cs="Courier New" w:eastAsia="Courier New"/>
          <w:sz w:val="21"/>
          <w:szCs w:val="21"/>
          <w:color w:val="3D3D3D"/>
          <w:spacing w:val="0"/>
          <w:w w:val="111"/>
          <w:position w:val="-1"/>
        </w:rPr>
        <w:t>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left="-34" w:right="54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D3D3D"/>
          <w:spacing w:val="0"/>
          <w:w w:val="115"/>
          <w:position w:val="1"/>
        </w:rPr>
        <w:t>293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60" w:bottom="280" w:left="1360" w:right="1720"/>
          <w:cols w:num="3" w:equalWidth="0">
            <w:col w:w="585" w:space="4079"/>
            <w:col w:w="3250" w:space="318"/>
            <w:col w:w="928"/>
          </w:cols>
        </w:sectPr>
      </w:pPr>
      <w:rPr/>
    </w:p>
    <w:p>
      <w:pPr>
        <w:spacing w:before="89" w:after="0" w:line="240" w:lineRule="auto"/>
        <w:ind w:left="365" w:right="3273"/>
        <w:jc w:val="center"/>
        <w:rPr>
          <w:rFonts w:ascii="Arial" w:hAnsi="Arial" w:cs="Arial" w:eastAsia="Arial"/>
          <w:sz w:val="9"/>
          <w:szCs w:val="9"/>
        </w:rPr>
      </w:pPr>
      <w:rPr/>
      <w:r>
        <w:rPr/>
        <w:pict>
          <v:shape style="position:absolute;margin-left:98.541176pt;margin-top:-170.905502pt;width:394.729401pt;height:242.25882pt;mso-position-horizontal-relative:page;mso-position-vertical-relative:paragraph;z-index:-468" type="#_x0000_t75">
            <v:imagedata r:id="rId42" o:title=""/>
          </v:shape>
        </w:pict>
      </w:r>
      <w:r>
        <w:rPr>
          <w:rFonts w:ascii="Arial" w:hAnsi="Arial" w:cs="Arial" w:eastAsia="Arial"/>
          <w:sz w:val="9"/>
          <w:szCs w:val="9"/>
          <w:color w:val="1D1D1D"/>
          <w:w w:val="214"/>
        </w:rPr>
        <w:t>If</w:t>
      </w:r>
      <w:r>
        <w:rPr>
          <w:rFonts w:ascii="Arial" w:hAnsi="Arial" w:cs="Arial" w:eastAsia="Arial"/>
          <w:sz w:val="9"/>
          <w:szCs w:val="9"/>
          <w:color w:val="1D1D1D"/>
          <w:w w:val="215"/>
        </w:rPr>
        <w:t>)</w:t>
      </w:r>
      <w:r>
        <w:rPr>
          <w:rFonts w:ascii="Arial" w:hAnsi="Arial" w:cs="Arial" w:eastAsia="Arial"/>
          <w:sz w:val="9"/>
          <w:szCs w:val="9"/>
          <w:color w:val="000000"/>
          <w:w w:val="100"/>
        </w:rPr>
      </w:r>
    </w:p>
    <w:p>
      <w:pPr>
        <w:spacing w:before="12" w:after="0" w:line="240" w:lineRule="auto"/>
        <w:ind w:left="355" w:right="3248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F2F2F"/>
          <w:spacing w:val="0"/>
          <w:w w:val="103"/>
        </w:rPr>
        <w:t>FlO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48" w:after="0" w:line="197" w:lineRule="auto"/>
        <w:ind w:left="385" w:right="3289" w:firstLine="56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43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43"/>
        </w:rPr>
        <w:t> </w:t>
      </w:r>
      <w:r>
        <w:rPr>
          <w:rFonts w:ascii="Arial" w:hAnsi="Arial" w:cs="Arial" w:eastAsia="Arial"/>
          <w:sz w:val="10"/>
          <w:szCs w:val="10"/>
          <w:color w:val="1D1D1D"/>
          <w:spacing w:val="0"/>
          <w:w w:val="72"/>
        </w:rPr>
        <w:t>QJ</w:t>
      </w:r>
      <w:r>
        <w:rPr>
          <w:rFonts w:ascii="Arial" w:hAnsi="Arial" w:cs="Arial" w:eastAsia="Arial"/>
          <w:sz w:val="10"/>
          <w:szCs w:val="10"/>
          <w:color w:val="1D1D1D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1D1D1D"/>
          <w:spacing w:val="0"/>
          <w:w w:val="169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1D1D1D"/>
          <w:spacing w:val="0"/>
          <w:w w:val="169"/>
        </w:rPr>
        <w:t> </w:t>
      </w:r>
      <w:r>
        <w:rPr>
          <w:rFonts w:ascii="Arial" w:hAnsi="Arial" w:cs="Arial" w:eastAsia="Arial"/>
          <w:sz w:val="12"/>
          <w:szCs w:val="12"/>
          <w:color w:val="050505"/>
          <w:spacing w:val="0"/>
          <w:w w:val="197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4" w:lineRule="exact"/>
        <w:ind w:left="362" w:right="325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F2F2F"/>
          <w:spacing w:val="0"/>
          <w:w w:val="105"/>
        </w:rPr>
        <w:t>:z: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02" w:lineRule="exact"/>
        <w:ind w:left="367" w:right="3276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F2F2F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81" w:lineRule="exact"/>
        <w:ind w:left="360" w:right="3274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050505"/>
          <w:spacing w:val="0"/>
          <w:w w:val="227"/>
          <w:position w:val="-2"/>
        </w:rPr>
        <w:t>f­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left="362" w:right="3268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D1D1D"/>
          <w:spacing w:val="0"/>
          <w:w w:val="134"/>
        </w:rPr>
        <w:t>a: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74" w:lineRule="exact"/>
        <w:ind w:left="365" w:right="3284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1D1D1D"/>
          <w:spacing w:val="0"/>
          <w:w w:val="231"/>
          <w:position w:val="-1"/>
        </w:rPr>
        <w:t>_j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13" w:lineRule="exact"/>
        <w:ind w:left="367" w:right="3296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F2F2F"/>
          <w:spacing w:val="0"/>
          <w:w w:val="126"/>
        </w:rPr>
        <w:t>o_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5" w:right="-86"/>
        <w:jc w:val="left"/>
        <w:tabs>
          <w:tab w:pos="1300" w:val="left"/>
          <w:tab w:pos="3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1D1D1D"/>
          <w:spacing w:val="0"/>
          <w:w w:val="68"/>
          <w:position w:val="1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1D1D1D"/>
          <w:spacing w:val="0"/>
          <w:w w:val="68"/>
          <w:position w:val="1"/>
        </w:rPr>
        <w:t>  </w:t>
      </w:r>
      <w:r>
        <w:rPr>
          <w:rFonts w:ascii="Times New Roman" w:hAnsi="Times New Roman" w:cs="Times New Roman" w:eastAsia="Times New Roman"/>
          <w:sz w:val="30"/>
          <w:szCs w:val="30"/>
          <w:color w:val="1D1D1D"/>
          <w:spacing w:val="9"/>
          <w:w w:val="68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F2F2F"/>
          <w:spacing w:val="4"/>
          <w:w w:val="167"/>
          <w:position w:val="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4"/>
          <w:position w:val="1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50505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color w:val="050505"/>
          <w:spacing w:val="10"/>
          <w:w w:val="61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color w:val="2F2F2F"/>
          <w:spacing w:val="0"/>
          <w:w w:val="90"/>
          <w:position w:val="0"/>
        </w:rPr>
        <w:t>028</w:t>
      </w:r>
      <w:r>
        <w:rPr>
          <w:rFonts w:ascii="Courier New" w:hAnsi="Courier New" w:cs="Courier New" w:eastAsia="Courier New"/>
          <w:sz w:val="22"/>
          <w:szCs w:val="22"/>
          <w:color w:val="2F2F2F"/>
          <w:spacing w:val="-5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0"/>
          <w:w w:val="79"/>
          <w:position w:val="0"/>
        </w:rPr>
        <w:t>Om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11"/>
          <w:w w:val="79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0"/>
          <w:w w:val="100"/>
          <w:position w:val="0"/>
        </w:rPr>
        <w:t>a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-4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0"/>
          <w:w w:val="100"/>
          <w:position w:val="0"/>
        </w:rPr>
        <w:t>P</w:t>
      </w:r>
      <w:r>
        <w:rPr>
          <w:rFonts w:ascii="Courier New" w:hAnsi="Courier New" w:cs="Courier New" w:eastAsia="Courier New"/>
          <w:sz w:val="22"/>
          <w:szCs w:val="22"/>
          <w:color w:val="1D1D1D"/>
          <w:spacing w:val="-4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3D3D3D"/>
          <w:spacing w:val="0"/>
          <w:w w:val="74"/>
          <w:position w:val="0"/>
        </w:rPr>
        <w:t>-1</w:t>
      </w:r>
      <w:r>
        <w:rPr>
          <w:rFonts w:ascii="Courier New" w:hAnsi="Courier New" w:cs="Courier New" w:eastAsia="Courier New"/>
          <w:sz w:val="22"/>
          <w:szCs w:val="22"/>
          <w:color w:val="3D3D3D"/>
          <w:spacing w:val="-82"/>
          <w:w w:val="74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3D3D3D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color w:val="3D3D3D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3D3D3D"/>
          <w:spacing w:val="0"/>
          <w:w w:val="7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1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2F2F2F"/>
          <w:spacing w:val="-37"/>
          <w:w w:val="122"/>
        </w:rPr>
        <w:t>0</w:t>
      </w:r>
      <w:r>
        <w:rPr>
          <w:rFonts w:ascii="Courier New" w:hAnsi="Courier New" w:cs="Courier New" w:eastAsia="Courier New"/>
          <w:sz w:val="21"/>
          <w:szCs w:val="21"/>
          <w:color w:val="4F4F4F"/>
          <w:spacing w:val="-20"/>
          <w:w w:val="108"/>
        </w:rPr>
        <w:t>.</w:t>
      </w:r>
      <w:r>
        <w:rPr>
          <w:rFonts w:ascii="Courier New" w:hAnsi="Courier New" w:cs="Courier New" w:eastAsia="Courier New"/>
          <w:sz w:val="21"/>
          <w:szCs w:val="21"/>
          <w:color w:val="1D1D1D"/>
          <w:spacing w:val="0"/>
          <w:w w:val="100"/>
        </w:rPr>
        <w:t>04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760" w:val="left"/>
          <w:tab w:pos="12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4"/>
          <w:szCs w:val="24"/>
          <w:color w:val="3D3D3D"/>
          <w:spacing w:val="7"/>
          <w:w w:val="74"/>
        </w:rPr>
        <w:t>R</w:t>
      </w:r>
      <w:r>
        <w:rPr>
          <w:rFonts w:ascii="Courier New" w:hAnsi="Courier New" w:cs="Courier New" w:eastAsia="Courier New"/>
          <w:sz w:val="24"/>
          <w:szCs w:val="24"/>
          <w:color w:val="1D1D1D"/>
          <w:spacing w:val="0"/>
          <w:w w:val="74"/>
        </w:rPr>
        <w:t>ES=</w:t>
      </w:r>
      <w:r>
        <w:rPr>
          <w:rFonts w:ascii="Courier New" w:hAnsi="Courier New" w:cs="Courier New" w:eastAsia="Courier New"/>
          <w:sz w:val="24"/>
          <w:szCs w:val="24"/>
          <w:color w:val="1D1D1D"/>
          <w:spacing w:val="-104"/>
          <w:w w:val="74"/>
        </w:rPr>
        <w:t> </w:t>
      </w:r>
      <w:r>
        <w:rPr>
          <w:rFonts w:ascii="Courier New" w:hAnsi="Courier New" w:cs="Courier New" w:eastAsia="Courier New"/>
          <w:sz w:val="24"/>
          <w:szCs w:val="24"/>
          <w:color w:val="1D1D1D"/>
          <w:spacing w:val="0"/>
          <w:w w:val="100"/>
        </w:rPr>
        <w:tab/>
      </w:r>
      <w:r>
        <w:rPr>
          <w:rFonts w:ascii="Courier New" w:hAnsi="Courier New" w:cs="Courier New" w:eastAsia="Courier New"/>
          <w:sz w:val="24"/>
          <w:szCs w:val="24"/>
          <w:color w:val="1D1D1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00"/>
        </w:rPr>
      </w:r>
      <w:r>
        <w:rPr>
          <w:rFonts w:ascii="Courier New" w:hAnsi="Courier New" w:cs="Courier New" w:eastAsia="Courier New"/>
          <w:sz w:val="22"/>
          <w:szCs w:val="22"/>
          <w:color w:val="2F2F2F"/>
          <w:spacing w:val="0"/>
          <w:w w:val="85"/>
        </w:rPr>
        <w:t>85</w:t>
      </w:r>
      <w:r>
        <w:rPr>
          <w:rFonts w:ascii="Courier New" w:hAnsi="Courier New" w:cs="Courier New" w:eastAsia="Courier New"/>
          <w:sz w:val="22"/>
          <w:szCs w:val="22"/>
          <w:color w:val="2F2F2F"/>
          <w:spacing w:val="-6"/>
          <w:w w:val="85"/>
        </w:rPr>
        <w:t> </w:t>
      </w:r>
      <w:r>
        <w:rPr>
          <w:rFonts w:ascii="Courier New" w:hAnsi="Courier New" w:cs="Courier New" w:eastAsia="Courier New"/>
          <w:sz w:val="22"/>
          <w:szCs w:val="22"/>
          <w:color w:val="3D3D3D"/>
          <w:spacing w:val="0"/>
          <w:w w:val="85"/>
        </w:rPr>
        <w:t>X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360" w:right="1720"/>
      <w:cols w:num="3" w:equalWidth="0">
        <w:col w:w="3893" w:space="342"/>
        <w:col w:w="473" w:space="2124"/>
        <w:col w:w="23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journals.iucr.org/services/cif/checking/ABSTY_02.html" TargetMode="External"/><Relationship Id="rId8" Type="http://schemas.openxmlformats.org/officeDocument/2006/relationships/hyperlink" Target="http://journals.iucr.org/services/cif/checking/PLAT220.html" TargetMode="External"/><Relationship Id="rId9" Type="http://schemas.openxmlformats.org/officeDocument/2006/relationships/hyperlink" Target="http://journals.iucr.org/services/cif/checking/PLAT230.html" TargetMode="External"/><Relationship Id="rId10" Type="http://schemas.openxmlformats.org/officeDocument/2006/relationships/hyperlink" Target="http://journals.iucr.org/services/cif/checking/PLAT230.html" TargetMode="External"/><Relationship Id="rId11" Type="http://schemas.openxmlformats.org/officeDocument/2006/relationships/hyperlink" Target="http://journals.iucr.org/services/cif/checking/PLAT234.html" TargetMode="External"/><Relationship Id="rId12" Type="http://schemas.openxmlformats.org/officeDocument/2006/relationships/hyperlink" Target="http://journals.iucr.org/services/cif/checking/PLAT241.html" TargetMode="External"/><Relationship Id="rId13" Type="http://schemas.openxmlformats.org/officeDocument/2006/relationships/hyperlink" Target="http://journals.iucr.org/services/cif/checking/PLAT242.html" TargetMode="External"/><Relationship Id="rId14" Type="http://schemas.openxmlformats.org/officeDocument/2006/relationships/hyperlink" Target="http://journals.iucr.org/services/cif/checking/PLAT242.html" TargetMode="External"/><Relationship Id="rId15" Type="http://schemas.openxmlformats.org/officeDocument/2006/relationships/hyperlink" Target="http://journals.iucr.org/services/cif/checking/PLAT242.html" TargetMode="External"/><Relationship Id="rId16" Type="http://schemas.openxmlformats.org/officeDocument/2006/relationships/hyperlink" Target="http://journals.iucr.org/services/cif/checking/PLAT242.html" TargetMode="External"/><Relationship Id="rId17" Type="http://schemas.openxmlformats.org/officeDocument/2006/relationships/hyperlink" Target="http://journals.iucr.org/services/cif/checking/PLAT242.html" TargetMode="External"/><Relationship Id="rId18" Type="http://schemas.openxmlformats.org/officeDocument/2006/relationships/hyperlink" Target="http://journals.iucr.org/services/cif/checking/PLAT334.html" TargetMode="External"/><Relationship Id="rId19" Type="http://schemas.openxmlformats.org/officeDocument/2006/relationships/hyperlink" Target="http://journals.iucr.org/services/cif/checking/PLAT334.html" TargetMode="External"/><Relationship Id="rId20" Type="http://schemas.openxmlformats.org/officeDocument/2006/relationships/hyperlink" Target="http://journals.iucr.org/services/cif/checking/PLAT342.html" TargetMode="External"/><Relationship Id="rId21" Type="http://schemas.openxmlformats.org/officeDocument/2006/relationships/hyperlink" Target="http://journals.iucr.org/services/cif/checking/PLAT910.html" TargetMode="External"/><Relationship Id="rId22" Type="http://schemas.openxmlformats.org/officeDocument/2006/relationships/hyperlink" Target="http://journals.iucr.org/services/cif/checking/PLAT911.html" TargetMode="External"/><Relationship Id="rId23" Type="http://schemas.openxmlformats.org/officeDocument/2006/relationships/image" Target="media/image2.png"/><Relationship Id="rId24" Type="http://schemas.openxmlformats.org/officeDocument/2006/relationships/hyperlink" Target="http://journals.iucr.org/services/cif/checking/PLAT012.html" TargetMode="External"/><Relationship Id="rId25" Type="http://schemas.openxmlformats.org/officeDocument/2006/relationships/hyperlink" Target="http://journals.iucr.org/services/cif/checking/PLAT042.html" TargetMode="External"/><Relationship Id="rId26" Type="http://schemas.openxmlformats.org/officeDocument/2006/relationships/hyperlink" Target="http://journals.iucr.org/services/cif/checking/PLAT154.html" TargetMode="External"/><Relationship Id="rId27" Type="http://schemas.openxmlformats.org/officeDocument/2006/relationships/hyperlink" Target="http://journals.iucr.org/services/cif/checking/PLAT199.html" TargetMode="External"/><Relationship Id="rId28" Type="http://schemas.openxmlformats.org/officeDocument/2006/relationships/hyperlink" Target="http://journals.iucr.org/services/cif/checking/PLAT200.html" TargetMode="External"/><Relationship Id="rId29" Type="http://schemas.openxmlformats.org/officeDocument/2006/relationships/hyperlink" Target="http://journals.iucr.org/services/cif/checking/PLAT300.html" TargetMode="External"/><Relationship Id="rId30" Type="http://schemas.openxmlformats.org/officeDocument/2006/relationships/hyperlink" Target="http://journals.iucr.org/services/cif/checking/PLAT300.html" TargetMode="External"/><Relationship Id="rId31" Type="http://schemas.openxmlformats.org/officeDocument/2006/relationships/hyperlink" Target="http://journals.iucr.org/services/cif/checking/PLAT300.html" TargetMode="External"/><Relationship Id="rId32" Type="http://schemas.openxmlformats.org/officeDocument/2006/relationships/hyperlink" Target="http://journals.iucr.org/services/cif/checking/PLAT300.html" TargetMode="External"/><Relationship Id="rId33" Type="http://schemas.openxmlformats.org/officeDocument/2006/relationships/hyperlink" Target="http://journals.iucr.org/services/cif/checking/PLAT301.html" TargetMode="External"/><Relationship Id="rId34" Type="http://schemas.openxmlformats.org/officeDocument/2006/relationships/hyperlink" Target="http://journals.iucr.org/services/cif/checking/PLAT434.html" TargetMode="External"/><Relationship Id="rId35" Type="http://schemas.openxmlformats.org/officeDocument/2006/relationships/hyperlink" Target="http://journals.iucr.org/services/cif/checking/PLAT434.html" TargetMode="External"/><Relationship Id="rId36" Type="http://schemas.openxmlformats.org/officeDocument/2006/relationships/hyperlink" Target="http://journals.iucr.org/services/cif/checking/PLAT710.html" TargetMode="External"/><Relationship Id="rId37" Type="http://schemas.openxmlformats.org/officeDocument/2006/relationships/hyperlink" Target="http://journals.iucr.org/services/cif/checking/PLAT710.html" TargetMode="External"/><Relationship Id="rId38" Type="http://schemas.openxmlformats.org/officeDocument/2006/relationships/hyperlink" Target="http://journals.iucr.org/services/cif/checking/PLAT909.html" TargetMode="External"/><Relationship Id="rId39" Type="http://schemas.openxmlformats.org/officeDocument/2006/relationships/hyperlink" Target="http://journals.iucr.org/services/cif/checking/PLAT933.html" TargetMode="External"/><Relationship Id="rId40" Type="http://schemas.openxmlformats.org/officeDocument/2006/relationships/hyperlink" Target="http://journals.iucr.org/services/cif/checking/PLAT978.html" TargetMode="External"/><Relationship Id="rId41" Type="http://schemas.openxmlformats.org/officeDocument/2006/relationships/hyperlink" Target="http://journals.iucr.org/services/cif/checking/checkform.html" TargetMode="External"/><Relationship Id="rId42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2020-05-24T15:25:05Z</dcterms:created>
  <dcterms:modified xsi:type="dcterms:W3CDTF">2020-05-24T15:25:05Z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2020-05-24T00:00:00Z</vt:filetime>
  </property>
</Properties>
</file>