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position w:val="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tudy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position w:val="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um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ped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position w:val="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доп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2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2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2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ьце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9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3.620464pt;height:574.56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8" w:after="0" w:line="322" w:lineRule="exact"/>
        <w:ind w:left="102" w:right="3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эндр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0" w:after="0" w:line="318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</w:p>
    <w:p>
      <w:pPr>
        <w:spacing w:before="0" w:after="0" w:line="322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9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9.578934pt;height:337.4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02" w:right="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S(a).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22" w:lineRule="exact"/>
        <w:ind w:left="102" w:right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S(a).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jc w:val="left"/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724998pt;height:135.71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20" w:h="16840"/>
          <w:pgMar w:top="1100" w:bottom="280" w:left="1600" w:right="720"/>
        </w:sectPr>
      </w:pPr>
      <w:rPr/>
    </w:p>
    <w:p>
      <w:pPr>
        <w:spacing w:before="12" w:after="0" w:line="240" w:lineRule="auto"/>
        <w:ind w:left="1286" w:right="107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246.27272pt;margin-top:-129.991318pt;width:129.112503pt;height:124.9875pt;mso-position-horizontal-relative:page;mso-position-vertical-relative:paragraph;z-index:-553" type="#_x0000_t75">
            <v:imagedata r:id="rId8" o:title=""/>
          </v:shape>
        </w:pict>
      </w:r>
      <w:r>
        <w:rPr/>
        <w:pict>
          <v:shape style="position:absolute;margin-left:391.909088pt;margin-top:-134.900375pt;width:133.237512pt;height:134.8875pt;mso-position-horizontal-relative:page;mso-position-vertical-relative:paragraph;z-index:-552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36"/>
        </w:rPr>
        <w:t>Fl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-23"/>
          <w:w w:val="1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-11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10"/>
          <w:w w:val="126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1.899999pt;height:132.8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40" w:lineRule="auto"/>
        <w:ind w:left="1496" w:right="125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30"/>
        </w:rPr>
        <w:t>Gl.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4.46pt;height:134.4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4" w:after="0" w:line="240" w:lineRule="auto"/>
        <w:ind w:left="1270" w:right="105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96.545456pt;margin-top:25.895144pt;width:131.72728pt;height:143.590912pt;mso-position-horizontal-relative:page;mso-position-vertical-relative:paragraph;z-index:-554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32"/>
        </w:rPr>
        <w:t>Hl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3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-21"/>
          <w:w w:val="13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-14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6"/>
          <w:w w:val="126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978" w:right="98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00"/>
        </w:rPr>
        <w:t>F2.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-11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10"/>
          <w:w w:val="126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1.175pt;height:131.17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6" w:after="0" w:line="240" w:lineRule="auto"/>
        <w:ind w:left="1189" w:right="115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8"/>
          <w:w w:val="10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4"/>
          <w:w w:val="107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7.775001pt;height:135.712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auto"/>
        <w:ind w:left="962" w:right="96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00"/>
        </w:rPr>
        <w:t>H2.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-14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6"/>
          <w:w w:val="126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pt;height:13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1" w:after="0" w:line="192" w:lineRule="exact"/>
        <w:ind w:left="1224" w:right="1194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8"/>
          <w:spacing w:val="0"/>
          <w:w w:val="96"/>
          <w:position w:val="-1"/>
        </w:rPr>
        <w:t>12.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left="985" w:right="160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00"/>
        </w:rPr>
        <w:t>F3.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-1"/>
          <w:w w:val="10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10"/>
          <w:w w:val="126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7.295004pt;height:131.2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2" w:after="0" w:line="240" w:lineRule="auto"/>
        <w:ind w:left="1195" w:right="178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63B"/>
          <w:spacing w:val="0"/>
          <w:w w:val="104"/>
        </w:rPr>
        <w:t>G3.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1.900009pt;height:134.062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auto"/>
        <w:ind w:left="968" w:right="159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8"/>
          <w:w w:val="10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4363B"/>
          <w:spacing w:val="-14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-6"/>
          <w:w w:val="126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1F28"/>
          <w:spacing w:val="0"/>
          <w:w w:val="10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1.900012pt;height:129.937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5" w:after="0" w:line="192" w:lineRule="exact"/>
        <w:ind w:left="1231" w:right="181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63B"/>
          <w:spacing w:val="0"/>
          <w:w w:val="122"/>
          <w:position w:val="-1"/>
        </w:rPr>
        <w:t>!3.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040" w:bottom="280" w:left="1600" w:right="720"/>
          <w:cols w:num="3" w:equalWidth="0">
            <w:col w:w="3138" w:space="130"/>
            <w:col w:w="2733" w:space="220"/>
            <w:col w:w="3379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62" w:lineRule="auto"/>
        <w:ind w:left="101" w:right="38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30303"/>
          <w:spacing w:val="-7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03030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00"/>
        </w:rPr>
        <w:t>2S(b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0rrTMMM3MposaHHhie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cTpyKTYPhi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030303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90"/>
        </w:rPr>
        <w:t>MHTepMe,n:MaToB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90"/>
        </w:rPr>
        <w:t>  </w:t>
      </w:r>
      <w:r>
        <w:rPr>
          <w:rFonts w:ascii="Arial" w:hAnsi="Arial" w:cs="Arial" w:eastAsia="Arial"/>
          <w:sz w:val="22"/>
          <w:szCs w:val="22"/>
          <w:color w:val="030303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rrepexo,n:HhiX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82"/>
        </w:rPr>
        <w:t>COCTO.SIHMl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color w:val="030303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75"/>
        </w:rPr>
        <w:t>CTa,n:M.SIX</w:t>
      </w:r>
      <w:r>
        <w:rPr>
          <w:rFonts w:ascii="Arial" w:hAnsi="Arial" w:cs="Arial" w:eastAsia="Arial"/>
          <w:sz w:val="22"/>
          <w:szCs w:val="22"/>
          <w:color w:val="030303"/>
          <w:spacing w:val="3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95"/>
        </w:rPr>
        <w:t>«OqlfCTK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030303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95"/>
        </w:rPr>
        <w:t>,n:orraHTa»</w:t>
      </w:r>
      <w:r>
        <w:rPr>
          <w:rFonts w:ascii="Arial" w:hAnsi="Arial" w:cs="Arial" w:eastAsia="Arial"/>
          <w:sz w:val="22"/>
          <w:szCs w:val="22"/>
          <w:color w:val="030303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16"/>
        </w:rPr>
        <w:t>F-1.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6" w:lineRule="auto"/>
        <w:ind w:left="101" w:right="68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2"/>
          <w:szCs w:val="22"/>
          <w:color w:val="030303"/>
          <w:spacing w:val="0"/>
          <w:w w:val="128"/>
        </w:rPr>
        <w:t>Fig.</w:t>
      </w:r>
      <w:r>
        <w:rPr>
          <w:rFonts w:ascii="Arial" w:hAnsi="Arial" w:cs="Arial" w:eastAsia="Arial"/>
          <w:sz w:val="22"/>
          <w:szCs w:val="22"/>
          <w:color w:val="030303"/>
          <w:spacing w:val="46"/>
          <w:w w:val="12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00"/>
        </w:rPr>
        <w:t>2S(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Optimized</w:t>
      </w:r>
      <w:r>
        <w:rPr>
          <w:rFonts w:ascii="Arial" w:hAnsi="Arial" w:cs="Arial" w:eastAsia="Arial"/>
          <w:sz w:val="22"/>
          <w:szCs w:val="22"/>
          <w:color w:val="030303"/>
          <w:spacing w:val="59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structure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s</w:t>
      </w:r>
      <w:r>
        <w:rPr>
          <w:rFonts w:ascii="Arial" w:hAnsi="Arial" w:cs="Arial" w:eastAsia="Arial"/>
          <w:sz w:val="22"/>
          <w:szCs w:val="22"/>
          <w:color w:val="030303"/>
          <w:spacing w:val="-21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o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f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1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intermediate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1"/>
        </w:rPr>
        <w:t>s</w:t>
      </w:r>
      <w:r>
        <w:rPr>
          <w:rFonts w:ascii="Arial" w:hAnsi="Arial" w:cs="Arial" w:eastAsia="Arial"/>
          <w:sz w:val="22"/>
          <w:szCs w:val="22"/>
          <w:color w:val="030303"/>
          <w:spacing w:val="-26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0"/>
        </w:rPr>
        <w:t>transition</w:t>
      </w:r>
      <w:r>
        <w:rPr>
          <w:rFonts w:ascii="Arial" w:hAnsi="Arial" w:cs="Arial" w:eastAsia="Arial"/>
          <w:sz w:val="22"/>
          <w:szCs w:val="22"/>
          <w:color w:val="030303"/>
          <w:spacing w:val="67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states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13"/>
        </w:rPr>
        <w:t>the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16"/>
        </w:rPr>
        <w:t>dopan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16"/>
        </w:rPr>
        <w:t>t</w:t>
      </w:r>
      <w:r>
        <w:rPr>
          <w:rFonts w:ascii="Arial" w:hAnsi="Arial" w:cs="Arial" w:eastAsia="Arial"/>
          <w:sz w:val="22"/>
          <w:szCs w:val="22"/>
          <w:color w:val="030303"/>
          <w:spacing w:val="-2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16"/>
        </w:rPr>
        <w:t>cleaning</w:t>
      </w:r>
      <w:r>
        <w:rPr>
          <w:rFonts w:ascii="Arial" w:hAnsi="Arial" w:cs="Arial" w:eastAsia="Arial"/>
          <w:sz w:val="22"/>
          <w:szCs w:val="22"/>
          <w:color w:val="030303"/>
          <w:spacing w:val="8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stage</w:t>
      </w:r>
      <w:r>
        <w:rPr>
          <w:rFonts w:ascii="Arial" w:hAnsi="Arial" w:cs="Arial" w:eastAsia="Arial"/>
          <w:sz w:val="22"/>
          <w:szCs w:val="22"/>
          <w:color w:val="03030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18"/>
        </w:rPr>
        <w:t>F-1.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20"/>
        </w:sectPr>
      </w:pPr>
      <w:rPr/>
    </w:p>
    <w:p>
      <w:pPr>
        <w:spacing w:before="59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</w:p>
    <w:p>
      <w:pPr>
        <w:spacing w:before="0" w:after="0" w:line="313" w:lineRule="exact"/>
        <w:ind w:left="22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h</w:t>
      </w:r>
    </w:p>
    <w:p>
      <w:pPr>
        <w:spacing w:before="0" w:after="0" w:line="308" w:lineRule="exact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174004pt;margin-top:21.583252pt;width:417.94602pt;height:198.73pt;mso-position-horizontal-relative:page;mso-position-vertical-relative:paragraph;z-index:-5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1" w:hRule="exact"/>
                    </w:trPr>
                    <w:tc>
                      <w:tcPr>
                        <w:tcW w:w="166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-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-2"/>
                          </w:rPr>
                          <w:t>c)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93" w:right="455"/>
                          <w:jc w:val="center"/>
                          <w:tabs>
                            <w:tab w:pos="56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77" w:lineRule="exact"/>
                          <w:ind w:left="62" w:right="32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-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-2"/>
                          </w:rPr>
                          <w:t>c)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Å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-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-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95" w:right="313"/>
                          <w:jc w:val="center"/>
                          <w:tabs>
                            <w:tab w:pos="56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77" w:lineRule="exact"/>
                          <w:ind w:left="64" w:right="21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-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-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87" w:right="27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</w:p>
                      <w:p>
                        <w:pPr>
                          <w:spacing w:before="0" w:after="0" w:line="274" w:lineRule="exact"/>
                          <w:ind w:left="227" w:right="21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18" w:right="30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2" w:right="26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66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0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(3)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3.03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2.89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273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2.07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0.03;</w:t>
                        </w:r>
                      </w:p>
                      <w:p>
                        <w:pPr>
                          <w:spacing w:before="0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0.05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66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(4)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2.79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2.74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2.87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230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3.77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0.14;</w:t>
                        </w:r>
                      </w:p>
                      <w:p>
                        <w:pPr>
                          <w:spacing w:before="0" w:after="0" w:line="240" w:lineRule="auto"/>
                          <w:ind w:left="2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66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(5)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2.87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2.88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255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4.8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1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0.04;</w:t>
                        </w:r>
                      </w:p>
                      <w:p>
                        <w:pPr>
                          <w:spacing w:before="0" w:after="0" w:line="240" w:lineRule="auto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0.14</w:t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66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Mn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4)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1" w:right="35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261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2.66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226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4.62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2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0" w:after="0" w:line="240" w:lineRule="auto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0.14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66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2"/>
                          </w:rPr>
                          <w:t>Fe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(3)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2.61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268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2.69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293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3.20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0.12;</w:t>
                        </w:r>
                      </w:p>
                      <w:p>
                        <w:pPr>
                          <w:spacing w:before="0" w:after="0" w:line="240" w:lineRule="auto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0.14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66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-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position w:val="-2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oH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-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(2)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2.39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410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333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2.59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283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1.23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0.15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66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-2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-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(1)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2.47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410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2.63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291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21" w:right="30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0.12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540" w:bottom="280" w:left="1480" w:right="7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8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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88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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480" w:right="740"/>
          <w:cols w:num="2" w:equalWidth="0">
            <w:col w:w="3518" w:space="2057"/>
            <w:col w:w="41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39" w:lineRule="auto"/>
        <w:ind w:left="22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Symbol" w:hAnsi="Symbol" w:cs="Symbol" w:eastAsia="Symbol"/>
          <w:sz w:val="29"/>
          <w:szCs w:val="29"/>
          <w:spacing w:val="0"/>
          <w:w w:val="100"/>
          <w:position w:val="0"/>
        </w:rPr>
        <w:t>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-3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Symbol" w:hAnsi="Symbol" w:cs="Symbol" w:eastAsia="Symbol"/>
          <w:sz w:val="29"/>
          <w:szCs w:val="29"/>
          <w:spacing w:val="0"/>
          <w:w w:val="100"/>
          <w:position w:val="0"/>
        </w:rPr>
        <w:t>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  <w:t>(t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-3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льн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льн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несе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бл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женн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допа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вный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ыр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жены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22" w:lineRule="exact"/>
        <w:ind w:left="22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(L)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Z*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40"/>
          <w:pgMar w:top="1040" w:bottom="280" w:left="1480" w:right="740"/>
        </w:sectPr>
      </w:pPr>
      <w:rPr/>
    </w:p>
    <w:p>
      <w:pPr>
        <w:spacing w:before="54" w:after="0" w:line="220" w:lineRule="auto"/>
        <w:ind w:left="222" w:right="3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Å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1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322" w:lineRule="exact"/>
        <w:ind w:left="222" w:right="3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Å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394" w:hRule="exact"/>
        </w:trPr>
        <w:tc>
          <w:tcPr>
            <w:tcW w:w="1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3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8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339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Mg)</w:t>
            </w:r>
          </w:p>
        </w:tc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7" w:right="5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Mg)</w:t>
            </w:r>
          </w:p>
        </w:tc>
        <w:tc>
          <w:tcPr>
            <w:tcW w:w="15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5" w:right="5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73" w:right="1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64" w:right="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286" w:hRule="exact"/>
        </w:trPr>
        <w:tc>
          <w:tcPr>
            <w:tcW w:w="1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iH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(3)</w:t>
            </w:r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1.90;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1.91</w:t>
            </w:r>
          </w:p>
        </w:tc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1032;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835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1.99;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2.06;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2.12</w:t>
            </w:r>
          </w:p>
        </w:tc>
        <w:tc>
          <w:tcPr>
            <w:tcW w:w="15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835;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500</w:t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</w:tr>
      <w:tr>
        <w:trPr>
          <w:trHeight w:val="286" w:hRule="exact"/>
        </w:trPr>
        <w:tc>
          <w:tcPr>
            <w:tcW w:w="1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(4)</w:t>
            </w:r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1.91;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1.92</w:t>
            </w:r>
          </w:p>
        </w:tc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1051;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974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1.98;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2.05;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2.13</w:t>
            </w:r>
          </w:p>
        </w:tc>
        <w:tc>
          <w:tcPr>
            <w:tcW w:w="15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846;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516</w:t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</w:tr>
      <w:tr>
        <w:trPr>
          <w:trHeight w:val="286" w:hRule="exact"/>
        </w:trPr>
        <w:tc>
          <w:tcPr>
            <w:tcW w:w="1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(5)</w:t>
            </w:r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1.92;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1.93</w:t>
            </w:r>
          </w:p>
        </w:tc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964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2.01;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2.04;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5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808;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743;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585</w:t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288" w:hRule="exact"/>
        </w:trPr>
        <w:tc>
          <w:tcPr>
            <w:tcW w:w="1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(3)</w:t>
            </w:r>
          </w:p>
        </w:tc>
        <w:tc>
          <w:tcPr>
            <w:tcW w:w="130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1.90;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1.91</w:t>
            </w:r>
          </w:p>
        </w:tc>
        <w:tc>
          <w:tcPr>
            <w:tcW w:w="17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1063;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1008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1.99;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2.08;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2.09</w:t>
            </w:r>
          </w:p>
        </w:tc>
        <w:tc>
          <w:tcPr>
            <w:tcW w:w="15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838;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738;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532</w:t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286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9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2.00;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2.10;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2.13</w:t>
            </w:r>
          </w:p>
        </w:tc>
        <w:tc>
          <w:tcPr>
            <w:tcW w:w="15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850;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504</w:t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9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1.92;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1.92</w:t>
            </w:r>
          </w:p>
        </w:tc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878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37" w:lineRule="auto"/>
        <w:ind w:left="222" w:right="3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1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BP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31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Mg</w:t>
      </w:r>
      <w:r>
        <w:rPr>
          <w:rFonts w:ascii="Symbol" w:hAnsi="Symbol" w:cs="Symbol" w:eastAsia="Symbol"/>
          <w:sz w:val="29"/>
          <w:szCs w:val="29"/>
          <w:spacing w:val="-3"/>
          <w:w w:val="100"/>
          <w:position w:val="0"/>
        </w:rPr>
        <w:t>−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ый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φ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0</w:t>
      </w:r>
      <w:r>
        <w:rPr>
          <w:rFonts w:ascii="Symbol" w:hAnsi="Symbol" w:cs="Symbol" w:eastAsia="Symbol"/>
          <w:sz w:val="29"/>
          <w:szCs w:val="29"/>
          <w:spacing w:val="-1"/>
          <w:w w:val="100"/>
          <w:position w:val="0"/>
        </w:rPr>
        <w:t>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ыр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3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ены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auto"/>
        <w:ind w:left="222" w:right="3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φ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0</w:t>
      </w:r>
      <w:r>
        <w:rPr>
          <w:rFonts w:ascii="Symbol" w:hAnsi="Symbol" w:cs="Symbol" w:eastAsia="Symbol"/>
          <w:sz w:val="29"/>
          <w:szCs w:val="29"/>
          <w:spacing w:val="-3"/>
          <w:w w:val="100"/>
          <w:position w:val="0"/>
        </w:rPr>
        <w:t>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-c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3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sectPr>
      <w:pgSz w:w="11920" w:h="16840"/>
      <w:pgMar w:top="104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  <w:font w:name="Lucida Sans Unicode">
    <w:altName w:val="Lucida Sans Unicode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lexam</dc:creator>
  <dc:title>Таблица S1 Значения спиновой плотности на атоме L переходного металла в ключевых структурах A-I</dc:title>
  <dcterms:created xsi:type="dcterms:W3CDTF">2020-07-01T19:09:16Z</dcterms:created>
  <dcterms:modified xsi:type="dcterms:W3CDTF">2020-07-01T19:09:16Z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2020-07-01T00:00:00Z</vt:filetime>
  </property>
</Properties>
</file>