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  <w:r w:rsidRPr="008B4B31"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  <w:t xml:space="preserve">SUPPLEMENTARY MATERIALS – </w:t>
      </w:r>
      <w:r w:rsidRPr="008B4B31">
        <w:rPr>
          <w:rFonts w:ascii="Times New Roman" w:eastAsia="Times New Roman" w:hAnsi="Times New Roman" w:cs="Times New Roman"/>
          <w:b/>
          <w:bCs/>
          <w:sz w:val="23"/>
          <w:szCs w:val="23"/>
        </w:rPr>
        <w:t>ДОПОЛНИТЕЛЬНЫЕ</w:t>
      </w:r>
      <w:r w:rsidRPr="008B4B31"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b/>
          <w:bCs/>
          <w:sz w:val="23"/>
          <w:szCs w:val="23"/>
        </w:rPr>
        <w:t>МАТЕРИАЛЫ</w:t>
      </w:r>
    </w:p>
    <w:p w:rsidR="008B4B31" w:rsidRPr="008B4B31" w:rsidRDefault="008B4B31" w:rsidP="008B4B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Synthesis and structure of hybrid halobismuthates of N-acetonylpyridinium derivatives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4B31">
        <w:rPr>
          <w:rFonts w:ascii="Times New Roman" w:eastAsia="Times New Roman" w:hAnsi="Times New Roman" w:cs="Times New Roman"/>
          <w:b/>
          <w:sz w:val="28"/>
          <w:szCs w:val="28"/>
        </w:rPr>
        <w:t xml:space="preserve">Синтез и структура гибридных галовисмутатов производных </w:t>
      </w:r>
      <w:r w:rsidRPr="008B4B3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</w:t>
      </w:r>
      <w:r w:rsidRPr="008B4B31">
        <w:rPr>
          <w:rFonts w:ascii="Times New Roman" w:eastAsia="Times New Roman" w:hAnsi="Times New Roman" w:cs="Times New Roman"/>
          <w:b/>
          <w:sz w:val="28"/>
          <w:szCs w:val="28"/>
        </w:rPr>
        <w:t>-ацетонилпиридиния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Buikin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Yu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Rudenko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Ilyukhin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Yu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Kotov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П. А. Буйкин, А. Ю. Руденко, А. Б. Илюхин</w:t>
      </w:r>
      <w:r w:rsidRPr="008B4B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В. Ю. Котов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Russian Journal of Inorganic Chemistry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8"/>
          <w:szCs w:val="28"/>
        </w:rPr>
        <w:t>Журнал</w:t>
      </w:r>
      <w:r w:rsidRPr="008B4B3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b/>
          <w:sz w:val="28"/>
          <w:szCs w:val="28"/>
        </w:rPr>
        <w:t>неорганической</w:t>
      </w:r>
      <w:r w:rsidRPr="008B4B3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b/>
          <w:sz w:val="28"/>
          <w:szCs w:val="28"/>
        </w:rPr>
        <w:t>химии</w:t>
      </w:r>
    </w:p>
    <w:p w:rsidR="008B4B31" w:rsidRPr="008B4B31" w:rsidRDefault="008B4B31" w:rsidP="008B4B31">
      <w:pPr>
        <w:keepNext/>
        <w:keepLines/>
        <w:spacing w:before="480" w:after="0"/>
        <w:rPr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Table of contents</w:t>
      </w: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56295047"/>
        <w:docPartObj>
          <w:docPartGallery w:val="Table of Contents"/>
          <w:docPartUnique/>
        </w:docPartObj>
      </w:sdtPr>
      <w:sdtEndPr/>
      <w:sdtContent>
        <w:p w:rsidR="00362EAF" w:rsidRPr="00362EAF" w:rsidRDefault="00362EAF" w:rsidP="00362EAF">
          <w:pPr>
            <w:pStyle w:val="a6"/>
            <w:spacing w:before="0"/>
            <w:rPr>
              <w:rFonts w:cs="Times New Roman"/>
              <w:szCs w:val="24"/>
              <w:lang w:val="en-US"/>
            </w:rPr>
          </w:pPr>
        </w:p>
        <w:p w:rsidR="008F2DD3" w:rsidRPr="008F2DD3" w:rsidRDefault="00E601F6" w:rsidP="008F2DD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 w:eastAsia="ru-RU"/>
            </w:rPr>
          </w:pPr>
          <w:hyperlink w:anchor="_Toc44094553" w:history="1">
            <w:r w:rsidR="008F2DD3" w:rsidRPr="008F2DD3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val="en-US"/>
              </w:rPr>
              <w:t>Table S1.</w:t>
            </w:r>
            <w:r w:rsidR="008F2DD3" w:rsidRPr="008F2DD3">
              <w:rPr>
                <w:rStyle w:val="a7"/>
                <w:rFonts w:ascii="Times New Roman" w:eastAsia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  <w:r w:rsidR="008F2DD3" w:rsidRPr="008F2DD3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val="en-US"/>
              </w:rPr>
              <w:t xml:space="preserve">Crystal data and structure refinement for </w:t>
            </w:r>
            <w:r w:rsidR="008F2DD3" w:rsidRPr="008F2DD3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val="en-US"/>
              </w:rPr>
              <w:t>I-VII</w:t>
            </w:r>
            <w:r w:rsidR="008F2DD3" w:rsidRPr="008F2DD3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8F2DD3" w:rsidRPr="008F2DD3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en-US"/>
              </w:rPr>
              <w:tab/>
            </w:r>
            <w:r w:rsidR="008F2DD3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en-US"/>
              </w:rPr>
              <w:t>2</w:t>
            </w:r>
          </w:hyperlink>
        </w:p>
        <w:p w:rsidR="002551E6" w:rsidRPr="005B1D9A" w:rsidRDefault="00924B8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B1D9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62EAF" w:rsidRPr="005B1D9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B1D9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094553" w:history="1">
            <w:r w:rsidR="008F2DD3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Table S2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.</w:t>
            </w:r>
            <w:r w:rsidR="002551E6" w:rsidRPr="005B1D9A">
              <w:rPr>
                <w:rStyle w:val="a7"/>
                <w:rFonts w:ascii="Times New Roman" w:eastAsia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Interatomic distances I…I in fragment M-I…I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…I-M.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8F2DD3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  <w:lang w:val="en-US"/>
              </w:rPr>
              <w:t>4</w:t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54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S1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.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Stacking interactions in the structure 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I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instrText xml:space="preserve"> PAGEREF _Toc44094554 \h </w:instrTex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C11F59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>5</w: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55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S2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 xml:space="preserve">. 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1D anionic chain [Bi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Br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vertAlign w:val="subscript"/>
                <w:lang w:val="en-US"/>
              </w:rPr>
              <w:t>10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]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vertAlign w:val="superscript"/>
                <w:lang w:val="en-US"/>
              </w:rPr>
              <w:t>4-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in structure 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I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instrText xml:space="preserve"> PAGEREF _Toc44094555 \h </w:instrTex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C11F59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>5</w: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56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S3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 xml:space="preserve">-S4. 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Projections of 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I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and 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II 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along c axis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</w:t>
            </w:r>
            <w:r w:rsidR="002551E6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51E6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_Toc44094556 \h </w:instrText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1F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58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S5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-S7.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Anionic fragments in structures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III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,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V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and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VII</w:t>
            </w:r>
            <w:r w:rsidR="002551E6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551E6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_Toc44094558 \h </w:instrText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1F5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24B85" w:rsidRPr="005B1D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59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8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. </w:t>
            </w:r>
            <w:r w:rsidR="00A616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Diffuse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reflectance spectra of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I</w:t>
            </w:r>
            <w:r w:rsid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and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VII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.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instrText xml:space="preserve"> PAGEREF _Toc44094559 \h </w:instrTex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C11F59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>9</w: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61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9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.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X-ray Rietveld refinement profiles </w:t>
            </w:r>
            <w:bookmarkStart w:id="0" w:name="_GoBack"/>
            <w:bookmarkEnd w:id="0"/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for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I</w:t>
            </w:r>
            <w:r w:rsidR="005B1D9A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val="en-US"/>
              </w:rPr>
              <w:t>,</w:t>
            </w:r>
            <w:r w:rsidR="00ED2963" w:rsidRPr="005B1D9A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III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and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VII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instrText xml:space="preserve"> PAGEREF _Toc44094561 \h </w:instrTex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C11F59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>10</w: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2551E6" w:rsidRPr="005B1D9A" w:rsidRDefault="00E601F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094562" w:history="1"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Fig. S</w:t>
            </w:r>
            <w:r w:rsidR="002551E6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10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 xml:space="preserve">.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GB"/>
              </w:rPr>
              <w:t>XRD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GB"/>
              </w:rPr>
              <w:t>patterns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GB"/>
              </w:rPr>
              <w:t>of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V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and </w:t>
            </w:r>
            <w:r w:rsidR="00ED2963" w:rsidRPr="005B1D9A">
              <w:rPr>
                <w:rStyle w:val="a7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en-US"/>
              </w:rPr>
              <w:t>VI</w:t>
            </w:r>
            <w:r w:rsidR="00ED2963" w:rsidRPr="005B1D9A">
              <w:rPr>
                <w:rStyle w:val="a7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 xml:space="preserve"> mixture</w:t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ab/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551E6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instrText xml:space="preserve"> PAGEREF _Toc44094562 \h </w:instrTex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C11F59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t>11</w:t>
            </w:r>
            <w:r w:rsidR="00924B85" w:rsidRPr="005B1D9A">
              <w:rPr>
                <w:rStyle w:val="a7"/>
                <w:rFonts w:ascii="Times New Roman" w:hAnsi="Times New Roman" w:cs="Times New Roman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362EAF" w:rsidRDefault="00924B85">
          <w:r w:rsidRPr="005B1D9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8B4B31" w:rsidRPr="008F2DD3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B4B31" w:rsidRPr="008F2DD3" w:rsidRDefault="008B4B31" w:rsidP="008B4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2DD3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A235EF" w:rsidRPr="00A235EF" w:rsidRDefault="00A235EF" w:rsidP="00A235EF">
      <w:pPr>
        <w:pStyle w:val="BodyL"/>
        <w:ind w:firstLine="0"/>
        <w:rPr>
          <w:lang w:val="en-US"/>
        </w:rPr>
      </w:pPr>
      <w:r w:rsidRPr="008F4711">
        <w:rPr>
          <w:rStyle w:val="10"/>
          <w:lang w:val="en-US"/>
        </w:rPr>
        <w:lastRenderedPageBreak/>
        <w:t>Table S1.</w:t>
      </w:r>
      <w:r>
        <w:rPr>
          <w:b/>
          <w:bCs/>
          <w:szCs w:val="32"/>
          <w:lang w:val="en-US"/>
        </w:rPr>
        <w:t xml:space="preserve"> </w:t>
      </w:r>
      <w:r w:rsidRPr="005563DA">
        <w:rPr>
          <w:lang w:val="en-US" w:eastAsia="ru-RU"/>
        </w:rPr>
        <w:t xml:space="preserve">Crystal data and structure refinement for </w:t>
      </w:r>
      <w:r w:rsidRPr="007849AB">
        <w:rPr>
          <w:b/>
          <w:lang w:val="en-US"/>
        </w:rPr>
        <w:t>I</w:t>
      </w:r>
      <w:r w:rsidRPr="00A235EF">
        <w:rPr>
          <w:b/>
          <w:lang w:val="en-US"/>
        </w:rPr>
        <w:t>-</w:t>
      </w:r>
      <w:r w:rsidRPr="007849AB">
        <w:rPr>
          <w:b/>
          <w:lang w:val="en-US"/>
        </w:rPr>
        <w:t>VII</w:t>
      </w:r>
      <w:r w:rsidRPr="00A235EF">
        <w:rPr>
          <w:lang w:val="en-US"/>
        </w:rPr>
        <w:t>.</w:t>
      </w:r>
    </w:p>
    <w:p w:rsidR="00A235EF" w:rsidRPr="00FA11C0" w:rsidRDefault="00A235EF" w:rsidP="00A235EF">
      <w:pPr>
        <w:pStyle w:val="BodyL"/>
        <w:ind w:firstLine="0"/>
      </w:pPr>
      <w:r w:rsidRPr="00A235EF">
        <w:rPr>
          <w:b/>
          <w:lang w:val="en-US"/>
        </w:rPr>
        <w:t>Ta</w:t>
      </w:r>
      <w:r w:rsidRPr="00A235EF">
        <w:rPr>
          <w:b/>
        </w:rPr>
        <w:t>блица</w:t>
      </w:r>
      <w:r w:rsidRPr="008F4711">
        <w:rPr>
          <w:b/>
        </w:rPr>
        <w:t xml:space="preserve"> </w:t>
      </w:r>
      <w:r w:rsidRPr="00A235EF">
        <w:rPr>
          <w:b/>
          <w:lang w:val="en-US"/>
        </w:rPr>
        <w:t>S</w:t>
      </w:r>
      <w:r w:rsidRPr="008F4711">
        <w:rPr>
          <w:b/>
        </w:rPr>
        <w:t>1.</w:t>
      </w:r>
      <w:r w:rsidRPr="008F4711">
        <w:t xml:space="preserve"> </w:t>
      </w:r>
      <w:r w:rsidRPr="007849AB">
        <w:t>Основные</w:t>
      </w:r>
      <w:r w:rsidRPr="00FA11C0">
        <w:t xml:space="preserve"> </w:t>
      </w:r>
      <w:r w:rsidRPr="007849AB">
        <w:t>кристаллографические</w:t>
      </w:r>
      <w:r w:rsidRPr="00FA11C0">
        <w:t xml:space="preserve"> </w:t>
      </w:r>
      <w:r w:rsidRPr="007849AB">
        <w:t>данные</w:t>
      </w:r>
      <w:r w:rsidRPr="00FA11C0">
        <w:t xml:space="preserve"> </w:t>
      </w:r>
      <w:r w:rsidRPr="007849AB">
        <w:t>и</w:t>
      </w:r>
      <w:r w:rsidRPr="00FA11C0">
        <w:t xml:space="preserve"> </w:t>
      </w:r>
      <w:r w:rsidRPr="007849AB">
        <w:t>результаты</w:t>
      </w:r>
      <w:r w:rsidRPr="00FA11C0">
        <w:t xml:space="preserve"> </w:t>
      </w:r>
      <w:r w:rsidRPr="007849AB">
        <w:t>уточнения</w:t>
      </w:r>
      <w:r w:rsidRPr="00FA11C0">
        <w:t xml:space="preserve"> </w:t>
      </w:r>
      <w:r w:rsidRPr="007849AB">
        <w:t>структур</w:t>
      </w:r>
      <w:r w:rsidRPr="00FA11C0">
        <w:t xml:space="preserve"> </w:t>
      </w:r>
      <w:r w:rsidRPr="007849AB">
        <w:rPr>
          <w:b/>
          <w:lang w:val="en-US"/>
        </w:rPr>
        <w:t>I</w:t>
      </w:r>
      <w:r w:rsidRPr="00FA11C0">
        <w:rPr>
          <w:b/>
        </w:rPr>
        <w:t>-</w:t>
      </w:r>
      <w:r w:rsidRPr="007849AB">
        <w:rPr>
          <w:b/>
          <w:lang w:val="en-US"/>
        </w:rPr>
        <w:t>VII</w:t>
      </w:r>
      <w:r w:rsidRPr="00FA11C0">
        <w:t>.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949"/>
        <w:gridCol w:w="1949"/>
        <w:gridCol w:w="1949"/>
        <w:gridCol w:w="1949"/>
      </w:tblGrid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bookmarkStart w:id="1" w:name="_Toc44094553"/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I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II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III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IV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Формула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16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BiBr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6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KN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16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39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13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М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1761.74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999.88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3411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2611.33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T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К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297(2)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150(2)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150(2)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150(2)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Излучение, </w:t>
            </w:r>
            <w:r w:rsidRPr="00A235EF">
              <w:rPr>
                <w:rFonts w:ascii="Symbol" w:eastAsia="Times New Roman" w:hAnsi="Symbol" w:cs="Times New Roman"/>
                <w:color w:val="000000"/>
                <w:lang w:val="en-US" w:eastAsia="ru-RU"/>
              </w:rPr>
              <w:t>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, Å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0.71073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0.71073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Сингония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Ромбич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еская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Моноклинная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Триклинная 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Триклинная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р.гр.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Pnma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2/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m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P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P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a, Å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19.0333(7)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20.9081(4)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11.3393(4)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11.2141(5)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b, Å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21.0867(9)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8.02500(10)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12.2558(4)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11.8728(5)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c, Å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12.2648(5)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8.32310(10)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13.9630(5)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22.5318(9)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α, °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67.5887(13)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94.3140(10)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β, °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110.1290(10)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79.4126(13)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91.9330(10)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γ, ° 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69.4982(12)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91.6680(10)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V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Å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4922.5(3)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1311.21(3)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1677.46(10)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2988.2(2)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Z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D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val="en-US" w:eastAsia="ru-RU"/>
              </w:rPr>
              <w:t>х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г/см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2.377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2.533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3.377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2.902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μ, мм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-1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15.293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16.039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17.853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12.629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F(000)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3232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916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1472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2292</w:t>
            </w:r>
          </w:p>
        </w:tc>
      </w:tr>
      <w:tr w:rsidR="00A235EF" w:rsidRPr="00A235EF" w:rsidTr="006C2E90">
        <w:trPr>
          <w:trHeight w:hRule="exact"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Размер образца, мм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0.20 x 0.14 x 0.12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0.22 x 0.20 x 0.20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0.08 x 0.04 x 0.02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0.20 x 0.12 x 0.10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интервал θ, град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2.199, 28.375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2.606, 33.768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2.416, 29.574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2.404, 30.536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Пределы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h, k, l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-25&lt;=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&lt;=25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-30&lt;=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&lt;=29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-15&lt;=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&lt;=14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&lt;=16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A235EF" w:rsidRPr="00A235EF" w:rsidRDefault="00A235EF" w:rsidP="00A23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-28&lt;=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&lt;=27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-12&lt;=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&lt;=12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&lt;=17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&lt;=16</w:t>
            </w:r>
          </w:p>
        </w:tc>
      </w:tr>
      <w:tr w:rsidR="00A235EF" w:rsidRPr="00A235EF" w:rsidTr="006C2E90">
        <w:trPr>
          <w:trHeight w:hRule="exact" w:val="318"/>
        </w:trPr>
        <w:tc>
          <w:tcPr>
            <w:tcW w:w="1858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A235EF" w:rsidRPr="00A235EF" w:rsidRDefault="00A235EF" w:rsidP="00A23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&lt;=16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-12&lt;=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-19&lt;=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&lt;=18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-31&lt;=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&lt;=32</w:t>
            </w:r>
          </w:p>
        </w:tc>
      </w:tr>
      <w:tr w:rsidR="00A235EF" w:rsidRPr="00A235EF" w:rsidTr="006C2E90">
        <w:trPr>
          <w:trHeight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измеренных отражений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92686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18543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38593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55996</w:t>
            </w:r>
          </w:p>
        </w:tc>
      </w:tr>
      <w:tr w:rsidR="00A235EF" w:rsidRPr="00A235EF" w:rsidTr="006C2E90">
        <w:trPr>
          <w:trHeight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Число независимых отражений,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int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6315, 0.0730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2634, 0.0368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9095, 0.0417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16824, 0.0312</w:t>
            </w:r>
          </w:p>
        </w:tc>
      </w:tr>
      <w:tr w:rsidR="00A235EF" w:rsidRPr="00A235EF" w:rsidTr="006C2E90">
        <w:trPr>
          <w:trHeight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Полнота до θ = 25.242°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99.90%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99.90%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99.90%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99.70%</w:t>
            </w:r>
          </w:p>
        </w:tc>
      </w:tr>
      <w:tr w:rsidR="00A235EF" w:rsidRPr="00A235EF" w:rsidTr="006C2E90">
        <w:trPr>
          <w:trHeight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Max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min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пропускание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0.0479, 0.0138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0.056, 0.0135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0.1577, 0.0795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0.0511, 0.0199</w:t>
            </w:r>
          </w:p>
        </w:tc>
      </w:tr>
      <w:tr w:rsidR="00A235EF" w:rsidRPr="00A235EF" w:rsidTr="006C2E90">
        <w:trPr>
          <w:trHeight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Метод уточнения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</w:tr>
      <w:tr w:rsidR="00A235EF" w:rsidRPr="00A235EF" w:rsidTr="006C2E90">
        <w:trPr>
          <w:trHeight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Число параметров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255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79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271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651</w:t>
            </w:r>
          </w:p>
        </w:tc>
      </w:tr>
      <w:tr w:rsidR="00A235EF" w:rsidRPr="00A235EF" w:rsidTr="006C2E90">
        <w:trPr>
          <w:trHeight w:hRule="exact" w:val="315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S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1.143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1.081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1.014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0.922</w:t>
            </w:r>
          </w:p>
        </w:tc>
      </w:tr>
      <w:tr w:rsidR="00A235EF" w:rsidRPr="00A235EF" w:rsidTr="006C2E90">
        <w:trPr>
          <w:trHeight w:hRule="exact" w:val="317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1,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wR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 [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&gt;2σ(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)]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0.0335, 0.0717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0.0209, 0.0539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0.0337, 0.0560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0.0374, 0.0938</w:t>
            </w:r>
          </w:p>
        </w:tc>
      </w:tr>
      <w:tr w:rsidR="00A235EF" w:rsidRPr="00A235EF" w:rsidTr="006C2E90">
        <w:trPr>
          <w:trHeight w:hRule="exact" w:val="578"/>
        </w:trPr>
        <w:tc>
          <w:tcPr>
            <w:tcW w:w="1858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1,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wR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 (все данные)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0.0529, 0.0825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0.0226, 0.0545</w:t>
            </w:r>
          </w:p>
        </w:tc>
        <w:tc>
          <w:tcPr>
            <w:tcW w:w="1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0.0506, 0.0598</w:t>
            </w:r>
          </w:p>
        </w:tc>
        <w:tc>
          <w:tcPr>
            <w:tcW w:w="1949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0.0495, 0.1002</w:t>
            </w:r>
          </w:p>
        </w:tc>
      </w:tr>
      <w:tr w:rsidR="00A235EF" w:rsidRPr="00A235EF" w:rsidTr="006C2E90">
        <w:trPr>
          <w:trHeight w:hRule="exact" w:val="317"/>
        </w:trPr>
        <w:tc>
          <w:tcPr>
            <w:tcW w:w="18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∆ρ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max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/∆ρ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min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э/Å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1.255, -0.635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1.017, -1.323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1.608, -1.414</w:t>
            </w:r>
          </w:p>
        </w:tc>
        <w:tc>
          <w:tcPr>
            <w:tcW w:w="19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2.418, -1.293</w:t>
            </w:r>
          </w:p>
        </w:tc>
      </w:tr>
    </w:tbl>
    <w:p w:rsidR="00A235EF" w:rsidRDefault="00A235EF">
      <w:pPr>
        <w:rPr>
          <w:rStyle w:val="10"/>
          <w:lang w:val="en-US"/>
        </w:rPr>
      </w:pPr>
    </w:p>
    <w:tbl>
      <w:tblPr>
        <w:tblW w:w="8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2031"/>
        <w:gridCol w:w="2032"/>
        <w:gridCol w:w="2032"/>
      </w:tblGrid>
      <w:tr w:rsidR="00A235EF" w:rsidRPr="00A235EF" w:rsidTr="006C2E90">
        <w:trPr>
          <w:trHeight w:val="317"/>
        </w:trPr>
        <w:tc>
          <w:tcPr>
            <w:tcW w:w="2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Параметр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V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VI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VII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Формула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9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9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40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56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17.38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O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4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М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1629.8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1629.8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3698.3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T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К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297(2)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297(2)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297(2)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Излучение, l, Å 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0.7107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Сингония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Моноклинная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Моноклинная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Моноклинная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р.гр.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P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/n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P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/n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P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1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/c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a, Å 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13.7746(5)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12.9904(4)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13.3591(3)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b, Å 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24.0388(9)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28.2169(8)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23.1437(5)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c, Å 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14.1676(5)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13.8508(4)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12.8497(3)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β, ° 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100.2890(10)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111.4160(10)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94.9703(7)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V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Å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4615.8(3)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4726.4(2)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3957.92(15)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Z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D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vertAlign w:val="subscript"/>
                <w:lang w:val="en-US" w:eastAsia="ru-RU"/>
              </w:rPr>
              <w:t>х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, г/см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2.345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2.29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3.103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μ, мм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-1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15.436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15.075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15.677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F(000)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2992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2992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3218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Размер образца, мм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0.20 x 0.18 x 0.12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0.36 x 0.12 x 0.10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0.12 x 0.04 x 0.02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интервал θ, град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2.080, 26.404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2.339, 27.119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2.286, 27.145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Пределы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h, k, l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-17&lt;=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&lt;=17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&lt;=16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-17&lt;=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h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&lt;=17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A235EF" w:rsidRPr="00A235EF" w:rsidRDefault="00A235EF" w:rsidP="00A23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-30&lt;=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&lt;=30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-36&lt;=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&lt;=36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-29&lt;=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k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&lt;=29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A235EF" w:rsidRPr="00A235EF" w:rsidRDefault="00A235EF" w:rsidP="00A23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-17&lt;=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&lt;=17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-17&lt;=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&lt;=17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-16&lt;=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l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&lt;=16</w:t>
            </w:r>
          </w:p>
        </w:tc>
      </w:tr>
      <w:tr w:rsidR="00A235EF" w:rsidRPr="00A235EF" w:rsidTr="006C2E90">
        <w:trPr>
          <w:trHeight w:val="578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Число измеренных отражений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90865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82909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100493</w:t>
            </w:r>
          </w:p>
        </w:tc>
      </w:tr>
      <w:tr w:rsidR="00A235EF" w:rsidRPr="00A235EF" w:rsidTr="006C2E90">
        <w:trPr>
          <w:trHeight w:val="578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Число независимых отражений,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int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9455, 0.0982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10433, 0.0833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8761, 0.0698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Полнота до θ = 25.242°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99.90%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99.90%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Max, min пропускание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0.0932, 0.0527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0.0943, 0.0305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0.0462, 0.0159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Метод уточнения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МНК по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F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2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Число параметров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434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433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409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S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0.862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1.012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1.14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1,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wR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 [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&gt;2σ(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I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)]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0.0422, 0.1121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0.0375, 0.0906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0.0527, 0.1156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1, </w:t>
            </w:r>
            <w:r w:rsidRPr="00A235EF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wR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 (все данные)</w:t>
            </w:r>
          </w:p>
        </w:tc>
        <w:tc>
          <w:tcPr>
            <w:tcW w:w="2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0.0794, 0.1385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0.0580, 0.1005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0.0679, 0.1220</w:t>
            </w:r>
          </w:p>
        </w:tc>
      </w:tr>
      <w:tr w:rsidR="00A235EF" w:rsidRPr="00A235EF" w:rsidTr="006C2E90">
        <w:trPr>
          <w:trHeight w:val="317"/>
        </w:trPr>
        <w:tc>
          <w:tcPr>
            <w:tcW w:w="2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∆ρ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max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/∆ρ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ru-RU"/>
              </w:rPr>
              <w:t>min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э/Å</w:t>
            </w:r>
            <w:r w:rsidRPr="00A235EF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 w:eastAsia="ru-RU"/>
              </w:rPr>
              <w:t>3</w:t>
            </w:r>
          </w:p>
        </w:tc>
        <w:tc>
          <w:tcPr>
            <w:tcW w:w="20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0.722, -1.647</w:t>
            </w: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1.190, -1.076</w:t>
            </w:r>
          </w:p>
        </w:tc>
        <w:tc>
          <w:tcPr>
            <w:tcW w:w="20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235EF" w:rsidRPr="00A235EF" w:rsidRDefault="00A235EF" w:rsidP="00A23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35E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1.152, -1.225</w:t>
            </w:r>
          </w:p>
        </w:tc>
      </w:tr>
    </w:tbl>
    <w:p w:rsidR="00A235EF" w:rsidRDefault="00A235EF">
      <w:pPr>
        <w:rPr>
          <w:rStyle w:val="10"/>
          <w:lang w:val="en-US"/>
        </w:rPr>
      </w:pPr>
    </w:p>
    <w:p w:rsidR="00A235EF" w:rsidRDefault="00A235EF">
      <w:pPr>
        <w:rPr>
          <w:rStyle w:val="10"/>
          <w:lang w:val="en-US"/>
        </w:rPr>
      </w:pPr>
      <w:r>
        <w:rPr>
          <w:rStyle w:val="10"/>
          <w:lang w:val="en-US"/>
        </w:rPr>
        <w:br w:type="page"/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2EAF">
        <w:rPr>
          <w:rStyle w:val="10"/>
          <w:lang w:val="en-US"/>
        </w:rPr>
        <w:lastRenderedPageBreak/>
        <w:t>Table S</w:t>
      </w:r>
      <w:bookmarkEnd w:id="1"/>
      <w:r w:rsidR="008F2DD3">
        <w:rPr>
          <w:rStyle w:val="10"/>
          <w:lang w:val="en-US"/>
        </w:rPr>
        <w:t>2</w:t>
      </w:r>
      <w:r w:rsidRPr="008B4B31">
        <w:rPr>
          <w:rFonts w:ascii="Times New Roman" w:eastAsia="Times New Roman" w:hAnsi="Times New Roman" w:cs="Times New Roman"/>
          <w:b/>
          <w:bCs/>
          <w:sz w:val="24"/>
          <w:szCs w:val="32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Interatomic distances I…I in fragment M-I…I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…I-M.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0"/>
        </w:rPr>
        <w:t xml:space="preserve">Таблица 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S</w:t>
      </w:r>
      <w:r w:rsidR="008F2DD3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2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Расстояния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I…I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во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фрагменте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M-I…I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…I-M.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1162050"/>
            <wp:effectExtent l="19050" t="0" r="0" b="0"/>
            <wp:docPr id="43" name="Рисунок 17" descr="fi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</w:tblGrid>
      <w:tr w:rsidR="008B4B31" w:rsidRPr="008B4B31" w:rsidTr="001E02CB"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Refcode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 xml:space="preserve">d(I2-I3), Å 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 xml:space="preserve">d(I1-I2), Å 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 xml:space="preserve">d(I3-I4), Å </w:t>
            </w:r>
          </w:p>
        </w:tc>
      </w:tr>
      <w:tr w:rsidR="008B4B31" w:rsidRPr="008B4B31" w:rsidTr="001E02CB">
        <w:tc>
          <w:tcPr>
            <w:tcW w:w="1367" w:type="dxa"/>
            <w:tcBorders>
              <w:top w:val="single" w:sz="4" w:space="0" w:color="auto"/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CALPUA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2.745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3.485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3.527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GEJQER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2.738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3.500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3.395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GEJQER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2.733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3.621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3.334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GUBBEK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2.740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3.438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3.438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IOHZCU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2.806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3.353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3.353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KELTAW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2.754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3.542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3.339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MAWQOR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2.776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3.391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3.391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NULKEM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2.761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3.391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3.411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SOCLOL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2.794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3.243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3.562</w:t>
            </w:r>
          </w:p>
        </w:tc>
      </w:tr>
      <w:tr w:rsidR="008B4B31" w:rsidRPr="008B4B31" w:rsidTr="001E02CB">
        <w:tc>
          <w:tcPr>
            <w:tcW w:w="1367" w:type="dxa"/>
            <w:tcBorders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SUTTIK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2.768</w:t>
            </w:r>
          </w:p>
        </w:tc>
        <w:tc>
          <w:tcPr>
            <w:tcW w:w="13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3.354</w:t>
            </w:r>
          </w:p>
        </w:tc>
        <w:tc>
          <w:tcPr>
            <w:tcW w:w="1367" w:type="dxa"/>
            <w:tcBorders>
              <w:lef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3.517</w:t>
            </w:r>
          </w:p>
        </w:tc>
      </w:tr>
      <w:tr w:rsidR="008B4B31" w:rsidRPr="008B4B31" w:rsidTr="001E02CB"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XIQKAL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2.753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3.488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4B31" w:rsidRPr="008B4B31" w:rsidRDefault="008B4B31" w:rsidP="008B4B31">
            <w:pPr>
              <w:tabs>
                <w:tab w:val="left" w:pos="567"/>
              </w:tabs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B4B31">
              <w:rPr>
                <w:sz w:val="24"/>
                <w:szCs w:val="24"/>
                <w:lang w:val="en-US"/>
              </w:rPr>
              <w:t>3.488</w:t>
            </w:r>
          </w:p>
        </w:tc>
      </w:tr>
    </w:tbl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B4B31" w:rsidRPr="008B4B31" w:rsidRDefault="008B4B31" w:rsidP="008B4B31">
      <w:pPr>
        <w:tabs>
          <w:tab w:val="left" w:pos="1560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CALPUA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L.R.Gray, D.J.Gulliver, W.Levason, M.Webster. Inorg.Chem. , 22, 2362, 1983.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GEJQER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P.H.Svensson, J.Rosdahl, L.Kloo. Chem.-Eur.J. , 5, 305, 1999.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GUBBEK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P.H.Svensson, L.Kloo. Inorg.Chem. , 38, 3390, 1999.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IOHZCU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M.F.Belicchi, G.G.Fava, C.Pelizzi. Acta Crystallogr., Sect.B: Struct.Crystallogr.Cryst.Chem. , 37, 924, 1981.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KELTAW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D.B.Morse, T.B.Rauchfuss, S.R.Wilson. J.Am.Chem.Soc. , 112, 1860, 1990.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MAWQOR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N.Masuhara, S.Nakashima, K.Yamada. Chem.Lett. , 34, 1352, 2005.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NULKEM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N.Martinez-Espada, M.Mena, A.Perez-Redondo, V.Varela-Izquierdo, C.Yelamos. </w:t>
      </w:r>
      <w:smartTag w:uri="urn:schemas-microsoft-com:office:smarttags" w:element="place">
        <w:smartTag w:uri="urn:schemas-microsoft-com:office:smarttags" w:element="City">
          <w:r w:rsidRPr="008B4B31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Dalton</w:t>
          </w:r>
        </w:smartTag>
      </w:smartTag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Trans. , 44, 9782, 2015.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SOCLOL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J.Le Bras, H.Amouri, J.Vaissermann. Inorg.Chem. , 37, 5056, 1998.</w:t>
      </w:r>
    </w:p>
    <w:p w:rsidR="008B4B31" w:rsidRPr="008B4B31" w:rsidRDefault="008B4B31" w:rsidP="008B4B31">
      <w:pPr>
        <w:tabs>
          <w:tab w:val="left" w:pos="567"/>
          <w:tab w:val="left" w:pos="1560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SUTTIK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A.J.Blake, R.O.Gould, Wan-Sheung Li, V.Lippolis, S.Parsons, C.Radek, M.Schroder. Inorg.Chem. , 37, 5070, 1998.</w:t>
      </w:r>
    </w:p>
    <w:p w:rsidR="008B4B31" w:rsidRPr="008B4B31" w:rsidRDefault="008B4B31" w:rsidP="008B4B31">
      <w:pPr>
        <w:tabs>
          <w:tab w:val="left" w:pos="1560"/>
        </w:tabs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XIQKAL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L.Hewison, S.H.Crook, B.E.Mann, A.J.H.M.Meijer, H.Adams, P.Sawle, R.A.Motterlini. Organometallics , 31, 5823, 2012.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2400300"/>
            <wp:effectExtent l="19050" t="0" r="0" b="0"/>
            <wp:docPr id="44" name="Рисунок 10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2" w:name="_Toc44094554"/>
      <w:r w:rsidRPr="00362EAF">
        <w:rPr>
          <w:rStyle w:val="10"/>
          <w:lang w:val="en-US"/>
        </w:rPr>
        <w:t>Fig. S1</w:t>
      </w:r>
      <w:bookmarkEnd w:id="2"/>
      <w:r w:rsidRPr="008B4B31">
        <w:rPr>
          <w:rFonts w:ascii="Times New Roman" w:eastAsia="Times New Roman" w:hAnsi="Times New Roman" w:cs="Times New Roman"/>
          <w:b/>
          <w:bCs/>
          <w:sz w:val="24"/>
          <w:szCs w:val="32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Stacking interactions between [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1-(CH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C(O)CH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val="en-US"/>
        </w:rPr>
        <w:t>3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)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Py] fragments in the structure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Стекинг взаимодействия между фрагментами [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</w:rPr>
        <w:t>1-(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CH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C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</w:rPr>
        <w:t>(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O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CH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8B4B31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Py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] в структуре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333500"/>
            <wp:effectExtent l="19050" t="0" r="0" b="0"/>
            <wp:docPr id="45" name="Рисунок 11" descr="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3" w:name="_Toc44094555"/>
      <w:r w:rsidRPr="00362EAF">
        <w:rPr>
          <w:rStyle w:val="10"/>
          <w:lang w:val="en-US"/>
        </w:rPr>
        <w:t>Fig. S2</w:t>
      </w:r>
      <w:bookmarkEnd w:id="3"/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1D anionic chain 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Br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]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4-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structure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(interatomic distances Br(5A)…Br(5B) is 3.94 Å).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цепочка анионов 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Br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4-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в структуре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(расстояние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Br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(5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)…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Br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(5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) 3.94 Å).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6172200"/>
            <wp:effectExtent l="19050" t="0" r="0" b="0"/>
            <wp:docPr id="46" name="Рисунок 12" descr="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4" w:name="_Toc44094556"/>
      <w:r w:rsidRPr="00362EAF">
        <w:rPr>
          <w:rStyle w:val="10"/>
          <w:lang w:val="en-US"/>
        </w:rPr>
        <w:t>Fig. S3</w:t>
      </w:r>
      <w:bookmarkEnd w:id="4"/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Projection of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along c axis.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Проекция структуры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вдоль оси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448550"/>
            <wp:effectExtent l="19050" t="0" r="0" b="0"/>
            <wp:docPr id="47" name="Рисунок 13" descr="fi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5" w:name="_Toc44094557"/>
      <w:r w:rsidRPr="00362EAF">
        <w:rPr>
          <w:rStyle w:val="10"/>
          <w:lang w:val="en-US"/>
        </w:rPr>
        <w:t>Fig. S4</w:t>
      </w:r>
      <w:bookmarkEnd w:id="5"/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Projection of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along c axis.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Проекция структуры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вдоль оси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1266825"/>
            <wp:effectExtent l="19050" t="0" r="9525" b="0"/>
            <wp:docPr id="48" name="Рисунок 14" descr="fi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6" w:name="_Toc44094558"/>
      <w:r w:rsidRPr="00362EAF">
        <w:rPr>
          <w:rStyle w:val="10"/>
          <w:lang w:val="en-US"/>
        </w:rPr>
        <w:t>Fig. S5</w:t>
      </w:r>
      <w:bookmarkEnd w:id="6"/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1D anionic chain 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16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]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4-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structure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(interatomic distance I(3)…I(7B) is 3.79 Å).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цепочка анионов 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4-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в структуре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(расстояние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(3)…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(7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) 3.79 Å).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733675"/>
            <wp:effectExtent l="19050" t="0" r="0" b="0"/>
            <wp:docPr id="49" name="Рисунок 15" descr="fi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S6.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Centrosymmetric dimer ([Bi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Br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9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]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3-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str</w:t>
      </w:r>
      <w:r w:rsidR="00B36F63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cture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(interatomic distance I(7)…I(7A) is 3.52 Å).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Центросимметричный димер ([Bi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Br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9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3-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в структуре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 xml:space="preserve"> (расстояние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(7)…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(7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8B4B31">
        <w:rPr>
          <w:rFonts w:ascii="Times New Roman" w:eastAsia="Times New Roman" w:hAnsi="Times New Roman" w:cs="Times New Roman"/>
          <w:sz w:val="24"/>
          <w:szCs w:val="24"/>
        </w:rPr>
        <w:t>) 3.52 Å).</w:t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981200"/>
            <wp:effectExtent l="19050" t="0" r="9525" b="0"/>
            <wp:docPr id="50" name="Рисунок 16" descr="fi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S7.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46A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fragment of 1-D chain of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([Bi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16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]…I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…[Bi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16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]) in structure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(interatomic distance I(6)…I(9) is 3.68 Å).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B4B31">
        <w:rPr>
          <w:rFonts w:ascii="Times New Roman" w:eastAsia="Times New Roman" w:hAnsi="Times New Roman" w:cs="Times New Roman"/>
          <w:b/>
          <w:sz w:val="24"/>
          <w:szCs w:val="20"/>
        </w:rPr>
        <w:t xml:space="preserve">Рис. 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S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</w:rPr>
        <w:t>7.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346A3E">
        <w:rPr>
          <w:rFonts w:ascii="Times New Roman" w:eastAsia="Times New Roman" w:hAnsi="Times New Roman" w:cs="Times New Roman"/>
          <w:sz w:val="24"/>
          <w:szCs w:val="20"/>
        </w:rPr>
        <w:t>Фрагмент 1-</w:t>
      </w:r>
      <w:r w:rsidR="00346A3E">
        <w:rPr>
          <w:rFonts w:ascii="Times New Roman" w:eastAsia="Times New Roman" w:hAnsi="Times New Roman" w:cs="Times New Roman"/>
          <w:sz w:val="24"/>
          <w:szCs w:val="20"/>
          <w:lang w:val="en-US"/>
        </w:rPr>
        <w:t>D</w:t>
      </w:r>
      <w:r w:rsidR="00346A3E" w:rsidRPr="00346A3E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346A3E">
        <w:rPr>
          <w:rFonts w:ascii="Times New Roman" w:eastAsia="Times New Roman" w:hAnsi="Times New Roman" w:cs="Times New Roman"/>
          <w:sz w:val="24"/>
          <w:szCs w:val="20"/>
        </w:rPr>
        <w:t>цепи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([Bi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4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16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]…I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2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…[Bi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4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16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]) в структуре 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VII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(расстояние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(6)…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(9) 3.68 Å).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br w:type="page"/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124075"/>
            <wp:effectExtent l="19050" t="0" r="9525" b="0"/>
            <wp:docPr id="101" name="Рисунок 101" descr="AcPyB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AcPyBiB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78" t="10297" r="1047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7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D1D52" wp14:editId="7C8A93AC">
            <wp:extent cx="2914650" cy="2152650"/>
            <wp:effectExtent l="19050" t="0" r="0" b="0"/>
            <wp:docPr id="103" name="Рисунок 103" descr="AcMe2PyB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cMe2PyBi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36" t="9673" r="10805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F4711" w:rsidP="008F4711">
      <w:pPr>
        <w:tabs>
          <w:tab w:val="left" w:pos="2552"/>
          <w:tab w:val="left" w:pos="72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</w:t>
      </w:r>
    </w:p>
    <w:p w:rsidR="008B4B31" w:rsidRPr="008B4B31" w:rsidRDefault="008B4B31" w:rsidP="008B4B31">
      <w:pPr>
        <w:tabs>
          <w:tab w:val="left" w:pos="2552"/>
          <w:tab w:val="left" w:pos="70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7" w:name="_Toc44094559"/>
      <w:r w:rsidRPr="00362EAF">
        <w:rPr>
          <w:rStyle w:val="10"/>
          <w:lang w:val="en-US"/>
        </w:rPr>
        <w:t>Fig. S</w:t>
      </w:r>
      <w:r w:rsidR="002551E6" w:rsidRPr="00B36F63">
        <w:rPr>
          <w:rStyle w:val="10"/>
          <w:lang w:val="en-US"/>
        </w:rPr>
        <w:t>8</w:t>
      </w:r>
      <w:bookmarkEnd w:id="7"/>
      <w:r w:rsidRPr="008B4B31">
        <w:rPr>
          <w:rFonts w:ascii="Times New Roman" w:eastAsia="Times New Roman" w:hAnsi="Times New Roman" w:cs="Times New Roman"/>
          <w:b/>
          <w:bCs/>
          <w:sz w:val="24"/>
          <w:szCs w:val="32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6166C">
        <w:rPr>
          <w:rFonts w:ascii="Times New Roman" w:eastAsia="Times New Roman" w:hAnsi="Times New Roman" w:cs="Times New Roman"/>
          <w:sz w:val="24"/>
          <w:szCs w:val="24"/>
          <w:lang w:val="en-US"/>
        </w:rPr>
        <w:t>Diffuse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reflectance spectra of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(a, E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g </w:t>
      </w:r>
      <w:r w:rsidR="008F4711">
        <w:rPr>
          <w:rFonts w:ascii="Times New Roman" w:eastAsia="Times New Roman" w:hAnsi="Times New Roman" w:cs="Times New Roman"/>
          <w:sz w:val="24"/>
          <w:szCs w:val="24"/>
          <w:lang w:val="en-US"/>
        </w:rPr>
        <w:t>= 2.91 eV)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="008F47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>, E</w:t>
      </w:r>
      <w:r w:rsidRPr="008B4B3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g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2.08 eV).</w:t>
      </w:r>
    </w:p>
    <w:p w:rsidR="008B4B31" w:rsidRP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8B4B31">
        <w:rPr>
          <w:rFonts w:ascii="Times New Roman" w:eastAsia="Times New Roman" w:hAnsi="Times New Roman" w:cs="Times New Roman"/>
          <w:b/>
          <w:bCs/>
          <w:sz w:val="24"/>
          <w:szCs w:val="20"/>
        </w:rPr>
        <w:t>Рис</w:t>
      </w:r>
      <w:r w:rsidRPr="00A6166C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. </w:t>
      </w:r>
      <w:r w:rsidRPr="008F4711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S</w:t>
      </w:r>
      <w:r w:rsidR="002551E6" w:rsidRPr="00A6166C">
        <w:rPr>
          <w:rFonts w:ascii="Times New Roman" w:eastAsia="Times New Roman" w:hAnsi="Times New Roman" w:cs="Times New Roman"/>
          <w:b/>
          <w:bCs/>
          <w:sz w:val="24"/>
          <w:szCs w:val="20"/>
        </w:rPr>
        <w:t>8</w:t>
      </w:r>
      <w:r w:rsidRPr="00A6166C">
        <w:rPr>
          <w:rFonts w:ascii="Times New Roman" w:eastAsia="Times New Roman" w:hAnsi="Times New Roman" w:cs="Times New Roman"/>
          <w:b/>
          <w:bCs/>
          <w:sz w:val="24"/>
          <w:szCs w:val="20"/>
        </w:rPr>
        <w:t>.</w:t>
      </w:r>
      <w:r w:rsidRPr="00A6166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Спектры</w:t>
      </w:r>
      <w:r w:rsidRPr="00A6166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диффузного</w:t>
      </w:r>
      <w:r w:rsidRPr="00A6166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отражения</w:t>
      </w:r>
      <w:r w:rsidRPr="00A6166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8F4711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I</w:t>
      </w:r>
      <w:r w:rsidRPr="00A6166C">
        <w:rPr>
          <w:rFonts w:ascii="Times New Roman" w:eastAsia="Times New Roman" w:hAnsi="Times New Roman" w:cs="Times New Roman"/>
          <w:sz w:val="24"/>
          <w:szCs w:val="20"/>
        </w:rPr>
        <w:t xml:space="preserve"> (</w:t>
      </w:r>
      <w:r w:rsidRPr="008F4711">
        <w:rPr>
          <w:rFonts w:ascii="Times New Roman" w:eastAsia="Times New Roman" w:hAnsi="Times New Roman" w:cs="Times New Roman"/>
          <w:sz w:val="24"/>
          <w:szCs w:val="20"/>
          <w:lang w:val="en-US"/>
        </w:rPr>
        <w:t>a</w:t>
      </w:r>
      <w:r w:rsidRPr="00A6166C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Pr="008F4711">
        <w:rPr>
          <w:rFonts w:ascii="Times New Roman" w:eastAsia="Times New Roman" w:hAnsi="Times New Roman" w:cs="Times New Roman"/>
          <w:sz w:val="24"/>
          <w:szCs w:val="20"/>
          <w:lang w:val="en-US"/>
        </w:rPr>
        <w:t>E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g</w:t>
      </w:r>
      <w:r w:rsidR="008F4711">
        <w:rPr>
          <w:rFonts w:ascii="Times New Roman" w:eastAsia="Times New Roman" w:hAnsi="Times New Roman" w:cs="Times New Roman"/>
          <w:sz w:val="24"/>
          <w:szCs w:val="20"/>
        </w:rPr>
        <w:t>=2.91 эВ)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</w:rPr>
        <w:t>V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I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</w:rPr>
        <w:t>I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(</w:t>
      </w:r>
      <w:r w:rsidR="008F4711">
        <w:rPr>
          <w:rFonts w:ascii="Times New Roman" w:eastAsia="Times New Roman" w:hAnsi="Times New Roman" w:cs="Times New Roman"/>
          <w:sz w:val="24"/>
          <w:szCs w:val="20"/>
          <w:lang w:val="en-US"/>
        </w:rPr>
        <w:t>b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, E</w:t>
      </w:r>
      <w:r w:rsidRPr="008B4B31">
        <w:rPr>
          <w:rFonts w:ascii="Times New Roman" w:eastAsia="Times New Roman" w:hAnsi="Times New Roman" w:cs="Times New Roman"/>
          <w:sz w:val="24"/>
          <w:szCs w:val="20"/>
          <w:vertAlign w:val="subscript"/>
        </w:rPr>
        <w:t>g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 xml:space="preserve"> = 2.08 эВ).</w:t>
      </w:r>
    </w:p>
    <w:p w:rsidR="008B4B31" w:rsidRPr="008B4B31" w:rsidRDefault="008B4B31" w:rsidP="008B4B31">
      <w:pPr>
        <w:tabs>
          <w:tab w:val="left" w:pos="2552"/>
          <w:tab w:val="left" w:pos="70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B31" w:rsidRPr="008B4B31" w:rsidRDefault="008B4B31" w:rsidP="008B4B31">
      <w:pPr>
        <w:tabs>
          <w:tab w:val="left" w:pos="2552"/>
          <w:tab w:val="left" w:pos="70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086100"/>
            <wp:effectExtent l="19050" t="0" r="9525" b="0"/>
            <wp:docPr id="104" name="Рисунок 104" descr="AcPyB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cPyBiB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933" t="8182" r="11700"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2552"/>
          <w:tab w:val="left" w:pos="4678"/>
          <w:tab w:val="left" w:pos="70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ab/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095625"/>
            <wp:effectExtent l="19050" t="0" r="9525" b="0"/>
            <wp:docPr id="105" name="Рисунок 105" descr="AcPyB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cPyBi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33" t="9091" r="12694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31" w:rsidRPr="008B4B31" w:rsidRDefault="008B4B31" w:rsidP="008B4B31">
      <w:pPr>
        <w:tabs>
          <w:tab w:val="left" w:pos="2552"/>
          <w:tab w:val="left" w:pos="4678"/>
          <w:tab w:val="left" w:pos="70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b</w:t>
      </w:r>
    </w:p>
    <w:p w:rsidR="00C73ED3" w:rsidRDefault="00A6166C" w:rsidP="008B4B31">
      <w:pPr>
        <w:spacing w:after="0" w:line="360" w:lineRule="auto"/>
        <w:jc w:val="both"/>
        <w:rPr>
          <w:rStyle w:val="10"/>
        </w:rPr>
      </w:pPr>
      <w:bookmarkStart w:id="8" w:name="_Toc33374112"/>
      <w:r>
        <w:rPr>
          <w:rStyle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54.25pt">
            <v:imagedata r:id="rId19" o:title="Graph1" croptop="5191f" cropbottom="3677f" cropleft="6627f" cropright="8205f"/>
          </v:shape>
        </w:pict>
      </w:r>
    </w:p>
    <w:p w:rsidR="006428C8" w:rsidRPr="006428C8" w:rsidRDefault="006428C8" w:rsidP="002551E6">
      <w:pPr>
        <w:jc w:val="center"/>
        <w:rPr>
          <w:rStyle w:val="10"/>
          <w:b w:val="0"/>
          <w:lang w:val="en-US"/>
        </w:rPr>
      </w:pPr>
      <w:bookmarkStart w:id="9" w:name="_Toc44094560"/>
      <w:r w:rsidRPr="006428C8">
        <w:rPr>
          <w:rStyle w:val="10"/>
          <w:b w:val="0"/>
        </w:rPr>
        <w:t>с</w:t>
      </w:r>
      <w:bookmarkEnd w:id="9"/>
    </w:p>
    <w:p w:rsidR="008B4B31" w:rsidRPr="00346A3E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bookmarkStart w:id="10" w:name="_Toc44094561"/>
      <w:r w:rsidRPr="00362EAF">
        <w:rPr>
          <w:rStyle w:val="10"/>
          <w:lang w:val="en-US"/>
        </w:rPr>
        <w:t>Fig. S</w:t>
      </w:r>
      <w:bookmarkEnd w:id="8"/>
      <w:r w:rsidR="002551E6" w:rsidRPr="00B36F63">
        <w:rPr>
          <w:rStyle w:val="10"/>
          <w:lang w:val="en-US"/>
        </w:rPr>
        <w:t>9</w:t>
      </w:r>
      <w:bookmarkEnd w:id="10"/>
      <w:r w:rsidRPr="008B4B31">
        <w:rPr>
          <w:rFonts w:ascii="Times New Roman" w:eastAsia="Times New Roman" w:hAnsi="Times New Roman" w:cs="Times New Roman"/>
          <w:b/>
          <w:bCs/>
          <w:sz w:val="24"/>
          <w:szCs w:val="32"/>
          <w:lang w:val="en-US"/>
        </w:rPr>
        <w:t>.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X-ray Rietveld refinement profiles for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4B3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(a)</w:t>
      </w:r>
      <w:r w:rsidR="006428C8" w:rsidRPr="006428C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</w:t>
      </w:r>
      <w:r w:rsidRPr="008B4B3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III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(b) </w:t>
      </w:r>
      <w:r w:rsidR="006428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</w:t>
      </w:r>
      <w:r w:rsidR="006428C8" w:rsidRPr="006428C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="006428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428C8" w:rsidRPr="006428C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6428C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428C8" w:rsidRPr="006428C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8B4B3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Both profiles were </w:t>
      </w:r>
      <w:r w:rsidRPr="008B4B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recorded at RT.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Red and blue lines correspond to the calculated profile and experimental pattern respectively. The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bottom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trace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shows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the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difference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  <w:lang w:val="en-US"/>
        </w:rPr>
        <w:t>curve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>.</w:t>
      </w:r>
    </w:p>
    <w:p w:rsidR="008B4B31" w:rsidRDefault="008B4B31" w:rsidP="008B4B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bookmarkStart w:id="11" w:name="_Toc32762146"/>
      <w:r w:rsidRPr="008B4B31">
        <w:rPr>
          <w:rFonts w:ascii="Times New Roman" w:eastAsia="Times New Roman" w:hAnsi="Times New Roman" w:cs="Times New Roman"/>
          <w:b/>
          <w:bCs/>
          <w:sz w:val="24"/>
          <w:szCs w:val="20"/>
        </w:rPr>
        <w:t>Рис</w:t>
      </w:r>
      <w:r w:rsidRPr="00346A3E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 xml:space="preserve">. </w:t>
      </w:r>
      <w:r w:rsidRPr="008B4B31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S</w:t>
      </w:r>
      <w:bookmarkEnd w:id="11"/>
      <w:r w:rsidR="002551E6" w:rsidRPr="00346A3E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t>9</w:t>
      </w:r>
      <w:r w:rsidRPr="00346A3E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.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Рентгенограммы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после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уточнения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по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Ритвельду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соединени</w:t>
      </w:r>
      <w:r w:rsidR="00391025">
        <w:rPr>
          <w:rFonts w:ascii="Times New Roman" w:eastAsia="Times New Roman" w:hAnsi="Times New Roman" w:cs="Times New Roman"/>
          <w:sz w:val="24"/>
          <w:szCs w:val="20"/>
        </w:rPr>
        <w:t>й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Pr="008B4B31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I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(</w:t>
      </w:r>
      <w:r w:rsidR="006428C8" w:rsidRPr="006428C8">
        <w:rPr>
          <w:rFonts w:ascii="Times New Roman" w:eastAsia="Times New Roman" w:hAnsi="Times New Roman" w:cs="Times New Roman"/>
          <w:sz w:val="24"/>
          <w:szCs w:val="20"/>
        </w:rPr>
        <w:t>а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>),</w:t>
      </w:r>
      <w:r w:rsidRPr="00346A3E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 xml:space="preserve"> </w:t>
      </w:r>
      <w:r w:rsidR="006428C8" w:rsidRPr="006428C8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III</w:t>
      </w:r>
      <w:r w:rsidR="006428C8" w:rsidRPr="00346A3E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 xml:space="preserve"> 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>(</w:t>
      </w:r>
      <w:r w:rsidR="006428C8" w:rsidRPr="006428C8">
        <w:rPr>
          <w:rFonts w:ascii="Times New Roman" w:eastAsia="Times New Roman" w:hAnsi="Times New Roman" w:cs="Times New Roman"/>
          <w:sz w:val="24"/>
          <w:szCs w:val="20"/>
          <w:lang w:val="en-US"/>
        </w:rPr>
        <w:t>b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) </w:t>
      </w:r>
      <w:r w:rsidR="006428C8">
        <w:rPr>
          <w:rFonts w:ascii="Times New Roman" w:eastAsia="Times New Roman" w:hAnsi="Times New Roman" w:cs="Times New Roman"/>
          <w:sz w:val="24"/>
          <w:szCs w:val="20"/>
        </w:rPr>
        <w:t>и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r w:rsidR="006428C8" w:rsidRPr="006428C8">
        <w:rPr>
          <w:rFonts w:ascii="Times New Roman" w:eastAsia="Times New Roman" w:hAnsi="Times New Roman" w:cs="Times New Roman"/>
          <w:b/>
          <w:sz w:val="24"/>
          <w:szCs w:val="20"/>
          <w:lang w:val="en-US"/>
        </w:rPr>
        <w:t>VII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(</w:t>
      </w:r>
      <w:r w:rsidR="006428C8" w:rsidRPr="006428C8">
        <w:rPr>
          <w:rFonts w:ascii="Times New Roman" w:eastAsia="Times New Roman" w:hAnsi="Times New Roman" w:cs="Times New Roman"/>
          <w:sz w:val="24"/>
          <w:szCs w:val="20"/>
        </w:rPr>
        <w:t>с</w:t>
      </w:r>
      <w:r w:rsidR="006428C8"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>)</w:t>
      </w:r>
      <w:r w:rsidRPr="00346A3E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. </w:t>
      </w:r>
      <w:r w:rsidRPr="008B4B31">
        <w:rPr>
          <w:rFonts w:ascii="Times New Roman" w:eastAsia="Times New Roman" w:hAnsi="Times New Roman" w:cs="Times New Roman"/>
          <w:sz w:val="24"/>
          <w:szCs w:val="20"/>
        </w:rPr>
        <w:t>Красные и синие кривые отвечают рассчитанным и экспериментальным профилям соответственно. Разностная кривая изображена под графиками.</w:t>
      </w:r>
    </w:p>
    <w:p w:rsidR="002551E6" w:rsidRDefault="002551E6">
      <w:pPr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>
        <w:rPr>
          <w:rFonts w:ascii="Times New Roman" w:eastAsia="Times New Roman" w:hAnsi="Times New Roman" w:cs="Times New Roman"/>
          <w:sz w:val="24"/>
          <w:szCs w:val="20"/>
          <w:lang w:val="en-US"/>
        </w:rPr>
        <w:br w:type="page"/>
      </w:r>
    </w:p>
    <w:p w:rsidR="00722D44" w:rsidRDefault="00BA3664">
      <w:pPr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3600" cy="3130785"/>
            <wp:effectExtent l="19050" t="0" r="0" b="0"/>
            <wp:docPr id="123" name="Рисунок 123" descr="C:\Users\peterzzz\AppData\Local\Microsoft\Windows\INetCache\Content.Word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peterzzz\AppData\Local\Microsoft\Windows\INetCache\Content.Word\Graph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12" t="9571" r="11878" b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1" cy="31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64" w:rsidRDefault="00BA3664" w:rsidP="00BA366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12" w:name="_Toc44094562"/>
      <w:r w:rsidRPr="002551E6">
        <w:rPr>
          <w:rStyle w:val="10"/>
          <w:lang w:val="en-US"/>
        </w:rPr>
        <w:t>Fig. S</w:t>
      </w:r>
      <w:r w:rsidR="002551E6" w:rsidRPr="00B36F63">
        <w:rPr>
          <w:rStyle w:val="10"/>
          <w:lang w:val="en-US"/>
        </w:rPr>
        <w:t>10</w:t>
      </w:r>
      <w:bookmarkEnd w:id="12"/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XRD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patterns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mixture 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>recorded at 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(green)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. The presence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two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phases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namely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(blue)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BA3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(red) </w:t>
      </w:r>
      <w:r w:rsidRPr="00BA3664">
        <w:rPr>
          <w:rFonts w:ascii="Times New Roman" w:hAnsi="Times New Roman" w:cs="Times New Roman"/>
          <w:sz w:val="24"/>
          <w:szCs w:val="24"/>
          <w:lang w:val="en-GB"/>
        </w:rPr>
        <w:t>is illustrated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A3664" w:rsidRPr="00BA3664" w:rsidRDefault="00BA3664" w:rsidP="00BA36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</w:t>
      </w:r>
      <w:r w:rsidRPr="00B36F6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2551E6">
        <w:rPr>
          <w:rFonts w:ascii="Times New Roman" w:hAnsi="Times New Roman" w:cs="Times New Roman"/>
          <w:b/>
          <w:sz w:val="24"/>
          <w:szCs w:val="24"/>
        </w:rPr>
        <w:t>10</w:t>
      </w:r>
      <w:r w:rsidRPr="00B36F63">
        <w:rPr>
          <w:rFonts w:ascii="Times New Roman" w:hAnsi="Times New Roman" w:cs="Times New Roman"/>
          <w:b/>
          <w:sz w:val="24"/>
          <w:szCs w:val="24"/>
        </w:rPr>
        <w:t>.</w:t>
      </w:r>
      <w:r w:rsidRPr="00B36F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Рентгенограмма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смеси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, полученная при комнатной температуре (зеленая кривая). Присутствие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двух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фаз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показано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синей</w:t>
      </w:r>
      <w:r w:rsidRPr="00BA3664">
        <w:rPr>
          <w:rFonts w:ascii="Times New Roman" w:hAnsi="Times New Roman" w:cs="Times New Roman"/>
          <w:sz w:val="24"/>
          <w:szCs w:val="24"/>
        </w:rPr>
        <w:t xml:space="preserve"> (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A366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красной (</w:t>
      </w:r>
      <w:r w:rsidRPr="00BA366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A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кривыми</w:t>
      </w:r>
      <w:r w:rsidRPr="00BA3664">
        <w:rPr>
          <w:rFonts w:ascii="Times New Roman" w:hAnsi="Times New Roman" w:cs="Times New Roman"/>
          <w:sz w:val="24"/>
          <w:szCs w:val="24"/>
        </w:rPr>
        <w:t>.</w:t>
      </w:r>
    </w:p>
    <w:p w:rsidR="00BA3664" w:rsidRPr="00BA3664" w:rsidRDefault="00BA3664" w:rsidP="00BA36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3664" w:rsidRPr="00BA3664" w:rsidRDefault="00BA3664"/>
    <w:sectPr w:rsidR="00BA3664" w:rsidRPr="00BA3664" w:rsidSect="00722D4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1F6" w:rsidRDefault="00E601F6" w:rsidP="0008168B">
      <w:pPr>
        <w:spacing w:after="0" w:line="240" w:lineRule="auto"/>
      </w:pPr>
      <w:r>
        <w:separator/>
      </w:r>
    </w:p>
  </w:endnote>
  <w:endnote w:type="continuationSeparator" w:id="0">
    <w:p w:rsidR="00E601F6" w:rsidRDefault="00E601F6" w:rsidP="0008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3788746"/>
      <w:docPartObj>
        <w:docPartGallery w:val="Page Numbers (Bottom of Page)"/>
        <w:docPartUnique/>
      </w:docPartObj>
    </w:sdtPr>
    <w:sdtEndPr/>
    <w:sdtContent>
      <w:p w:rsidR="0008168B" w:rsidRDefault="0008168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66C">
          <w:rPr>
            <w:noProof/>
          </w:rPr>
          <w:t>2</w:t>
        </w:r>
        <w:r>
          <w:fldChar w:fldCharType="end"/>
        </w:r>
      </w:p>
    </w:sdtContent>
  </w:sdt>
  <w:p w:rsidR="0008168B" w:rsidRDefault="0008168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1F6" w:rsidRDefault="00E601F6" w:rsidP="0008168B">
      <w:pPr>
        <w:spacing w:after="0" w:line="240" w:lineRule="auto"/>
      </w:pPr>
      <w:r>
        <w:separator/>
      </w:r>
    </w:p>
  </w:footnote>
  <w:footnote w:type="continuationSeparator" w:id="0">
    <w:p w:rsidR="00E601F6" w:rsidRDefault="00E601F6" w:rsidP="00081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Te1MDG1tDQ1MTUxM7BU0lEKTi0uzszPAykwrgUARDhEwCwAAAA="/>
  </w:docVars>
  <w:rsids>
    <w:rsidRoot w:val="008B4B31"/>
    <w:rsid w:val="0008168B"/>
    <w:rsid w:val="002551E6"/>
    <w:rsid w:val="00344858"/>
    <w:rsid w:val="00346A3E"/>
    <w:rsid w:val="00362EAF"/>
    <w:rsid w:val="00391025"/>
    <w:rsid w:val="005B1D9A"/>
    <w:rsid w:val="006428C8"/>
    <w:rsid w:val="00722D44"/>
    <w:rsid w:val="008B4B31"/>
    <w:rsid w:val="008F2DD3"/>
    <w:rsid w:val="008F4711"/>
    <w:rsid w:val="00903F75"/>
    <w:rsid w:val="00924B85"/>
    <w:rsid w:val="00A235EF"/>
    <w:rsid w:val="00A6166C"/>
    <w:rsid w:val="00B36F63"/>
    <w:rsid w:val="00BA3664"/>
    <w:rsid w:val="00C11F59"/>
    <w:rsid w:val="00C73ED3"/>
    <w:rsid w:val="00D35338"/>
    <w:rsid w:val="00E601F6"/>
    <w:rsid w:val="00ED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;"/>
  <w14:docId w14:val="0E8E4732"/>
  <w15:docId w15:val="{DF0653C0-D0AB-423A-B358-A0BBD514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D44"/>
  </w:style>
  <w:style w:type="paragraph" w:styleId="1">
    <w:name w:val="heading 1"/>
    <w:basedOn w:val="a"/>
    <w:next w:val="a"/>
    <w:link w:val="10"/>
    <w:uiPriority w:val="9"/>
    <w:qFormat/>
    <w:rsid w:val="00362EA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4B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B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2EAF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362EA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62EAF"/>
    <w:pPr>
      <w:spacing w:after="100"/>
    </w:pPr>
  </w:style>
  <w:style w:type="character" w:styleId="a7">
    <w:name w:val="Hyperlink"/>
    <w:basedOn w:val="a0"/>
    <w:uiPriority w:val="99"/>
    <w:unhideWhenUsed/>
    <w:rsid w:val="00362EAF"/>
    <w:rPr>
      <w:color w:val="0000FF" w:themeColor="hyperlink"/>
      <w:u w:val="single"/>
    </w:rPr>
  </w:style>
  <w:style w:type="paragraph" w:customStyle="1" w:styleId="BodyL">
    <w:name w:val="BodyL."/>
    <w:basedOn w:val="a"/>
    <w:uiPriority w:val="99"/>
    <w:rsid w:val="00A235E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toc 4"/>
    <w:basedOn w:val="a"/>
    <w:next w:val="a"/>
    <w:autoRedefine/>
    <w:uiPriority w:val="39"/>
    <w:unhideWhenUsed/>
    <w:rsid w:val="008F2DD3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08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168B"/>
  </w:style>
  <w:style w:type="paragraph" w:styleId="aa">
    <w:name w:val="footer"/>
    <w:basedOn w:val="a"/>
    <w:link w:val="ab"/>
    <w:uiPriority w:val="99"/>
    <w:unhideWhenUsed/>
    <w:rsid w:val="0008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EFFDB-2E1D-4DC7-A43D-89530982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peterzzz</dc:creator>
  <cp:lastModifiedBy>peterzzz</cp:lastModifiedBy>
  <cp:revision>16</cp:revision>
  <dcterms:created xsi:type="dcterms:W3CDTF">2020-06-26T16:13:00Z</dcterms:created>
  <dcterms:modified xsi:type="dcterms:W3CDTF">2020-10-19T13:43:00Z</dcterms:modified>
</cp:coreProperties>
</file>