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AC" w:rsidRDefault="009F48AC" w:rsidP="009F48AC">
      <w:pPr>
        <w:jc w:val="center"/>
      </w:pPr>
      <w:r w:rsidRPr="00B1310C">
        <w:t>ДОПОЛНИТЕЛЬНЫЕ МАТЕРИАЛЫ</w:t>
      </w:r>
    </w:p>
    <w:p w:rsidR="009F48AC" w:rsidRDefault="009F48AC" w:rsidP="009F48AC">
      <w:pPr>
        <w:jc w:val="center"/>
      </w:pPr>
      <w:r>
        <w:t>IN SILICO АНАЛИЗ РЕГУЛЯТОРНЫХ ЦИС-ЭЛЕМЕНТОВ В ПРОМОТОРАХ ГЕНОВ, КОДИРУЮЩИХ АПОПЛАСТНУЮ ИНВЕРТАЗУ И САХАРОЗОСИНТАЗУ У БЕРЕЗЫ ПОВИСЛОЙ</w:t>
      </w:r>
    </w:p>
    <w:p w:rsidR="009F48AC" w:rsidRPr="00B1310C" w:rsidRDefault="009F48AC" w:rsidP="009F48AC">
      <w:pPr>
        <w:jc w:val="center"/>
      </w:pPr>
      <w:r>
        <w:t xml:space="preserve">Т.В. </w:t>
      </w:r>
      <w:proofErr w:type="spellStart"/>
      <w:r>
        <w:t>Тарелкина</w:t>
      </w:r>
      <w:proofErr w:type="spellEnd"/>
      <w:r>
        <w:t xml:space="preserve">*, Н.А. </w:t>
      </w:r>
      <w:proofErr w:type="spellStart"/>
      <w:r>
        <w:t>Галибина</w:t>
      </w:r>
      <w:proofErr w:type="spellEnd"/>
      <w:r>
        <w:t xml:space="preserve">, Ю.Л. </w:t>
      </w:r>
      <w:proofErr w:type="spellStart"/>
      <w:r>
        <w:t>Мощенская</w:t>
      </w:r>
      <w:proofErr w:type="spellEnd"/>
      <w:r>
        <w:t>, Л.Л. Новицкая</w:t>
      </w:r>
    </w:p>
    <w:p w:rsidR="009F48AC" w:rsidRPr="00B1310C" w:rsidRDefault="009F48AC" w:rsidP="009F48AC">
      <w:pPr>
        <w:spacing w:after="0" w:line="360" w:lineRule="auto"/>
        <w:ind w:firstLine="709"/>
        <w:jc w:val="both"/>
      </w:pPr>
    </w:p>
    <w:p w:rsidR="009F48AC" w:rsidRPr="00B1310C" w:rsidRDefault="009F48AC" w:rsidP="009F48AC">
      <w:pPr>
        <w:spacing w:after="0" w:line="360" w:lineRule="auto"/>
        <w:ind w:firstLine="709"/>
        <w:jc w:val="both"/>
      </w:pPr>
      <w:r w:rsidRPr="00B1310C">
        <w:t xml:space="preserve">Таблица Д1. Характеристика потенциальных белков </w:t>
      </w:r>
      <w:r w:rsidRPr="00B1310C">
        <w:rPr>
          <w:lang w:val="en-US"/>
        </w:rPr>
        <w:t>SUS</w:t>
      </w:r>
      <w:r w:rsidRPr="00B1310C">
        <w:t xml:space="preserve"> березы </w:t>
      </w:r>
      <w:proofErr w:type="spellStart"/>
      <w:r w:rsidRPr="00B1310C">
        <w:t>повислой</w:t>
      </w:r>
      <w:proofErr w:type="spellEnd"/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655"/>
        <w:gridCol w:w="1230"/>
        <w:gridCol w:w="1228"/>
        <w:gridCol w:w="1116"/>
        <w:gridCol w:w="1116"/>
      </w:tblGrid>
      <w:tr w:rsidR="009F48AC" w:rsidRPr="00B1310C" w:rsidTr="0039245D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Название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proofErr w:type="spellStart"/>
            <w:r w:rsidRPr="00B1310C">
              <w:rPr>
                <w:lang w:val="en-US" w:eastAsia="ru-RU"/>
              </w:rPr>
              <w:t>Bp</w:t>
            </w:r>
            <w:proofErr w:type="spellEnd"/>
            <w:r w:rsidRPr="00B1310C">
              <w:rPr>
                <w:lang w:eastAsia="ru-RU"/>
              </w:rPr>
              <w:t>SUS1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proofErr w:type="spellStart"/>
            <w:r w:rsidRPr="00B1310C">
              <w:rPr>
                <w:lang w:val="en-US" w:eastAsia="ru-RU"/>
              </w:rPr>
              <w:t>Bp</w:t>
            </w:r>
            <w:proofErr w:type="spellEnd"/>
            <w:r w:rsidRPr="00B1310C">
              <w:rPr>
                <w:lang w:eastAsia="ru-RU"/>
              </w:rPr>
              <w:t>SUS2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proofErr w:type="spellStart"/>
            <w:r w:rsidRPr="00B1310C">
              <w:rPr>
                <w:lang w:val="en-US" w:eastAsia="ru-RU"/>
              </w:rPr>
              <w:t>Bp</w:t>
            </w:r>
            <w:proofErr w:type="spellEnd"/>
            <w:r w:rsidRPr="00B1310C">
              <w:rPr>
                <w:lang w:eastAsia="ru-RU"/>
              </w:rPr>
              <w:t>SUS3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proofErr w:type="spellStart"/>
            <w:r w:rsidRPr="00B1310C">
              <w:rPr>
                <w:lang w:val="en-US" w:eastAsia="ru-RU"/>
              </w:rPr>
              <w:t>Bp</w:t>
            </w:r>
            <w:proofErr w:type="spellEnd"/>
            <w:r w:rsidRPr="00B1310C">
              <w:rPr>
                <w:lang w:eastAsia="ru-RU"/>
              </w:rPr>
              <w:t>SUS4</w:t>
            </w:r>
          </w:p>
        </w:tc>
      </w:tr>
      <w:tr w:rsidR="009F48AC" w:rsidRPr="00B1310C" w:rsidTr="0039245D">
        <w:trPr>
          <w:trHeight w:val="39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Длина белка (</w:t>
            </w:r>
            <w:proofErr w:type="spellStart"/>
            <w:r w:rsidRPr="00B1310C">
              <w:rPr>
                <w:lang w:eastAsia="ru-RU"/>
              </w:rPr>
              <w:t>а.к</w:t>
            </w:r>
            <w:proofErr w:type="spellEnd"/>
            <w:r w:rsidRPr="00B1310C">
              <w:rPr>
                <w:lang w:eastAsia="ru-RU"/>
              </w:rPr>
              <w:t>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811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807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836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864</w:t>
            </w:r>
          </w:p>
        </w:tc>
      </w:tr>
      <w:tr w:rsidR="009F48AC" w:rsidRPr="00B1310C" w:rsidTr="0039245D">
        <w:trPr>
          <w:trHeight w:val="39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proofErr w:type="spellStart"/>
            <w:r w:rsidRPr="00B1310C">
              <w:rPr>
                <w:lang w:eastAsia="ru-RU"/>
              </w:rPr>
              <w:t>Сахарозосинтазный</w:t>
            </w:r>
            <w:proofErr w:type="spellEnd"/>
            <w:r w:rsidRPr="00B1310C">
              <w:rPr>
                <w:lang w:eastAsia="ru-RU"/>
              </w:rPr>
              <w:t xml:space="preserve"> домен (N-конец)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16-555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16-555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25-565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17-557</w:t>
            </w:r>
          </w:p>
        </w:tc>
      </w:tr>
      <w:tr w:rsidR="009F48AC" w:rsidRPr="00B1310C" w:rsidTr="0039245D">
        <w:trPr>
          <w:trHeight w:val="42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proofErr w:type="spellStart"/>
            <w:r w:rsidRPr="00B1310C">
              <w:rPr>
                <w:lang w:eastAsia="ru-RU"/>
              </w:rPr>
              <w:t>Гликозил</w:t>
            </w:r>
            <w:proofErr w:type="spellEnd"/>
            <w:r w:rsidRPr="00B1310C">
              <w:rPr>
                <w:lang w:eastAsia="ru-RU"/>
              </w:rPr>
              <w:t xml:space="preserve"> </w:t>
            </w:r>
            <w:proofErr w:type="spellStart"/>
            <w:r w:rsidRPr="00B1310C">
              <w:rPr>
                <w:lang w:eastAsia="ru-RU"/>
              </w:rPr>
              <w:t>трансферазный</w:t>
            </w:r>
            <w:proofErr w:type="spellEnd"/>
            <w:r w:rsidRPr="00B1310C">
              <w:rPr>
                <w:lang w:eastAsia="ru-RU"/>
              </w:rPr>
              <w:t xml:space="preserve"> домен (C-конец)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572-749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567-740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581-740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563-751</w:t>
            </w:r>
          </w:p>
        </w:tc>
      </w:tr>
      <w:tr w:rsidR="009F48AC" w:rsidRPr="00B1310C" w:rsidTr="0039245D">
        <w:trPr>
          <w:trHeight w:val="41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Молекулярная масса (</w:t>
            </w:r>
            <w:proofErr w:type="spellStart"/>
            <w:r w:rsidRPr="00B1310C">
              <w:rPr>
                <w:lang w:eastAsia="ru-RU"/>
              </w:rPr>
              <w:t>Da</w:t>
            </w:r>
            <w:proofErr w:type="spellEnd"/>
            <w:r w:rsidRPr="00B1310C">
              <w:rPr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92628,60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92338,89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94747,50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97469,56</w:t>
            </w:r>
          </w:p>
        </w:tc>
      </w:tr>
      <w:tr w:rsidR="009F48AC" w:rsidRPr="00B1310C" w:rsidTr="0039245D">
        <w:trPr>
          <w:trHeight w:val="35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Изоэлектрическая точка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5,76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5,97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7,02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6,98</w:t>
            </w:r>
          </w:p>
        </w:tc>
      </w:tr>
      <w:tr w:rsidR="009F48AC" w:rsidRPr="00B1310C" w:rsidTr="0039245D">
        <w:trPr>
          <w:trHeight w:val="4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Алифатический индекс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90,12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93,47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86,45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85,59</w:t>
            </w:r>
          </w:p>
        </w:tc>
      </w:tr>
      <w:tr w:rsidR="009F48AC" w:rsidRPr="00B1310C" w:rsidTr="0039245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t xml:space="preserve">Общая средняя </w:t>
            </w:r>
            <w:proofErr w:type="spellStart"/>
            <w:r w:rsidRPr="00B1310C">
              <w:t>гидропатичность</w:t>
            </w:r>
            <w:proofErr w:type="spellEnd"/>
            <w:r w:rsidRPr="00B1310C">
              <w:t xml:space="preserve"> (GRAVY)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-0,287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-0,250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-0,339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-0,316</w:t>
            </w:r>
          </w:p>
        </w:tc>
      </w:tr>
    </w:tbl>
    <w:p w:rsidR="009F48AC" w:rsidRDefault="009F48AC" w:rsidP="009F48AC">
      <w:pPr>
        <w:spacing w:after="0" w:line="360" w:lineRule="auto"/>
        <w:ind w:firstLine="709"/>
        <w:jc w:val="both"/>
      </w:pPr>
    </w:p>
    <w:p w:rsidR="009F48AC" w:rsidRPr="00B1310C" w:rsidRDefault="009F48AC" w:rsidP="009F48AC">
      <w:pPr>
        <w:spacing w:after="0" w:line="360" w:lineRule="auto"/>
        <w:ind w:firstLine="709"/>
        <w:jc w:val="both"/>
      </w:pPr>
      <w:bookmarkStart w:id="0" w:name="_GoBack"/>
      <w:bookmarkEnd w:id="0"/>
    </w:p>
    <w:p w:rsidR="009F48AC" w:rsidRPr="00B1310C" w:rsidRDefault="009F48AC" w:rsidP="009F48AC">
      <w:pPr>
        <w:spacing w:after="0" w:line="360" w:lineRule="auto"/>
        <w:ind w:firstLine="709"/>
        <w:jc w:val="both"/>
      </w:pPr>
      <w:r w:rsidRPr="00B1310C">
        <w:t xml:space="preserve">Таблица Д2. Характеристика потенциальных белков </w:t>
      </w:r>
      <w:proofErr w:type="spellStart"/>
      <w:r w:rsidRPr="00B1310C">
        <w:rPr>
          <w:lang w:val="en-US"/>
        </w:rPr>
        <w:t>CWInv</w:t>
      </w:r>
      <w:proofErr w:type="spellEnd"/>
      <w:r w:rsidRPr="00B1310C">
        <w:t xml:space="preserve"> березы </w:t>
      </w:r>
      <w:proofErr w:type="spellStart"/>
      <w:r w:rsidRPr="00B1310C">
        <w:t>повислой</w:t>
      </w:r>
      <w:proofErr w:type="spellEnd"/>
    </w:p>
    <w:tbl>
      <w:tblPr>
        <w:tblW w:w="947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683"/>
        <w:gridCol w:w="1598"/>
        <w:gridCol w:w="1598"/>
        <w:gridCol w:w="1599"/>
      </w:tblGrid>
      <w:tr w:rsidR="009F48AC" w:rsidRPr="00B1310C" w:rsidTr="0039245D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Название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BpCWInv1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BpCWInv2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BpCWInv3</w:t>
            </w:r>
          </w:p>
        </w:tc>
      </w:tr>
      <w:tr w:rsidR="009F48AC" w:rsidRPr="00B1310C" w:rsidTr="0039245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Длина белка (</w:t>
            </w:r>
            <w:proofErr w:type="spellStart"/>
            <w:r w:rsidRPr="00B1310C">
              <w:rPr>
                <w:lang w:eastAsia="ru-RU"/>
              </w:rPr>
              <w:t>а.к</w:t>
            </w:r>
            <w:proofErr w:type="spellEnd"/>
            <w:r w:rsidRPr="00B1310C">
              <w:rPr>
                <w:lang w:eastAsia="ru-RU"/>
              </w:rPr>
              <w:t>.)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575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555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574</w:t>
            </w:r>
          </w:p>
        </w:tc>
      </w:tr>
      <w:tr w:rsidR="009F48AC" w:rsidRPr="00B1310C" w:rsidTr="0039245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proofErr w:type="spellStart"/>
            <w:r w:rsidRPr="00B1310C">
              <w:rPr>
                <w:lang w:eastAsia="ru-RU"/>
              </w:rPr>
              <w:t>Гликозил</w:t>
            </w:r>
            <w:proofErr w:type="spellEnd"/>
            <w:r w:rsidRPr="00B1310C">
              <w:rPr>
                <w:lang w:eastAsia="ru-RU"/>
              </w:rPr>
              <w:t xml:space="preserve"> </w:t>
            </w:r>
            <w:proofErr w:type="spellStart"/>
            <w:r w:rsidRPr="00B1310C">
              <w:t>гидрол</w:t>
            </w:r>
            <w:r w:rsidRPr="00B1310C">
              <w:rPr>
                <w:lang w:eastAsia="ru-RU"/>
              </w:rPr>
              <w:t>азный</w:t>
            </w:r>
            <w:proofErr w:type="spellEnd"/>
            <w:r w:rsidRPr="00B1310C">
              <w:rPr>
                <w:lang w:eastAsia="ru-RU"/>
              </w:rPr>
              <w:t xml:space="preserve"> домен (</w:t>
            </w:r>
            <w:r w:rsidRPr="00B1310C">
              <w:rPr>
                <w:lang w:val="en-US" w:eastAsia="ru-RU"/>
              </w:rPr>
              <w:t>N</w:t>
            </w:r>
            <w:r w:rsidRPr="00B1310C">
              <w:rPr>
                <w:lang w:eastAsia="ru-RU"/>
              </w:rPr>
              <w:t xml:space="preserve">-конец)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53-372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37-351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48-358</w:t>
            </w:r>
          </w:p>
        </w:tc>
      </w:tr>
      <w:tr w:rsidR="009F48AC" w:rsidRPr="00B1310C" w:rsidTr="0039245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proofErr w:type="spellStart"/>
            <w:r w:rsidRPr="00B1310C">
              <w:rPr>
                <w:lang w:eastAsia="ru-RU"/>
              </w:rPr>
              <w:t>Гликозил</w:t>
            </w:r>
            <w:proofErr w:type="spellEnd"/>
            <w:r w:rsidRPr="00B1310C">
              <w:rPr>
                <w:lang w:eastAsia="ru-RU"/>
              </w:rPr>
              <w:t xml:space="preserve"> </w:t>
            </w:r>
            <w:proofErr w:type="spellStart"/>
            <w:r w:rsidRPr="00B1310C">
              <w:t>гидрол</w:t>
            </w:r>
            <w:r w:rsidRPr="00B1310C">
              <w:rPr>
                <w:lang w:eastAsia="ru-RU"/>
              </w:rPr>
              <w:t>азный</w:t>
            </w:r>
            <w:proofErr w:type="spellEnd"/>
            <w:r w:rsidRPr="00B1310C">
              <w:rPr>
                <w:lang w:eastAsia="ru-RU"/>
              </w:rPr>
              <w:t xml:space="preserve"> домен (C-конец)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375-567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354-548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361-554</w:t>
            </w:r>
          </w:p>
        </w:tc>
      </w:tr>
      <w:tr w:rsidR="009F48AC" w:rsidRPr="00B1310C" w:rsidTr="0039245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Молекулярная масса (</w:t>
            </w:r>
            <w:proofErr w:type="spellStart"/>
            <w:r w:rsidRPr="00B1310C">
              <w:rPr>
                <w:lang w:eastAsia="ru-RU"/>
              </w:rPr>
              <w:t>Da</w:t>
            </w:r>
            <w:proofErr w:type="spellEnd"/>
            <w:r w:rsidRPr="00B1310C">
              <w:rPr>
                <w:lang w:eastAsia="ru-RU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64924,67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62862,41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65521,84</w:t>
            </w:r>
          </w:p>
        </w:tc>
      </w:tr>
      <w:tr w:rsidR="009F48AC" w:rsidRPr="00B1310C" w:rsidTr="0039245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Изоэлектрическая точка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9,10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8,77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5,51</w:t>
            </w:r>
          </w:p>
        </w:tc>
      </w:tr>
      <w:tr w:rsidR="009F48AC" w:rsidRPr="00B1310C" w:rsidTr="0039245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Алифатический индекс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80,38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76,38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80,64</w:t>
            </w:r>
          </w:p>
        </w:tc>
      </w:tr>
      <w:tr w:rsidR="009F48AC" w:rsidRPr="00EF7BC2" w:rsidTr="0039245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t xml:space="preserve">Общая средняя </w:t>
            </w:r>
            <w:proofErr w:type="spellStart"/>
            <w:r w:rsidRPr="00B1310C">
              <w:t>гидропатичность</w:t>
            </w:r>
            <w:proofErr w:type="spellEnd"/>
            <w:r w:rsidRPr="00B1310C">
              <w:t xml:space="preserve"> (GRAVY)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-0,416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B1310C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-0,418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AC" w:rsidRPr="00745E62" w:rsidRDefault="009F48AC" w:rsidP="0039245D">
            <w:pPr>
              <w:spacing w:after="0" w:line="360" w:lineRule="auto"/>
              <w:jc w:val="both"/>
              <w:rPr>
                <w:lang w:eastAsia="ru-RU"/>
              </w:rPr>
            </w:pPr>
            <w:r w:rsidRPr="00B1310C">
              <w:rPr>
                <w:lang w:eastAsia="ru-RU"/>
              </w:rPr>
              <w:t>-0,411</w:t>
            </w:r>
          </w:p>
        </w:tc>
      </w:tr>
    </w:tbl>
    <w:p w:rsidR="00F54E28" w:rsidRDefault="009F48AC"/>
    <w:sectPr w:rsidR="00F5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96"/>
    <w:rsid w:val="00113B32"/>
    <w:rsid w:val="00266546"/>
    <w:rsid w:val="00801696"/>
    <w:rsid w:val="0083740A"/>
    <w:rsid w:val="009F48AC"/>
    <w:rsid w:val="00B77C9B"/>
    <w:rsid w:val="00E34387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411D4-D727-4FD7-9695-B2D9136C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AC"/>
    <w:pPr>
      <w:spacing w:after="200" w:line="276" w:lineRule="auto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Гас</dc:creator>
  <cp:keywords/>
  <dc:description/>
  <cp:lastModifiedBy>Лена Гас</cp:lastModifiedBy>
  <cp:revision>2</cp:revision>
  <cp:lastPrinted>2020-05-25T17:11:00Z</cp:lastPrinted>
  <dcterms:created xsi:type="dcterms:W3CDTF">2020-05-25T17:10:00Z</dcterms:created>
  <dcterms:modified xsi:type="dcterms:W3CDTF">2020-05-25T17:11:00Z</dcterms:modified>
</cp:coreProperties>
</file>