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D69A4" w14:textId="77777777" w:rsidR="002B2E3F" w:rsidRPr="001409A8" w:rsidRDefault="002B2E3F" w:rsidP="004D77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B2E3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SUPPLEMENTARY</w:t>
      </w:r>
      <w:r w:rsidRPr="001409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2B2E3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MATERIALS</w:t>
      </w:r>
      <w:r w:rsidRPr="001409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– </w:t>
      </w:r>
      <w:r w:rsidRPr="002B2E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</w:t>
      </w:r>
      <w:r w:rsidRPr="001409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2B2E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</w:t>
      </w:r>
    </w:p>
    <w:p w14:paraId="0537E3CB" w14:textId="77777777" w:rsidR="002B2E3F" w:rsidRPr="002D2B65" w:rsidRDefault="002B2E3F" w:rsidP="004D779D">
      <w:pPr>
        <w:spacing w:after="0"/>
        <w:jc w:val="both"/>
        <w:rPr>
          <w:sz w:val="28"/>
          <w:szCs w:val="28"/>
          <w:lang w:val="en-US"/>
        </w:rPr>
      </w:pPr>
      <w:r w:rsidRPr="002D2B65">
        <w:rPr>
          <w:rFonts w:ascii="Times New Roman" w:hAnsi="Times New Roman" w:cs="Times New Roman"/>
          <w:b/>
          <w:bCs/>
          <w:sz w:val="28"/>
          <w:szCs w:val="28"/>
          <w:lang w:val="en-US"/>
        </w:rPr>
        <w:t>Soil pollution with polycyclic aromatic hydrocarbons and petroleum hydrocarbons in the north of western Siberia: distribution and ecological risk assessment</w:t>
      </w:r>
    </w:p>
    <w:p w14:paraId="27828AF3" w14:textId="1181A0D9" w:rsidR="002B2E3F" w:rsidRPr="002D2B65" w:rsidRDefault="002B2E3F" w:rsidP="004D779D">
      <w:pPr>
        <w:spacing w:after="0"/>
        <w:jc w:val="both"/>
        <w:rPr>
          <w:sz w:val="28"/>
          <w:szCs w:val="28"/>
        </w:rPr>
      </w:pPr>
      <w:r w:rsidRPr="002D2B65">
        <w:rPr>
          <w:rFonts w:ascii="Times New Roman" w:hAnsi="Times New Roman" w:cs="Times New Roman"/>
          <w:b/>
          <w:bCs/>
          <w:sz w:val="28"/>
          <w:szCs w:val="28"/>
        </w:rPr>
        <w:t>Загрязнение севера Западной Сибири нефтяными и полициклическими ароматическими углеводородами: распределение и оценка экологического риска</w:t>
      </w:r>
    </w:p>
    <w:p w14:paraId="53CDE059" w14:textId="5FC121D3" w:rsidR="002B2E3F" w:rsidRPr="00797609" w:rsidRDefault="002B2E3F" w:rsidP="004D779D">
      <w:pPr>
        <w:spacing w:after="0"/>
        <w:jc w:val="both"/>
        <w:rPr>
          <w:sz w:val="24"/>
          <w:szCs w:val="24"/>
        </w:rPr>
      </w:pP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Opekunova</w:t>
      </w:r>
      <w:proofErr w:type="spellEnd"/>
      <w:r w:rsidRPr="00797609">
        <w:rPr>
          <w:rFonts w:ascii="Times New Roman" w:hAnsi="Times New Roman" w:cs="Times New Roman"/>
          <w:sz w:val="24"/>
          <w:szCs w:val="24"/>
        </w:rPr>
        <w:t xml:space="preserve"> </w:t>
      </w:r>
      <w:r w:rsidRPr="002D2B65">
        <w:rPr>
          <w:rFonts w:ascii="Times New Roman" w:hAnsi="Times New Roman" w:cs="Times New Roman"/>
          <w:sz w:val="24"/>
          <w:szCs w:val="24"/>
          <w:lang w:val="en-US"/>
        </w:rPr>
        <w:t>Marina</w:t>
      </w:r>
      <w:r w:rsidRPr="00797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Opekunov</w:t>
      </w:r>
      <w:proofErr w:type="spellEnd"/>
      <w:r w:rsidRPr="00797609">
        <w:rPr>
          <w:rFonts w:ascii="Times New Roman" w:hAnsi="Times New Roman" w:cs="Times New Roman"/>
          <w:sz w:val="24"/>
          <w:szCs w:val="24"/>
        </w:rPr>
        <w:t xml:space="preserve"> </w:t>
      </w:r>
      <w:r w:rsidRPr="002D2B65">
        <w:rPr>
          <w:rFonts w:ascii="Times New Roman" w:hAnsi="Times New Roman" w:cs="Times New Roman"/>
          <w:sz w:val="24"/>
          <w:szCs w:val="24"/>
          <w:lang w:val="en-US"/>
        </w:rPr>
        <w:t>Anatoly</w:t>
      </w:r>
      <w:r w:rsidRPr="00797609">
        <w:rPr>
          <w:rFonts w:ascii="Times New Roman" w:hAnsi="Times New Roman" w:cs="Times New Roman"/>
          <w:sz w:val="24"/>
          <w:szCs w:val="24"/>
        </w:rPr>
        <w:t xml:space="preserve">, </w:t>
      </w:r>
      <w:r w:rsidRPr="002D2B65">
        <w:rPr>
          <w:rFonts w:ascii="Times New Roman" w:hAnsi="Times New Roman" w:cs="Times New Roman"/>
          <w:sz w:val="24"/>
          <w:szCs w:val="24"/>
          <w:lang w:val="en-US"/>
        </w:rPr>
        <w:t>Kukushkin</w:t>
      </w:r>
      <w:r w:rsidRPr="00797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Stepan</w:t>
      </w:r>
      <w:proofErr w:type="spellEnd"/>
      <w:r w:rsidRPr="00797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Lisenkov</w:t>
      </w:r>
      <w:proofErr w:type="spellEnd"/>
      <w:r w:rsidRPr="00797609">
        <w:rPr>
          <w:rFonts w:ascii="Times New Roman" w:hAnsi="Times New Roman" w:cs="Times New Roman"/>
          <w:sz w:val="24"/>
          <w:szCs w:val="24"/>
        </w:rPr>
        <w:t xml:space="preserve"> </w:t>
      </w:r>
      <w:r w:rsidRPr="002D2B65">
        <w:rPr>
          <w:rFonts w:ascii="Times New Roman" w:hAnsi="Times New Roman" w:cs="Times New Roman"/>
          <w:sz w:val="24"/>
          <w:szCs w:val="24"/>
          <w:lang w:val="en-US"/>
        </w:rPr>
        <w:t>Sergei</w:t>
      </w:r>
      <w:r w:rsidRPr="00797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Vlasov</w:t>
      </w:r>
      <w:proofErr w:type="spellEnd"/>
      <w:r w:rsidRPr="00797609">
        <w:rPr>
          <w:rFonts w:ascii="Times New Roman" w:hAnsi="Times New Roman" w:cs="Times New Roman"/>
          <w:sz w:val="24"/>
          <w:szCs w:val="24"/>
        </w:rPr>
        <w:t xml:space="preserve"> </w:t>
      </w:r>
      <w:r w:rsidRPr="002D2B65">
        <w:rPr>
          <w:rFonts w:ascii="Times New Roman" w:hAnsi="Times New Roman" w:cs="Times New Roman"/>
          <w:sz w:val="24"/>
          <w:szCs w:val="24"/>
          <w:lang w:val="en-US"/>
        </w:rPr>
        <w:t>Sergey</w:t>
      </w:r>
      <w:r w:rsidRPr="00797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Somov</w:t>
      </w:r>
      <w:proofErr w:type="spellEnd"/>
      <w:r w:rsidRPr="00797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2B65">
        <w:rPr>
          <w:rFonts w:ascii="Times New Roman" w:hAnsi="Times New Roman" w:cs="Times New Roman"/>
          <w:sz w:val="24"/>
          <w:szCs w:val="24"/>
          <w:lang w:val="en-US"/>
        </w:rPr>
        <w:t>Vsevolod</w:t>
      </w:r>
      <w:proofErr w:type="spellEnd"/>
    </w:p>
    <w:p w14:paraId="5E82D4C7" w14:textId="6A5489E2" w:rsidR="002B2E3F" w:rsidRPr="002D2B65" w:rsidRDefault="002B2E3F" w:rsidP="004D779D">
      <w:pPr>
        <w:spacing w:after="0"/>
        <w:jc w:val="both"/>
        <w:rPr>
          <w:sz w:val="24"/>
          <w:szCs w:val="24"/>
        </w:rPr>
      </w:pPr>
      <w:r w:rsidRPr="002D2B65">
        <w:rPr>
          <w:rFonts w:ascii="Times New Roman" w:hAnsi="Times New Roman" w:cs="Times New Roman"/>
          <w:b/>
          <w:bCs/>
          <w:sz w:val="24"/>
          <w:szCs w:val="24"/>
        </w:rPr>
        <w:t xml:space="preserve">М.Г. </w:t>
      </w:r>
      <w:proofErr w:type="spellStart"/>
      <w:r w:rsidRPr="002D2B65">
        <w:rPr>
          <w:rFonts w:ascii="Times New Roman" w:hAnsi="Times New Roman" w:cs="Times New Roman"/>
          <w:b/>
          <w:bCs/>
          <w:sz w:val="24"/>
          <w:szCs w:val="24"/>
        </w:rPr>
        <w:t>Опекунова</w:t>
      </w:r>
      <w:proofErr w:type="spellEnd"/>
      <w:r w:rsidRPr="002D2B65">
        <w:rPr>
          <w:rFonts w:ascii="Times New Roman" w:hAnsi="Times New Roman" w:cs="Times New Roman"/>
          <w:b/>
          <w:bCs/>
          <w:sz w:val="24"/>
          <w:szCs w:val="24"/>
        </w:rPr>
        <w:t xml:space="preserve">, А.Ю. Опекунов, С.Ю. Кукушкин, С.А. Лисенков, С.В. Власов, В.В. Сомов </w:t>
      </w:r>
    </w:p>
    <w:p w14:paraId="48F6F7D1" w14:textId="77777777" w:rsidR="004D779D" w:rsidRPr="001409A8" w:rsidRDefault="004D779D" w:rsidP="004D779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1EB4DA" w14:textId="5E539E91" w:rsidR="002D2B65" w:rsidRPr="002D2B65" w:rsidRDefault="002D2B65" w:rsidP="004D779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B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Eurasian</w:t>
      </w:r>
      <w:r w:rsidRPr="002D2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B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Soil</w:t>
      </w:r>
      <w:r w:rsidRPr="002D2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B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Science</w:t>
      </w:r>
      <w:r w:rsidRPr="002D2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50CE49E" w14:textId="77777777" w:rsidR="002D2B65" w:rsidRPr="002D2B65" w:rsidRDefault="002D2B65" w:rsidP="004D779D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Почвоведение.  </w:t>
      </w:r>
    </w:p>
    <w:p w14:paraId="157E585A" w14:textId="77777777" w:rsidR="0056761A" w:rsidRPr="0056761A" w:rsidRDefault="0056761A" w:rsidP="004D779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6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A7650" wp14:editId="6619AF5B">
            <wp:extent cx="5858933" cy="543800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79" cy="54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C84B" w14:textId="77777777" w:rsidR="0056761A" w:rsidRPr="004D779D" w:rsidRDefault="0056761A" w:rsidP="004D779D">
      <w:pPr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Fig. S1. 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>Transects: background (5-1) and disturbed (5-2) along the winter road</w:t>
      </w:r>
    </w:p>
    <w:p w14:paraId="2B10257A" w14:textId="634CCFE6" w:rsidR="0056761A" w:rsidRPr="0056761A" w:rsidRDefault="0056761A" w:rsidP="004D779D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67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Рис. </w:t>
      </w:r>
      <w:r w:rsidRPr="0056761A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S</w:t>
      </w:r>
      <w:r w:rsidRPr="0056761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1. </w:t>
      </w:r>
      <w:r w:rsidRPr="001409A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Профили фоновый (5-1) и нарушенный (5-2) вдоль зимника</w:t>
      </w:r>
    </w:p>
    <w:p w14:paraId="70A5738E" w14:textId="7F8BB6A2" w:rsidR="002D2B65" w:rsidRDefault="002D2B65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EA716B" w14:textId="67A99399" w:rsidR="00500835" w:rsidRDefault="00C50857" w:rsidP="004D77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904738" wp14:editId="0D092C1A">
            <wp:extent cx="5451413" cy="586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9" cy="58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CDED" w14:textId="77777777" w:rsidR="00C50857" w:rsidRPr="001409A8" w:rsidRDefault="00C50857" w:rsidP="004D779D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Fig. S2. 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>Changes in indicator ratios of PAH content in soils</w:t>
      </w:r>
    </w:p>
    <w:p w14:paraId="28A566C8" w14:textId="77777777" w:rsidR="00C50857" w:rsidRPr="00C50857" w:rsidRDefault="00C50857" w:rsidP="004D779D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508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Рис. </w:t>
      </w:r>
      <w:r w:rsidRPr="00C50857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S</w:t>
      </w:r>
      <w:r w:rsidRPr="00C508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 </w:t>
      </w:r>
      <w:r w:rsidRPr="001409A8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Изменение индикаторных соотношений содержания ПАУ в почвах</w:t>
      </w:r>
    </w:p>
    <w:p w14:paraId="20DB113A" w14:textId="77777777" w:rsidR="00C50857" w:rsidRDefault="00C50857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67CA9D" w14:textId="08E63C72" w:rsidR="002D2B65" w:rsidRDefault="002D2B65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A9A35B" w14:textId="6600779A" w:rsidR="00D714EB" w:rsidRDefault="00762A15" w:rsidP="004D77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F93FDD" wp14:editId="71201E26">
            <wp:extent cx="4627420" cy="8221133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966" cy="82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92CC" w14:textId="77777777" w:rsidR="00D714EB" w:rsidRPr="004D779D" w:rsidRDefault="00D714EB" w:rsidP="004D779D">
      <w:pPr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Fig. S3. 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>Dendrogram of hierarchical cluster analysis of Σ16PAHs and HC in peat (a) and illuvial (b) soil horizons</w:t>
      </w:r>
    </w:p>
    <w:p w14:paraId="3A10FB28" w14:textId="6431F9DC" w:rsidR="00D714EB" w:rsidRPr="004D779D" w:rsidRDefault="00D714EB" w:rsidP="004D779D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>S</w:t>
      </w:r>
      <w:r w:rsidRPr="004D779D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proofErr w:type="spellStart"/>
      <w:r w:rsidRPr="001409A8">
        <w:rPr>
          <w:rFonts w:ascii="Times New Roman" w:hAnsi="Times New Roman" w:cs="Times New Roman"/>
          <w:sz w:val="26"/>
          <w:szCs w:val="26"/>
        </w:rPr>
        <w:t>Дендрограмма</w:t>
      </w:r>
      <w:proofErr w:type="spellEnd"/>
      <w:r w:rsidRPr="001409A8">
        <w:rPr>
          <w:rFonts w:ascii="Times New Roman" w:hAnsi="Times New Roman" w:cs="Times New Roman"/>
          <w:sz w:val="26"/>
          <w:szCs w:val="26"/>
        </w:rPr>
        <w:t xml:space="preserve"> иерархического кластерного анализа </w:t>
      </w:r>
      <w:r w:rsidRPr="001409A8">
        <w:rPr>
          <w:rFonts w:ascii="Times New Roman" w:hAnsi="Times New Roman" w:cs="Times New Roman"/>
          <w:sz w:val="26"/>
          <w:szCs w:val="26"/>
          <w:lang w:val="en-GB"/>
        </w:rPr>
        <w:t>Σ</w:t>
      </w:r>
      <w:r w:rsidRPr="001409A8">
        <w:rPr>
          <w:rFonts w:ascii="Times New Roman" w:hAnsi="Times New Roman" w:cs="Times New Roman"/>
          <w:sz w:val="26"/>
          <w:szCs w:val="26"/>
        </w:rPr>
        <w:t>16ПАУ и НУ в органогенных (</w:t>
      </w:r>
      <w:r w:rsidR="00CE516F" w:rsidRPr="001409A8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1409A8">
        <w:rPr>
          <w:rFonts w:ascii="Times New Roman" w:hAnsi="Times New Roman" w:cs="Times New Roman"/>
          <w:sz w:val="26"/>
          <w:szCs w:val="26"/>
        </w:rPr>
        <w:t>) и иллювиальных горизонтах (</w:t>
      </w:r>
      <w:r w:rsidR="00CE516F" w:rsidRPr="001409A8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1409A8">
        <w:rPr>
          <w:rFonts w:ascii="Times New Roman" w:hAnsi="Times New Roman" w:cs="Times New Roman"/>
          <w:sz w:val="26"/>
          <w:szCs w:val="26"/>
        </w:rPr>
        <w:t>) почв</w:t>
      </w:r>
    </w:p>
    <w:p w14:paraId="19867561" w14:textId="1DEC878B" w:rsidR="00C50857" w:rsidRDefault="00C50857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189CCA" w14:textId="4943BB30" w:rsidR="00D714EB" w:rsidRDefault="00D714EB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F99FC9" w14:textId="77777777" w:rsidR="00D714EB" w:rsidRPr="00C76D00" w:rsidRDefault="00D714EB" w:rsidP="004D779D">
      <w:pPr>
        <w:pStyle w:val="a3"/>
        <w:spacing w:before="0" w:beforeAutospacing="0" w:after="0" w:afterAutospacing="0" w:line="259" w:lineRule="auto"/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6E21F1CC" wp14:editId="274604A4">
            <wp:extent cx="5748866" cy="5230203"/>
            <wp:effectExtent l="0" t="0" r="444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89" cy="52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18EF" w14:textId="77777777" w:rsidR="00D714EB" w:rsidRPr="001409A8" w:rsidRDefault="00D714EB" w:rsidP="004D779D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Fig. S4. 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 xml:space="preserve">Distribution of </w:t>
      </w:r>
      <w:proofErr w:type="spellStart"/>
      <w:r w:rsidRPr="001409A8">
        <w:rPr>
          <w:rFonts w:ascii="Times New Roman" w:hAnsi="Times New Roman" w:cs="Times New Roman"/>
          <w:sz w:val="26"/>
          <w:szCs w:val="26"/>
          <w:lang w:val="en-US"/>
        </w:rPr>
        <w:t>Nemerow</w:t>
      </w:r>
      <w:proofErr w:type="spellEnd"/>
      <w:r w:rsidRPr="001409A8">
        <w:rPr>
          <w:rFonts w:ascii="Times New Roman" w:hAnsi="Times New Roman" w:cs="Times New Roman"/>
          <w:sz w:val="26"/>
          <w:szCs w:val="26"/>
          <w:lang w:val="en-US"/>
        </w:rPr>
        <w:t>-index at transects near drilling cuttings spills and along the winter road</w:t>
      </w:r>
    </w:p>
    <w:p w14:paraId="7973E4EB" w14:textId="44CDDFDA" w:rsidR="00D714EB" w:rsidRPr="004D779D" w:rsidRDefault="00D714EB" w:rsidP="004D779D">
      <w:pPr>
        <w:pStyle w:val="a3"/>
        <w:spacing w:before="0" w:beforeAutospacing="0" w:after="0" w:afterAutospacing="0" w:line="259" w:lineRule="auto"/>
        <w:rPr>
          <w:b/>
          <w:bCs/>
          <w:sz w:val="26"/>
          <w:szCs w:val="26"/>
        </w:rPr>
      </w:pPr>
      <w:r w:rsidRPr="004D779D">
        <w:rPr>
          <w:b/>
          <w:bCs/>
          <w:sz w:val="26"/>
          <w:szCs w:val="26"/>
        </w:rPr>
        <w:t xml:space="preserve">Рис. </w:t>
      </w:r>
      <w:r w:rsidRPr="004D779D">
        <w:rPr>
          <w:b/>
          <w:bCs/>
          <w:sz w:val="26"/>
          <w:szCs w:val="26"/>
          <w:lang w:val="en-US"/>
        </w:rPr>
        <w:t>S</w:t>
      </w:r>
      <w:r w:rsidRPr="004D779D">
        <w:rPr>
          <w:b/>
          <w:bCs/>
          <w:sz w:val="26"/>
          <w:szCs w:val="26"/>
        </w:rPr>
        <w:t xml:space="preserve">4. </w:t>
      </w:r>
      <w:r w:rsidRPr="001409A8">
        <w:rPr>
          <w:sz w:val="26"/>
          <w:szCs w:val="26"/>
        </w:rPr>
        <w:t xml:space="preserve">Распределение индекса </w:t>
      </w:r>
      <w:proofErr w:type="spellStart"/>
      <w:r w:rsidRPr="001409A8">
        <w:rPr>
          <w:sz w:val="26"/>
          <w:szCs w:val="26"/>
        </w:rPr>
        <w:t>Немерова</w:t>
      </w:r>
      <w:proofErr w:type="spellEnd"/>
      <w:r w:rsidRPr="001409A8">
        <w:rPr>
          <w:sz w:val="26"/>
          <w:szCs w:val="26"/>
        </w:rPr>
        <w:t xml:space="preserve"> на пробных площадках профилей в местах разливов шламовых растворов и вдоль трассы зимника</w:t>
      </w:r>
    </w:p>
    <w:p w14:paraId="4670F70E" w14:textId="18FCC82A" w:rsidR="00D714EB" w:rsidRDefault="00D714EB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97BEB6" w14:textId="3C7C2296" w:rsidR="00D714EB" w:rsidRDefault="00D714EB" w:rsidP="004D779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1479F80" w14:textId="1595422A" w:rsidR="00D714EB" w:rsidRDefault="00797609" w:rsidP="004D77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180E51" wp14:editId="1D6C4E75">
            <wp:extent cx="5939790" cy="367411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_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9EF4" w14:textId="77777777" w:rsidR="00D714EB" w:rsidRPr="004D779D" w:rsidRDefault="00D714EB" w:rsidP="004D779D">
      <w:pPr>
        <w:spacing w:after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Fig. S5. 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>Regression relationship between the contamination severity index (CSI) and the toxicity equivalent (TEQ)</w:t>
      </w:r>
    </w:p>
    <w:p w14:paraId="21FD7B07" w14:textId="528F5B2A" w:rsidR="00D714EB" w:rsidRPr="001409A8" w:rsidRDefault="00D714EB" w:rsidP="004D77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D779D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Pr="004D779D">
        <w:rPr>
          <w:rFonts w:ascii="Times New Roman" w:hAnsi="Times New Roman" w:cs="Times New Roman"/>
          <w:b/>
          <w:bCs/>
          <w:sz w:val="26"/>
          <w:szCs w:val="26"/>
          <w:lang w:val="en-US"/>
        </w:rPr>
        <w:t>S</w:t>
      </w:r>
      <w:r w:rsidRPr="004D779D">
        <w:rPr>
          <w:rFonts w:ascii="Times New Roman" w:hAnsi="Times New Roman" w:cs="Times New Roman"/>
          <w:b/>
          <w:bCs/>
          <w:sz w:val="26"/>
          <w:szCs w:val="26"/>
        </w:rPr>
        <w:t xml:space="preserve">5. </w:t>
      </w:r>
      <w:r w:rsidRPr="001409A8">
        <w:rPr>
          <w:rFonts w:ascii="Times New Roman" w:hAnsi="Times New Roman" w:cs="Times New Roman"/>
          <w:sz w:val="26"/>
          <w:szCs w:val="26"/>
        </w:rPr>
        <w:t>Регрессионная зависимость между индексом безопасности загрязнения (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>CSI</w:t>
      </w:r>
      <w:r w:rsidRPr="001409A8">
        <w:rPr>
          <w:rFonts w:ascii="Times New Roman" w:hAnsi="Times New Roman" w:cs="Times New Roman"/>
          <w:sz w:val="26"/>
          <w:szCs w:val="26"/>
        </w:rPr>
        <w:t>) и эквивалентом токсичности (</w:t>
      </w:r>
      <w:r w:rsidRPr="001409A8">
        <w:rPr>
          <w:rFonts w:ascii="Times New Roman" w:hAnsi="Times New Roman" w:cs="Times New Roman"/>
          <w:sz w:val="26"/>
          <w:szCs w:val="26"/>
          <w:lang w:val="en-US"/>
        </w:rPr>
        <w:t>TEQ</w:t>
      </w:r>
      <w:r w:rsidRPr="001409A8">
        <w:rPr>
          <w:rFonts w:ascii="Times New Roman" w:hAnsi="Times New Roman" w:cs="Times New Roman"/>
          <w:sz w:val="26"/>
          <w:szCs w:val="26"/>
        </w:rPr>
        <w:t>)</w:t>
      </w:r>
    </w:p>
    <w:p w14:paraId="22CE3461" w14:textId="77777777" w:rsidR="00C50857" w:rsidRPr="002B2E3F" w:rsidRDefault="00C50857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3B13EE" w14:textId="1EB554BB" w:rsidR="00C94ED9" w:rsidRPr="00C94ED9" w:rsidRDefault="00C94ED9" w:rsidP="004D779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94ED9" w:rsidRPr="00C94ED9" w:rsidSect="00C94ED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023"/>
    <w:rsid w:val="001409A8"/>
    <w:rsid w:val="001E7E87"/>
    <w:rsid w:val="002B2E3F"/>
    <w:rsid w:val="002D2B65"/>
    <w:rsid w:val="003E44A1"/>
    <w:rsid w:val="004B36DA"/>
    <w:rsid w:val="004D779D"/>
    <w:rsid w:val="00500835"/>
    <w:rsid w:val="0056761A"/>
    <w:rsid w:val="00740023"/>
    <w:rsid w:val="00762A15"/>
    <w:rsid w:val="00797609"/>
    <w:rsid w:val="00C50857"/>
    <w:rsid w:val="00C94ED9"/>
    <w:rsid w:val="00CE516F"/>
    <w:rsid w:val="00D714EB"/>
    <w:rsid w:val="00FE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D02C5"/>
  <w15:chartTrackingRefBased/>
  <w15:docId w15:val="{3596F950-4F96-4878-8A5A-40B99ACE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smv_vsv smv_vsv</dc:creator>
  <cp:keywords/>
  <dc:description/>
  <cp:lastModifiedBy>Опекунов А.Ю.</cp:lastModifiedBy>
  <cp:revision>14</cp:revision>
  <dcterms:created xsi:type="dcterms:W3CDTF">2022-06-28T10:33:00Z</dcterms:created>
  <dcterms:modified xsi:type="dcterms:W3CDTF">2022-06-29T10:54:00Z</dcterms:modified>
</cp:coreProperties>
</file>