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D5" w:rsidRPr="00A51042" w:rsidRDefault="00D70BD5" w:rsidP="003E4615">
      <w:pPr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A51042">
        <w:rPr>
          <w:rFonts w:ascii="Times New Roman" w:hAnsi="Times New Roman" w:cs="Times New Roman"/>
          <w:b/>
          <w:sz w:val="24"/>
          <w:szCs w:val="20"/>
        </w:rPr>
        <w:t>Приложение</w:t>
      </w:r>
      <w:r w:rsidR="00A51042">
        <w:rPr>
          <w:rFonts w:ascii="Times New Roman" w:hAnsi="Times New Roman" w:cs="Times New Roman"/>
          <w:b/>
          <w:sz w:val="24"/>
          <w:szCs w:val="20"/>
        </w:rPr>
        <w:t xml:space="preserve"> 1</w:t>
      </w:r>
      <w:r w:rsidRPr="00A51042">
        <w:rPr>
          <w:rFonts w:ascii="Times New Roman" w:hAnsi="Times New Roman" w:cs="Times New Roman"/>
          <w:b/>
          <w:sz w:val="24"/>
          <w:szCs w:val="20"/>
        </w:rPr>
        <w:t xml:space="preserve">. Описание </w:t>
      </w:r>
      <w:r w:rsidR="00A51042" w:rsidRPr="00A51042">
        <w:rPr>
          <w:rFonts w:ascii="Times New Roman" w:hAnsi="Times New Roman" w:cs="Times New Roman"/>
          <w:b/>
          <w:sz w:val="24"/>
          <w:szCs w:val="20"/>
        </w:rPr>
        <w:t>почвенных профилей.</w:t>
      </w:r>
      <w:r w:rsidRPr="00A51042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"/>
        <w:gridCol w:w="2131"/>
        <w:gridCol w:w="1359"/>
        <w:gridCol w:w="10283"/>
      </w:tblGrid>
      <w:tr w:rsidR="00A51042" w:rsidRPr="00A51042" w:rsidTr="00B04AA8">
        <w:tc>
          <w:tcPr>
            <w:tcW w:w="101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разреза</w:t>
            </w:r>
          </w:p>
        </w:tc>
        <w:tc>
          <w:tcPr>
            <w:tcW w:w="2131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почвы</w:t>
            </w:r>
          </w:p>
        </w:tc>
        <w:tc>
          <w:tcPr>
            <w:tcW w:w="1359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Горизонт, мощность в см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A51042" w:rsidRPr="00A51042" w:rsidTr="00B04AA8">
        <w:tc>
          <w:tcPr>
            <w:tcW w:w="14786" w:type="dxa"/>
            <w:gridSpan w:val="4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Подзона арктической тундры, п-ов Быковский, обнажение Мамонтова Хайята</w:t>
            </w:r>
          </w:p>
        </w:tc>
      </w:tr>
      <w:tr w:rsidR="00A51042" w:rsidRPr="00A51042" w:rsidTr="00B04AA8">
        <w:tc>
          <w:tcPr>
            <w:tcW w:w="1013" w:type="dxa"/>
            <w:vMerge w:val="restart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412-17</w:t>
            </w:r>
          </w:p>
        </w:tc>
        <w:tc>
          <w:tcPr>
            <w:tcW w:w="2131" w:type="dxa"/>
            <w:vMerge w:val="restart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глеезем потечно-гумусовый тяжелосуглинистый;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Reductaquic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Turbic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Glacic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Cryosol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Loamic</w:t>
            </w:r>
          </w:p>
        </w:tc>
        <w:tc>
          <w:tcPr>
            <w:tcW w:w="1359" w:type="dxa"/>
          </w:tcPr>
          <w:p w:rsidR="00A51042" w:rsidRPr="00423F90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AY</w:t>
            </w:r>
            <w:r w:rsid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ot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0(2)-4(8)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Выражен прерывисто. Влажноватый, буровато-серый, рыхлый, оторфованный, тяжелый суглинок. Структурность высокая, структура комковато-икряная. Горизонт густо переплетен живыми и мертвыми корнями диаметром до 1,5-2,0 мм, в нем расположены узлы кущения осоки и пушицы. Переход ясный по окраске, структуре, влажности и резкий – по содержанию корней; граница волнистая.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hi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3(8)-12(18)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Влажный, уплотненный, бесструктурный тяжелый суглинок. Окраска неоднородная (мраморовидная): представлена чередованием слабоконтрастных серо-сизых, буровато-серых и охристо-бурых морфонов. Местами горизонт имеет темно-серый оттенок за счет пятен гумуса. Количество корней среднее. В горизонте встречаются дождевые черви. Переход постепенный по окраске.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ox</w:t>
            </w:r>
            <w:r w:rsid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12(18)-27(31)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Влажный, плотный, пористый, бесструктурный тяжелый суглинок. Окраска неоднородная (мраморовидная): представлена чередованием серо-сизых и охристо-бурых морфонов заметной контрастности. Под периферическими частями бугорка в горизонте встречаются темно-серые криотурбационные линзы оторфованного органического вещества. Корней среднее количество. Переход заметный по окраске; граница волнистая с элементами языковатой (за счет окисления по трещинам).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27(31)-36(40)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Влажный, плотный, бесструктурный тяжелый суглинок. Окраска неоднородная (пятнистая): на сизом фоне встречаются редкие охристо-бурые пятна (диаметр от 1-3 до 15 мм) и примазки, контрастность заметная. Живые корни единичные. Переход постепенный по окраске и влажности.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423F90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423F90" w:rsidRP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36(40)-44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Сырой, сизовато-серый, уплотненный, бесструктурный тяжелый суглинок. Живых корней нет, мертвые единичны.</w:t>
            </w:r>
          </w:p>
        </w:tc>
      </w:tr>
      <w:tr w:rsidR="00A51042" w:rsidRPr="00A51042" w:rsidTr="00B04AA8">
        <w:tc>
          <w:tcPr>
            <w:tcW w:w="1013" w:type="dxa"/>
            <w:vMerge w:val="restart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131-19</w:t>
            </w:r>
          </w:p>
        </w:tc>
        <w:tc>
          <w:tcPr>
            <w:tcW w:w="2131" w:type="dxa"/>
            <w:vMerge w:val="restart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глеезем криотурбированный тяжелосуглинистый;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Reductaquic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Turbic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Glacic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Cryosol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Loamic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359" w:type="dxa"/>
          </w:tcPr>
          <w:p w:rsidR="00A51042" w:rsidRPr="00423F90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AY</w:t>
            </w:r>
            <w:r w:rsid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ot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0-3(6)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Выражен прерывисто под центром бугорка. Влажноватый, буро-серый, слабо уплотненный тяжелый суглинок. Горизонт содержит много детрита. Структурность средняя, структура икряно-порошистая. Переход к горизонту В постепенный по сложению, корням и содержанию детрита.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crm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3(6)-7(12) см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Выражен прерывисто. Влажноватый, буро-серый, рыхлый тяжелый суглинок. Структурность высокая, структура икряно-порошистая. Корней много. Переход заметный по окраске, граница волнистая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6(12)-11(16)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Выражен прерывисто. Влажный, уплотненный тяжелый суглинок. Окраска неоднородная (мраморовидная): представлена чередованием сизых, охристо-бурых и буро-серых морфонов. Структурность средняя, структура комковато-творожистая с элементами икряной. Корней среднее количество. Переход к горизонту G ясный по окраске и заметный по структуре, а к горизонту G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ox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- заметный по структуре; граница волнистая.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14(15)-25(27)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Выражен фрагментарно под периферическими частями бугорка. Влажный, плотный, бесструктурный тяжелый суглинок. Окраска неоднородная: на голубовато-сизом фоне выделяются охристые примазки заметной 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контрастности, по периферии фрагментов горизонта выражен прерывающийся в нижней части охристый ободок выдающейся контрастности (толщина 1-4 см). Корней немного. Переход к G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ox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заметный по окраске, граница мелковолнистая.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>ox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12(27)-22(36)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Влажный, плотный, бесструктурный тяжелый суглинок. Окраска неоднородная: представлена чередованием сизых и охристо-бурых морфонов заметной контрастности и охристых морфонов выдающейся контрастности. Корней среднее количество, в нижней части - немного. Переход ясный по окраске, граница мелковолнистая.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22(36)-26(43)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Сырой, плотный, бесструктурный тяжелый суглинок. Окраска верхней части горизонта неоднородная (пятнистая): на сизом фоне неравномерно встречаются слабоконтрастные охристые морфоны (обилие 5-10%); окраска нижней части - однородно сизая. В горизонте встречаются редкие включения детрита, в нижней части присутствуют линзы торфа разной степени разложения. Корней мало.</w:t>
            </w:r>
          </w:p>
        </w:tc>
      </w:tr>
      <w:tr w:rsidR="00A51042" w:rsidRPr="00A51042" w:rsidTr="00B04AA8">
        <w:tc>
          <w:tcPr>
            <w:tcW w:w="1013" w:type="dxa"/>
            <w:vMerge w:val="restart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132-19</w:t>
            </w:r>
          </w:p>
        </w:tc>
        <w:tc>
          <w:tcPr>
            <w:tcW w:w="2131" w:type="dxa"/>
            <w:vMerge w:val="restart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торфяно-глеезем окисленно-глеевый тяжелосуглинистый;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Turbic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Glacic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Cryosol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Loamic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359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0-3(10)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Влажный, серо-темнокоричневый, рыхлый преимущественно зеленомошный торф слабой степени разложения. Корней много. Переход к горизонту Т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mr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заметный по сложению и степени разложения, граница ровная. Переход к минеральным горизонтам резкий по всем показателям, граница волнисто-карманистая.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mr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8(10)-11(12)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Выражен фрагментарно в нижней части торфяных карманов. Сырой, коричневато-темно</w:t>
            </w:r>
            <w:r w:rsidR="00423F90" w:rsidRPr="00423F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серый, слабо уплотненный травяной торф средней степени разложения, представленный преимущественно корневыми остатками. Горизонт обогащен минеральным веществом. Корней много. Переход резкий по всем показателям, граница карманистая.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51042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crm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3(6)-7(11)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Выражен фрагментарно между торфяными карманами. Влажный, буро-серый, уплотненный тяжелый суглинок. Структурность низкая, структура творожистая с элементами икряной. Корней много. Переход постепенный по окраске. 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4(12)-18(21) см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Влажный, плотный тяжелый суглинок. Окраска неоднородная (крапчатая): на охристо-буром фоне встречаются многочисленные сизые морфоны (диаметр до 5-6 мм). Структурность низкая, структура творожистая. Корней довольно много. Переход постепенный по окраске и структуре.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>ox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18(21)-24(29)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Частично уходит в мерзлоту. Влажный, плотный, преимущественно бесструктурный тяжелый суглинок. Окраска неоднородная: представлена чередованием сизых, охристых и охристо-бурых морфонов заметной контрастности. Корней немного. Переход ясный по окраске, граница волнистая.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24(29)-25(32)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Сырой, плотный, бесструктурный тяжелый суглинок. Окраска неоднородная (пятнистая): на голубовато-сизом фоне встречаются охристые примазки заметной контрастности. Корни единичные.</w:t>
            </w:r>
          </w:p>
        </w:tc>
      </w:tr>
      <w:tr w:rsidR="00A51042" w:rsidRPr="00A51042" w:rsidTr="00B04AA8">
        <w:tc>
          <w:tcPr>
            <w:tcW w:w="1013" w:type="dxa"/>
            <w:vMerge w:val="restart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103-16</w:t>
            </w:r>
          </w:p>
        </w:tc>
        <w:tc>
          <w:tcPr>
            <w:tcW w:w="13773" w:type="dxa"/>
            <w:gridSpan w:val="3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Подзона северной тайги, правый берег р. Колымы на 10 км ниже по течению от устья р. Омолон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3" w:type="dxa"/>
            <w:gridSpan w:val="3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под бугорком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торфяно-криозем потечно-гумусовый легкосуглинистый;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Oxyaquic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Turbic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Glacic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Cryosol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Siltic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104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Thixotropic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0-1(2)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Влажный, рыхлый, буровато-коричневый опад (листья, хвоя, веточки, фрагменты мха и таллома лишайников).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423F90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1(2)-6(8)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Влажный, бурый, слабо уплотненный слаборазложившийся торф. Встречаются отдельные отбеленные зерна светлых минералов. Очень много живых и мертвых корней. Переход ясный по окраске и степени разложения, граница 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волнистая.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423F90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A510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6(8)-14(16)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Влажный, коричневато-темносерый, уплотненный торф средней степени разложения. Встречаются редкие отбеленные зерна светлых минералов. Много корней. Переход резкий по всем показателям, граница волнистая.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423F90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hi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14(16)-16(19)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Влажный, уплотненный, легкий суглинок. Окраска неоднородная (пятнистая): на буровато-сером фоне выражены редкие коричневые пятна и потеки гумусированного материала заметной контрастности. В горизонте неравномерно встречаются включения детрита. Структурность низкая, структура творожистая. Корней много. Переход заметный по исчезновению структуры и окраске, граница ровная. 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423F90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16(19)-30(32)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Влажный, буровато-серый, плотный, бесструктурный, слабо тиксотропный легкий суглинок. Много живых и мертвых корней. Переход постепенный по окраске, влажности и степени тиксотропности.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423F90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30(32)-42(44)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Сырой, плотный, бесструктурный легкий суглинок. Окраска неоднородная (пятнистая): на буровато-сером фоне встречаются слабоконтрастные сизо-серые пятна (диаметр 1-2 мм, обилие 5-7%). Корней меньше по сравнению с предыдущим горизонтом.</w:t>
            </w:r>
          </w:p>
        </w:tc>
      </w:tr>
      <w:tr w:rsidR="00A51042" w:rsidRPr="00A51042" w:rsidTr="00B04AA8">
        <w:tc>
          <w:tcPr>
            <w:tcW w:w="1013" w:type="dxa"/>
            <w:vMerge w:val="restart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3" w:type="dxa"/>
            <w:gridSpan w:val="3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в западинке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торфяно-глеезем криотурбированный легкосуглинистый; Histic Reductaquic Turbic Glacic Cryosol (Siltic, Thixotropic)</w:t>
            </w: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59" w:type="dxa"/>
          </w:tcPr>
          <w:p w:rsidR="00A51042" w:rsidRPr="00423F90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>Т1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0-6(7)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Влажный, бурый, слабо уплотненный, слаборазложившийся торф. Встречаются отдельные отбеленные зерна светлых минералов. Очень много корней. Переход ясный по окраске, влажности и степени разложения, граница волнистая.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423F90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>Т2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6(7) – 10(16)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Сырой, коричневато-темносерый, рыхлый торф средней степени разложения. Встречаются редкие отбеленные зерна светлых минералов. Много корней и растительных остатков, не потерявших своего анатомического строения. Переход резкий по всем показателям, граница ровная.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A61C81" w:rsidRDefault="00A61C81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G1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10(16)-23(24)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Сырой, плотный, бесструктурный легкий суглинок. Окраска неоднородная (мраморовидная), представлена чередованием сизо-серых и охристо-бурых морфонов заметной контрастности</w:t>
            </w:r>
            <w:bookmarkStart w:id="0" w:name="_GoBack"/>
            <w:bookmarkEnd w:id="0"/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. Много живых и мертвых корней. Переход постепенный по окраске и влажности.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A61C81" w:rsidRDefault="00A61C81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G2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23(24)-29(33)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Мокрый, плотный, бесструктурный, тиксотропный, легкий суглинок. Окраска неоднородная: на серо-буром фоне выделяются слабоконтрастные сизо-серые и охристо-бурые пятна и разводы. Корней меньше, чем в предыдущем горизонте.</w:t>
            </w:r>
          </w:p>
        </w:tc>
      </w:tr>
      <w:tr w:rsidR="00A51042" w:rsidRPr="00A51042" w:rsidTr="00B04AA8">
        <w:tc>
          <w:tcPr>
            <w:tcW w:w="14786" w:type="dxa"/>
            <w:gridSpan w:val="4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Центральная Якутия, окрестности г. Якутска</w:t>
            </w:r>
          </w:p>
        </w:tc>
      </w:tr>
      <w:tr w:rsidR="00A51042" w:rsidRPr="00A51042" w:rsidTr="00B04AA8">
        <w:tc>
          <w:tcPr>
            <w:tcW w:w="1013" w:type="dxa"/>
            <w:vMerge w:val="restart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Р-251</w:t>
            </w:r>
          </w:p>
        </w:tc>
        <w:tc>
          <w:tcPr>
            <w:tcW w:w="2131" w:type="dxa"/>
            <w:vMerge w:val="restart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криометаморфическая глееватая среднесуглинистая почва;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Oxyaquic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Turbic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Cryosol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Loamic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Fluvic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Ochric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Raptic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9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O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0-1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Слежавшийся  опад из хвои лиственницы.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423F90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Ah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1-3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Влажный, тёмно-серый, уплотненный перегнойный горизонт. Структурность низкая, структура комковатая. В горизонте присутствуют неразложившиеся растительные остатки. Очень много мелких корней. Переход резкий по всем показателям, граница ровная.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423F90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CRM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3-12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Влажноватый, серовато-жёлто-бурый, уплотненный, средний суглинок. Структура зернисто-мелкоореховатая, отдельности прочные. Много живых и мёртвых корней. Переход постепенный по окраске.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423F90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CRM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12-22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Влажноватый, уплотненный охристо-серо-светлобурый средний суглинок. Структура мелкоореховато-зернистая, отдельности плотные. Много мёртвых корней. Переход постепенный по окраске. 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423F90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CRM</w:t>
            </w:r>
            <w:r w:rsid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22-32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Влажноватый, уплотненный опесчаненный средний  суглинок. Окраска неоднородная (пятнистая): на сизовато-серо-буром фоне встречаются небольшие охристые пятна. Структура мелкоореховато-зернистая, отдельности плотные. Живых корней немного, мёртвых нет. Переход постепенный по окраске, влажности и гранулометрическому составу.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423F90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CRM</w:t>
            </w:r>
            <w:r w:rsid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32-40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Влажный, уплотненный, охристо-буро-серый, опесчаненный суглинок. Структура комковато-зернистая. В нижней части горизонта встречается темно-серая, удлиненная хорошо окатанная галька. Корней немного.</w:t>
            </w:r>
          </w:p>
        </w:tc>
      </w:tr>
      <w:tr w:rsidR="00A51042" w:rsidRPr="00A51042" w:rsidTr="00B04AA8">
        <w:tc>
          <w:tcPr>
            <w:tcW w:w="1013" w:type="dxa"/>
            <w:vMerge w:val="restart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Р-253</w:t>
            </w:r>
          </w:p>
        </w:tc>
        <w:tc>
          <w:tcPr>
            <w:tcW w:w="2131" w:type="dxa"/>
            <w:vMerge w:val="restart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подбур иллювиально-железистый песчаный;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Brunic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Arenosol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1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Protospodic</w:t>
            </w: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359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0-0.5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слегка слежавшийся в нижней части опад, представленный хвоей, шишками, сучками и кусочками коры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A51042" w:rsidRDefault="00423F90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 </w:t>
            </w:r>
            <w:r w:rsidR="00A51042"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0.5-6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Влажный (после дождя), тёмно-серый, уплотненный связный песок. Местами прослеживается комковатая структура. Корней довольно много. Переход резкий по окраске, граница ровная.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423F90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510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HF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6-20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Влажный (после дождя), охристо-бурый, уплотненный песок. Довольно много корней сосны. Переход резкий по окраске, граница ровная.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423F90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HF</w:t>
            </w:r>
            <w:r w:rsidRPr="00423F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20-55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Свежий, буро-желтый, слабоуплотненный песок. Встречаются редкие корни сосны. Переход постепенный по окраске.</w:t>
            </w:r>
          </w:p>
        </w:tc>
      </w:tr>
      <w:tr w:rsidR="00A51042" w:rsidRPr="00A51042" w:rsidTr="00B04AA8">
        <w:tc>
          <w:tcPr>
            <w:tcW w:w="1013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 </w:t>
            </w:r>
          </w:p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 xml:space="preserve">55-65  </w:t>
            </w:r>
          </w:p>
        </w:tc>
        <w:tc>
          <w:tcPr>
            <w:tcW w:w="10283" w:type="dxa"/>
          </w:tcPr>
          <w:p w:rsidR="00A51042" w:rsidRPr="00A51042" w:rsidRDefault="00A51042" w:rsidP="00A5104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51042">
              <w:rPr>
                <w:rFonts w:ascii="Times New Roman" w:hAnsi="Times New Roman" w:cs="Times New Roman"/>
                <w:sz w:val="20"/>
                <w:szCs w:val="20"/>
              </w:rPr>
              <w:t>Свежий, светло-желтый рыхлый песок.</w:t>
            </w:r>
          </w:p>
        </w:tc>
      </w:tr>
    </w:tbl>
    <w:p w:rsidR="00A51042" w:rsidRPr="003E4615" w:rsidRDefault="00A510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A51042" w:rsidRPr="003E4615" w:rsidSect="00A5104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3EF" w:rsidRDefault="004D63EF" w:rsidP="00D70BD5">
      <w:pPr>
        <w:spacing w:after="0" w:line="240" w:lineRule="auto"/>
      </w:pPr>
      <w:r>
        <w:separator/>
      </w:r>
    </w:p>
  </w:endnote>
  <w:endnote w:type="continuationSeparator" w:id="0">
    <w:p w:rsidR="004D63EF" w:rsidRDefault="004D63EF" w:rsidP="00D7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3EF" w:rsidRDefault="004D63EF" w:rsidP="00D70BD5">
      <w:pPr>
        <w:spacing w:after="0" w:line="240" w:lineRule="auto"/>
      </w:pPr>
      <w:r>
        <w:separator/>
      </w:r>
    </w:p>
  </w:footnote>
  <w:footnote w:type="continuationSeparator" w:id="0">
    <w:p w:rsidR="004D63EF" w:rsidRDefault="004D63EF" w:rsidP="00D70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9C"/>
    <w:rsid w:val="00024CBC"/>
    <w:rsid w:val="000A6F58"/>
    <w:rsid w:val="002A3304"/>
    <w:rsid w:val="002C21B6"/>
    <w:rsid w:val="0032143A"/>
    <w:rsid w:val="003323F5"/>
    <w:rsid w:val="00341A6D"/>
    <w:rsid w:val="003E4615"/>
    <w:rsid w:val="00423F90"/>
    <w:rsid w:val="00451418"/>
    <w:rsid w:val="004D63EF"/>
    <w:rsid w:val="00515C07"/>
    <w:rsid w:val="0055397A"/>
    <w:rsid w:val="006E29B3"/>
    <w:rsid w:val="007464EB"/>
    <w:rsid w:val="008175AB"/>
    <w:rsid w:val="0082193F"/>
    <w:rsid w:val="00860B10"/>
    <w:rsid w:val="00873567"/>
    <w:rsid w:val="008F50F5"/>
    <w:rsid w:val="00933FC7"/>
    <w:rsid w:val="00975039"/>
    <w:rsid w:val="00A51042"/>
    <w:rsid w:val="00A61C81"/>
    <w:rsid w:val="00AD1F90"/>
    <w:rsid w:val="00AE7C9C"/>
    <w:rsid w:val="00B15AA0"/>
    <w:rsid w:val="00B341BA"/>
    <w:rsid w:val="00C575D4"/>
    <w:rsid w:val="00C7554F"/>
    <w:rsid w:val="00CB30EB"/>
    <w:rsid w:val="00CC3656"/>
    <w:rsid w:val="00CC7189"/>
    <w:rsid w:val="00CD7B06"/>
    <w:rsid w:val="00D50AC3"/>
    <w:rsid w:val="00D62883"/>
    <w:rsid w:val="00D70BD5"/>
    <w:rsid w:val="00DB7170"/>
    <w:rsid w:val="00EB77CA"/>
    <w:rsid w:val="00F85EC5"/>
    <w:rsid w:val="00FF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68F9A-745A-4101-92B7-2CC60385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5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0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BD5"/>
  </w:style>
  <w:style w:type="paragraph" w:styleId="a8">
    <w:name w:val="footer"/>
    <w:basedOn w:val="a"/>
    <w:link w:val="a9"/>
    <w:uiPriority w:val="99"/>
    <w:unhideWhenUsed/>
    <w:rsid w:val="00D70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BD5"/>
  </w:style>
  <w:style w:type="character" w:styleId="aa">
    <w:name w:val="annotation reference"/>
    <w:basedOn w:val="a0"/>
    <w:uiPriority w:val="99"/>
    <w:semiHidden/>
    <w:unhideWhenUsed/>
    <w:rsid w:val="00A61C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61C8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61C8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1C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61C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C458-3FE3-4169-A007-8F3CFA34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oksana</cp:lastModifiedBy>
  <cp:revision>4</cp:revision>
  <dcterms:created xsi:type="dcterms:W3CDTF">2022-02-14T09:05:00Z</dcterms:created>
  <dcterms:modified xsi:type="dcterms:W3CDTF">2022-02-21T10:02:00Z</dcterms:modified>
</cp:coreProperties>
</file>