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A2D7" w14:textId="77777777" w:rsidR="00750770" w:rsidRDefault="00750770" w:rsidP="00750770">
      <w:pPr>
        <w:pStyle w:val="Heading"/>
      </w:pPr>
      <w:r w:rsidRPr="00B4008E">
        <w:t>ДОПОЛНИТЕЛЬНЫЕ МАТЕРИАЛЫ</w:t>
      </w:r>
    </w:p>
    <w:p w14:paraId="060F9252" w14:textId="575DB1A4" w:rsidR="00750770" w:rsidRDefault="00750770" w:rsidP="00750770">
      <w:r w:rsidRPr="00750770">
        <w:t xml:space="preserve">А. Э. Сверчкова, О. С. Хохлова, А. О. Макеев, Е. Н. Асеева, П.Г. Куст, Т. Н. </w:t>
      </w:r>
      <w:proofErr w:type="spellStart"/>
      <w:r w:rsidRPr="00750770">
        <w:t>Мякшина</w:t>
      </w:r>
      <w:proofErr w:type="spellEnd"/>
      <w:r w:rsidRPr="00750770">
        <w:t xml:space="preserve">, И. А. </w:t>
      </w:r>
      <w:proofErr w:type="spellStart"/>
      <w:r w:rsidRPr="00750770">
        <w:t>Козмирчук</w:t>
      </w:r>
      <w:proofErr w:type="spellEnd"/>
      <w:r w:rsidRPr="00750770">
        <w:t xml:space="preserve"> </w:t>
      </w:r>
      <w:proofErr w:type="spellStart"/>
      <w:r w:rsidRPr="00750770">
        <w:t>Геоархеологический</w:t>
      </w:r>
      <w:proofErr w:type="spellEnd"/>
      <w:r w:rsidRPr="00750770">
        <w:t xml:space="preserve"> анализ почв и земляных конструкций крупного кургана бронзового века, Краснодарский край // Почвоведение.</w:t>
      </w:r>
    </w:p>
    <w:p w14:paraId="5C31293C" w14:textId="77777777" w:rsidR="00750770" w:rsidRPr="00750770" w:rsidRDefault="00750770" w:rsidP="00750770"/>
    <w:p w14:paraId="0E63EB59" w14:textId="77777777" w:rsidR="00750770" w:rsidRPr="00B4008E" w:rsidRDefault="00750770" w:rsidP="007507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Рис. </w:t>
      </w: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S</w:t>
      </w:r>
      <w:r w:rsidRPr="00B4008E">
        <w:rPr>
          <w:rFonts w:ascii="Times New Roman" w:hAnsi="Times New Roman"/>
          <w:b/>
          <w:bCs/>
          <w:iCs/>
          <w:sz w:val="28"/>
          <w:szCs w:val="28"/>
        </w:rPr>
        <w:t xml:space="preserve">1. </w:t>
      </w:r>
      <w:r w:rsidRPr="00B4008E">
        <w:rPr>
          <w:rFonts w:ascii="Times New Roman" w:hAnsi="Times New Roman"/>
          <w:iCs/>
          <w:sz w:val="28"/>
          <w:szCs w:val="28"/>
        </w:rPr>
        <w:t xml:space="preserve">Скопления </w:t>
      </w:r>
      <w:proofErr w:type="spellStart"/>
      <w:r w:rsidRPr="00B4008E">
        <w:rPr>
          <w:rFonts w:ascii="Times New Roman" w:hAnsi="Times New Roman"/>
          <w:iCs/>
          <w:sz w:val="28"/>
          <w:szCs w:val="28"/>
        </w:rPr>
        <w:t>гумусо</w:t>
      </w:r>
      <w:proofErr w:type="spellEnd"/>
      <w:r w:rsidRPr="00B4008E">
        <w:rPr>
          <w:rFonts w:ascii="Times New Roman" w:hAnsi="Times New Roman"/>
          <w:iCs/>
          <w:sz w:val="28"/>
          <w:szCs w:val="28"/>
        </w:rPr>
        <w:t>-железистых пятен в тонкодисперсной массе курганных конструкций: I (a), II (b), III (c), IV (d), V (e). Все фото сняты без анализатора (</w:t>
      </w:r>
      <w:r w:rsidRPr="00B4008E">
        <w:rPr>
          <w:rFonts w:ascii="Times New Roman" w:hAnsi="Times New Roman"/>
          <w:iCs/>
          <w:sz w:val="28"/>
          <w:szCs w:val="28"/>
          <w:lang w:val="en-US"/>
        </w:rPr>
        <w:t>PPL</w:t>
      </w:r>
      <w:r w:rsidRPr="00B4008E">
        <w:rPr>
          <w:rFonts w:ascii="Times New Roman" w:hAnsi="Times New Roman"/>
          <w:iCs/>
          <w:sz w:val="28"/>
          <w:szCs w:val="28"/>
        </w:rPr>
        <w:t>).</w:t>
      </w:r>
    </w:p>
    <w:p w14:paraId="55D06B49" w14:textId="77777777" w:rsidR="00750770" w:rsidRDefault="00750770" w:rsidP="0075077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63987B" w14:textId="628650A3" w:rsidR="00750770" w:rsidRPr="00B4008E" w:rsidRDefault="00750770" w:rsidP="0075077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87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63E9EEC" wp14:editId="3BBD214D">
            <wp:extent cx="5857240" cy="6805930"/>
            <wp:effectExtent l="0" t="0" r="0" b="0"/>
            <wp:docPr id="46898851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680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7A40B" w14:textId="77777777" w:rsidR="00562B5A" w:rsidRDefault="00562B5A"/>
    <w:sectPr w:rsidR="00562B5A" w:rsidSect="007770BF">
      <w:pgSz w:w="11906" w:h="16838"/>
      <w:pgMar w:top="1134" w:right="849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70"/>
    <w:rsid w:val="0016436B"/>
    <w:rsid w:val="004A1B74"/>
    <w:rsid w:val="00562B5A"/>
    <w:rsid w:val="00653016"/>
    <w:rsid w:val="00750770"/>
    <w:rsid w:val="0077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8815"/>
  <w15:chartTrackingRefBased/>
  <w15:docId w15:val="{B419D6AB-2E60-4E45-8BF0-9EF2970D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70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"/>
    <w:qFormat/>
    <w:rsid w:val="00750770"/>
    <w:pPr>
      <w:keepNext/>
      <w:spacing w:before="240" w:after="120" w:line="360" w:lineRule="auto"/>
      <w:jc w:val="center"/>
      <w:outlineLvl w:val="0"/>
    </w:pPr>
    <w:rPr>
      <w:rFonts w:ascii="Times New Roman" w:hAnsi="Times New Roman"/>
      <w: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Манахова</dc:creator>
  <cp:keywords/>
  <dc:description/>
  <cp:lastModifiedBy>Елена Манахова</cp:lastModifiedBy>
  <cp:revision>1</cp:revision>
  <dcterms:created xsi:type="dcterms:W3CDTF">2023-05-04T06:23:00Z</dcterms:created>
  <dcterms:modified xsi:type="dcterms:W3CDTF">2023-05-04T07:37:00Z</dcterms:modified>
</cp:coreProperties>
</file>