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00D6" w14:textId="1BD3097F" w:rsidR="00B91491" w:rsidRPr="00990D8E" w:rsidRDefault="00B91491" w:rsidP="00B914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990D8E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SUPPLEMENTARY MATERIALS – </w:t>
      </w:r>
      <w:r w:rsidRPr="00990D8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ДОПОЛНИТЕЛЬНЫЕ</w:t>
      </w:r>
      <w:r w:rsidRPr="00990D8E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 </w:t>
      </w:r>
      <w:r w:rsidRPr="00990D8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МАТЕРИАЛЫ</w:t>
      </w:r>
    </w:p>
    <w:p w14:paraId="0A201E83" w14:textId="0031D8AD" w:rsidR="00B91491" w:rsidRPr="00990D8E" w:rsidRDefault="00B91491" w:rsidP="00B91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5547476" w14:textId="25EF077D" w:rsidR="00B91491" w:rsidRPr="00990D8E" w:rsidRDefault="00B91491" w:rsidP="00B9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0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Comparative analysis of the results of traditional and digital large-scale soil mapping on the example of a site at the National Park “Smolenskoe Lakeland” </w:t>
      </w:r>
    </w:p>
    <w:p w14:paraId="5DFF10D0" w14:textId="6AC4FC22" w:rsidR="00B91491" w:rsidRPr="00990D8E" w:rsidRDefault="00B91491" w:rsidP="00B9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Сравнительный анализ результатов традиционного и цифрового крупномасштабного почвенного картографирования на примере участка в национальном парке «Смоленское Поозерье»</w:t>
      </w:r>
    </w:p>
    <w:p w14:paraId="2F9FDB11" w14:textId="22A3DFD0" w:rsidR="00B91491" w:rsidRPr="00990D8E" w:rsidRDefault="00B91491" w:rsidP="00B9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DF0BA" w14:textId="25FBBB91" w:rsidR="00B91491" w:rsidRPr="00990D8E" w:rsidRDefault="00B91491" w:rsidP="00B9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90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 I. Kulikova, P.D. </w:t>
      </w:r>
      <w:proofErr w:type="spellStart"/>
      <w:r w:rsidRPr="00990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Chechenkov</w:t>
      </w:r>
      <w:proofErr w:type="spellEnd"/>
      <w:r w:rsidRPr="00990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S. Osipova, </w:t>
      </w:r>
      <w:r w:rsidRPr="0099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0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V. Shopina, </w:t>
      </w:r>
      <w:r w:rsidRPr="00990D8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</w:t>
      </w:r>
      <w:r w:rsidRPr="00990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90D8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</w:t>
      </w:r>
      <w:r w:rsidRPr="00990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90D8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Semenkov</w:t>
      </w:r>
    </w:p>
    <w:p w14:paraId="4557805E" w14:textId="49DFB351" w:rsidR="00B91491" w:rsidRPr="00990D8E" w:rsidRDefault="00B91491" w:rsidP="00B91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И. Куликова, П.Д. Чеченков, М.С. Осипова, О.В. Шопина, И.Н. Семенков</w:t>
      </w:r>
    </w:p>
    <w:p w14:paraId="20B90B87" w14:textId="57840F12" w:rsidR="00B91491" w:rsidRPr="00990D8E" w:rsidRDefault="00B91491" w:rsidP="00B9149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</w:p>
    <w:p w14:paraId="3689C37D" w14:textId="77777777" w:rsidR="00B91491" w:rsidRPr="00990D8E" w:rsidRDefault="00B91491" w:rsidP="00B91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90D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Eurasian Soil Science.</w:t>
      </w:r>
    </w:p>
    <w:p w14:paraId="3180EC16" w14:textId="722B9685" w:rsidR="007C21F0" w:rsidRPr="00990D8E" w:rsidRDefault="00B91491" w:rsidP="00D05D9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Почвоведение</w:t>
      </w:r>
      <w:r w:rsidRPr="00990D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C21F0" w:rsidRPr="00990D8E" w14:paraId="21611EA7" w14:textId="77777777" w:rsidTr="007C21F0">
        <w:tc>
          <w:tcPr>
            <w:tcW w:w="4672" w:type="dxa"/>
          </w:tcPr>
          <w:p w14:paraId="776E8498" w14:textId="5D613683" w:rsidR="007C21F0" w:rsidRPr="00990D8E" w:rsidRDefault="007C21F0" w:rsidP="00B91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D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5752244" wp14:editId="34AF4688">
                  <wp:extent cx="2880000" cy="298228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98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5E1C576" w14:textId="329077EA" w:rsidR="007C21F0" w:rsidRPr="00990D8E" w:rsidRDefault="007C21F0" w:rsidP="00B91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D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B552A44" wp14:editId="2A15361D">
                  <wp:extent cx="2880000" cy="2982281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9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5046A" w14:textId="46652673" w:rsidR="00B91491" w:rsidRPr="00990D8E" w:rsidRDefault="00B91491" w:rsidP="00B9149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B8CDBA" w14:textId="1FA0A5E4" w:rsidR="00B91491" w:rsidRPr="00990D8E" w:rsidRDefault="00B91491" w:rsidP="00B914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Fig. S</w:t>
      </w:r>
      <w:r w:rsidR="00564A2A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E546A1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m</w:t>
      </w:r>
      <w:r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ap reflecting </w:t>
      </w:r>
      <w:r w:rsidR="00E546A1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matching and non-matching area</w:t>
      </w:r>
      <w:r w:rsidR="001A7B68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E546A1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between two digital maps with</w:t>
      </w:r>
      <w:r w:rsidR="001A7B68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use of</w:t>
      </w:r>
      <w:r w:rsidR="00E546A1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texture and without it</w:t>
      </w:r>
      <w:r w:rsidR="007C21F0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(left) and maps created by traditional and digital</w:t>
      </w:r>
      <w:r w:rsidR="00AC4E67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(with using texture as a predictor)</w:t>
      </w:r>
      <w:r w:rsidR="007C21F0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methods</w:t>
      </w:r>
      <w:r w:rsidR="00AC4E67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(right)</w:t>
      </w:r>
      <w:r w:rsidR="00E546A1"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57374DB0" w14:textId="3E750DD7" w:rsidR="00FA78B6" w:rsidRPr="00990D8E" w:rsidRDefault="00B91491" w:rsidP="00FA78B6">
      <w:pPr>
        <w:spacing w:line="360" w:lineRule="auto"/>
        <w:ind w:firstLine="709"/>
        <w:jc w:val="both"/>
        <w:rPr>
          <w:sz w:val="28"/>
          <w:szCs w:val="28"/>
        </w:rPr>
      </w:pPr>
      <w:r w:rsidRPr="0099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Рис. </w:t>
      </w:r>
      <w:r w:rsidRPr="00990D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564A2A" w:rsidRPr="00990D8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90D8E">
        <w:rPr>
          <w:rFonts w:ascii="Times New Roman" w:eastAsia="Times New Roman" w:hAnsi="Times New Roman" w:cs="Times New Roman"/>
          <w:color w:val="000000"/>
          <w:sz w:val="28"/>
          <w:szCs w:val="28"/>
        </w:rPr>
        <w:t>. Карта, отражающая совпадающие и не совпадающие участки при составлении цифровых почвенных карт с учетом гранулометрического состава и без него</w:t>
      </w:r>
      <w:r w:rsidR="007C21F0" w:rsidRPr="0099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(слева), и между картами, составленными традиционным и цифровым</w:t>
      </w:r>
      <w:r w:rsidR="00564A2A" w:rsidRPr="0099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использованием гранулометрического состава как предиктора)</w:t>
      </w:r>
      <w:r w:rsidR="007C21F0" w:rsidRPr="0099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методами (справа)</w:t>
      </w:r>
      <w:r w:rsidRPr="00990D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AC491A" w14:textId="77777777" w:rsidR="00FA78B6" w:rsidRPr="00990D8E" w:rsidRDefault="00FA78B6" w:rsidP="00FA78B6">
      <w:pPr>
        <w:spacing w:line="360" w:lineRule="auto"/>
        <w:ind w:firstLine="709"/>
        <w:jc w:val="both"/>
        <w:rPr>
          <w:sz w:val="28"/>
          <w:szCs w:val="28"/>
        </w:rPr>
        <w:sectPr w:rsidR="00FA78B6" w:rsidRPr="00990D8E" w:rsidSect="00A56CA8">
          <w:footerReference w:type="even" r:id="rId8"/>
          <w:footerReference w:type="default" r:id="rId9"/>
          <w:pgSz w:w="11904" w:h="16834"/>
          <w:pgMar w:top="1417" w:right="1417" w:bottom="1417" w:left="1417" w:header="709" w:footer="709" w:gutter="0"/>
          <w:lnNumType w:countBy="1" w:restart="continuous"/>
          <w:cols w:space="708"/>
          <w:docGrid w:linePitch="326"/>
        </w:sectPr>
      </w:pPr>
    </w:p>
    <w:p w14:paraId="0F7D676E" w14:textId="6BC3EF7E" w:rsidR="00FA78B6" w:rsidRPr="00990D8E" w:rsidRDefault="00FA78B6" w:rsidP="00AC4E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8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Pr="00990D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D8E">
        <w:rPr>
          <w:rFonts w:ascii="Times New Roman" w:hAnsi="Times New Roman" w:cs="Times New Roman"/>
          <w:sz w:val="28"/>
          <w:szCs w:val="28"/>
        </w:rPr>
        <w:t>1. Краткая характеристика почв картографируемого участка</w:t>
      </w:r>
    </w:p>
    <w:p w14:paraId="56C7B533" w14:textId="34F7652A" w:rsidR="00AC4E67" w:rsidRPr="00990D8E" w:rsidRDefault="00AC4E67" w:rsidP="00AC4E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D8E">
        <w:rPr>
          <w:rFonts w:ascii="Times New Roman" w:hAnsi="Times New Roman" w:cs="Times New Roman"/>
          <w:sz w:val="28"/>
          <w:szCs w:val="28"/>
          <w:lang w:val="en-US"/>
        </w:rPr>
        <w:t>Table S1. Brief characteristics of the key area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2396"/>
        <w:gridCol w:w="4998"/>
        <w:gridCol w:w="2760"/>
        <w:gridCol w:w="1124"/>
      </w:tblGrid>
      <w:tr w:rsidR="00FA78B6" w:rsidRPr="00990D8E" w14:paraId="197B0BD1" w14:textId="77777777" w:rsidTr="00A876E0">
        <w:tc>
          <w:tcPr>
            <w:tcW w:w="0" w:type="auto"/>
            <w:tcBorders>
              <w:bottom w:val="single" w:sz="4" w:space="0" w:color="auto"/>
            </w:tcBorders>
          </w:tcPr>
          <w:p w14:paraId="58F59989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00DE9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горизонтов</w:t>
            </w: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F28820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65CFD5A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Растительность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8705BB5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разрезов</w:t>
            </w:r>
          </w:p>
        </w:tc>
      </w:tr>
      <w:tr w:rsidR="00FA78B6" w:rsidRPr="00990D8E" w14:paraId="6346A5BB" w14:textId="77777777" w:rsidTr="00A876E0">
        <w:tc>
          <w:tcPr>
            <w:tcW w:w="0" w:type="auto"/>
            <w:tcBorders>
              <w:bottom w:val="nil"/>
            </w:tcBorders>
          </w:tcPr>
          <w:p w14:paraId="20811B55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Дерново-подзолистые</w:t>
            </w:r>
          </w:p>
        </w:tc>
        <w:tc>
          <w:tcPr>
            <w:tcW w:w="0" w:type="auto"/>
            <w:tcBorders>
              <w:bottom w:val="nil"/>
            </w:tcBorders>
          </w:tcPr>
          <w:p w14:paraId="14024D85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O–AY–EL</w:t>
            </w:r>
            <w:r w:rsidRPr="00990D8E">
              <w:rPr>
                <w:sz w:val="24"/>
                <w:szCs w:val="24"/>
                <w:lang w:val="en-US"/>
              </w:rPr>
              <w:t>–</w:t>
            </w:r>
            <w:r w:rsidRPr="0099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</w:t>
            </w: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–BT–C</w:t>
            </w:r>
          </w:p>
        </w:tc>
        <w:tc>
          <w:tcPr>
            <w:tcW w:w="0" w:type="auto"/>
            <w:tcBorders>
              <w:bottom w:val="nil"/>
            </w:tcBorders>
          </w:tcPr>
          <w:p w14:paraId="37649F4A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Междуречные поверхности, реже пологие склоны</w:t>
            </w:r>
          </w:p>
        </w:tc>
        <w:tc>
          <w:tcPr>
            <w:tcW w:w="2760" w:type="dxa"/>
            <w:tcBorders>
              <w:bottom w:val="nil"/>
            </w:tcBorders>
          </w:tcPr>
          <w:p w14:paraId="2A3FA7A9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Вязовые леса, березняки</w:t>
            </w:r>
          </w:p>
        </w:tc>
        <w:tc>
          <w:tcPr>
            <w:tcW w:w="1124" w:type="dxa"/>
            <w:tcBorders>
              <w:bottom w:val="nil"/>
            </w:tcBorders>
          </w:tcPr>
          <w:p w14:paraId="670FC6B3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78B6" w:rsidRPr="00990D8E" w14:paraId="4FA35E65" w14:textId="77777777" w:rsidTr="00A876E0">
        <w:tc>
          <w:tcPr>
            <w:tcW w:w="0" w:type="auto"/>
            <w:tcBorders>
              <w:top w:val="nil"/>
              <w:bottom w:val="nil"/>
            </w:tcBorders>
          </w:tcPr>
          <w:p w14:paraId="2850D592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Серогумусовые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1E0553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O–AY–C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BF1F56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Нет зависимости от рельефа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71220C71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Нет зависимости от растительности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24441F6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78B6" w:rsidRPr="00990D8E" w14:paraId="05C06695" w14:textId="77777777" w:rsidTr="00A876E0">
        <w:tc>
          <w:tcPr>
            <w:tcW w:w="0" w:type="auto"/>
            <w:tcBorders>
              <w:top w:val="nil"/>
              <w:bottom w:val="nil"/>
            </w:tcBorders>
          </w:tcPr>
          <w:p w14:paraId="49693556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Дерново-подбуры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00C9E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O–AY–BF–C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60E437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Пологие склоны озовых гряд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7A1FCB26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Березняки, сосняки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0C16159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78B6" w:rsidRPr="00990D8E" w14:paraId="0D0B63F4" w14:textId="77777777" w:rsidTr="00A876E0">
        <w:tc>
          <w:tcPr>
            <w:tcW w:w="0" w:type="auto"/>
            <w:tcBorders>
              <w:top w:val="nil"/>
              <w:bottom w:val="nil"/>
            </w:tcBorders>
          </w:tcPr>
          <w:p w14:paraId="412C0E0A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Псаммоземы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235A0B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O–W–C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422B9E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Субгоризонтальные поверхности, пологие склоны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52901B26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Нет зависимости от растительности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D6E56F8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8B6" w:rsidRPr="00990D8E" w14:paraId="5BDCB19D" w14:textId="77777777" w:rsidTr="00A876E0">
        <w:tc>
          <w:tcPr>
            <w:tcW w:w="0" w:type="auto"/>
            <w:tcBorders>
              <w:top w:val="nil"/>
              <w:bottom w:val="nil"/>
            </w:tcBorders>
          </w:tcPr>
          <w:p w14:paraId="090644DC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Агроземы и агропочвы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8C6EC2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P–</w:t>
            </w:r>
            <w:r w:rsidRPr="0099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EL, BEL, BT, BHF</w:t>
            </w: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81E337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Нет зависимости от рельефа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2FF68D8C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Залежные луга и пашни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0A10229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8B6" w:rsidRPr="00990D8E" w14:paraId="05BBCDB2" w14:textId="77777777" w:rsidTr="00A876E0">
        <w:tc>
          <w:tcPr>
            <w:tcW w:w="0" w:type="auto"/>
            <w:tcBorders>
              <w:top w:val="nil"/>
              <w:bottom w:val="nil"/>
            </w:tcBorders>
          </w:tcPr>
          <w:p w14:paraId="3C96C241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Серогумусовые глееватые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A718DE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O–AY–</w:t>
            </w: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71F402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Озерные террасы и локальные понижения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0DAAD835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E3516E2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8B6" w:rsidRPr="00990D8E" w14:paraId="282BD782" w14:textId="77777777" w:rsidTr="00A876E0">
        <w:tc>
          <w:tcPr>
            <w:tcW w:w="0" w:type="auto"/>
            <w:tcBorders>
              <w:top w:val="nil"/>
              <w:bottom w:val="nil"/>
            </w:tcBorders>
          </w:tcPr>
          <w:p w14:paraId="10CEE73B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Перегнойно-глеевые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89736F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O–H–G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1E6195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Локальные понижения, озерные поймы, днища балок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58927F7F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Сероольшаники, реже березняки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07321A69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8B6" w:rsidRPr="00990D8E" w14:paraId="4316EBEC" w14:textId="77777777" w:rsidTr="00A876E0">
        <w:tc>
          <w:tcPr>
            <w:tcW w:w="0" w:type="auto"/>
            <w:tcBorders>
              <w:top w:val="nil"/>
              <w:bottom w:val="nil"/>
            </w:tcBorders>
          </w:tcPr>
          <w:p w14:paraId="34F753E5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Перегнойно-торфяные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5A3E7A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O–H–TT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1B9056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Озерные поймы и террасы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007CE7B2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Березняки, реже сероольшаники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52D150D5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8B6" w:rsidRPr="00990D8E" w14:paraId="1F10C634" w14:textId="77777777" w:rsidTr="00A876E0">
        <w:tc>
          <w:tcPr>
            <w:tcW w:w="0" w:type="auto"/>
            <w:tcBorders>
              <w:top w:val="nil"/>
              <w:bottom w:val="nil"/>
            </w:tcBorders>
          </w:tcPr>
          <w:p w14:paraId="61659B4B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Торфяные олиготрофные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036EEE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Очес–</w:t>
            </w: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TO–TT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C35C68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Локальные плоские понижения на водоразделах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69BCC13E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Сосняки сфагновые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094E61F6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8B6" w:rsidRPr="00990D8E" w14:paraId="3F36E65E" w14:textId="77777777" w:rsidTr="00A876E0">
        <w:tc>
          <w:tcPr>
            <w:tcW w:w="0" w:type="auto"/>
            <w:tcBorders>
              <w:top w:val="nil"/>
            </w:tcBorders>
          </w:tcPr>
          <w:p w14:paraId="61907655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Торфяные эутрофные</w:t>
            </w:r>
          </w:p>
        </w:tc>
        <w:tc>
          <w:tcPr>
            <w:tcW w:w="0" w:type="auto"/>
            <w:tcBorders>
              <w:top w:val="nil"/>
            </w:tcBorders>
          </w:tcPr>
          <w:p w14:paraId="7E18729E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Очес</w:t>
            </w:r>
            <w:r w:rsidRPr="00990D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–TE–TT</w:t>
            </w:r>
          </w:p>
        </w:tc>
        <w:tc>
          <w:tcPr>
            <w:tcW w:w="0" w:type="auto"/>
            <w:tcBorders>
              <w:top w:val="nil"/>
            </w:tcBorders>
          </w:tcPr>
          <w:p w14:paraId="0AF20C24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Нижние части склонов, озерные террасы</w:t>
            </w:r>
          </w:p>
        </w:tc>
        <w:tc>
          <w:tcPr>
            <w:tcW w:w="2760" w:type="dxa"/>
            <w:tcBorders>
              <w:top w:val="nil"/>
            </w:tcBorders>
          </w:tcPr>
          <w:p w14:paraId="02C8748F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Тростниково-осоковая</w:t>
            </w:r>
          </w:p>
        </w:tc>
        <w:tc>
          <w:tcPr>
            <w:tcW w:w="1124" w:type="dxa"/>
            <w:tcBorders>
              <w:top w:val="nil"/>
            </w:tcBorders>
          </w:tcPr>
          <w:p w14:paraId="5F2C3D42" w14:textId="77777777" w:rsidR="00FA78B6" w:rsidRPr="00990D8E" w:rsidRDefault="00FA78B6" w:rsidP="00A876E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8308961" w14:textId="66F14B83" w:rsidR="00FA78B6" w:rsidRDefault="00FA78B6" w:rsidP="00FA78B6">
      <w:pPr>
        <w:pStyle w:val="BodyL"/>
        <w:rPr>
          <w:sz w:val="24"/>
          <w:szCs w:val="18"/>
        </w:rPr>
      </w:pPr>
      <w:r w:rsidRPr="00990D8E">
        <w:rPr>
          <w:sz w:val="24"/>
          <w:szCs w:val="18"/>
        </w:rPr>
        <w:t xml:space="preserve">Примечание. </w:t>
      </w:r>
      <w:r w:rsidRPr="00990D8E">
        <w:rPr>
          <w:sz w:val="24"/>
          <w:szCs w:val="18"/>
          <w:lang w:val="en-GB"/>
        </w:rPr>
        <w:t>O</w:t>
      </w:r>
      <w:r w:rsidRPr="00990D8E">
        <w:rPr>
          <w:sz w:val="24"/>
          <w:szCs w:val="18"/>
        </w:rPr>
        <w:t xml:space="preserve"> – подстилочно-торфяный, </w:t>
      </w:r>
      <w:r w:rsidRPr="00990D8E">
        <w:rPr>
          <w:sz w:val="24"/>
          <w:szCs w:val="18"/>
          <w:lang w:val="en-GB"/>
        </w:rPr>
        <w:t>AY</w:t>
      </w:r>
      <w:r w:rsidRPr="00990D8E">
        <w:rPr>
          <w:sz w:val="24"/>
          <w:szCs w:val="18"/>
        </w:rPr>
        <w:t xml:space="preserve"> – серогумусовый, </w:t>
      </w:r>
      <w:r w:rsidRPr="00990D8E">
        <w:rPr>
          <w:sz w:val="24"/>
          <w:szCs w:val="18"/>
          <w:lang w:val="en-GB"/>
        </w:rPr>
        <w:t>W</w:t>
      </w:r>
      <w:r w:rsidRPr="00990D8E">
        <w:rPr>
          <w:sz w:val="24"/>
          <w:szCs w:val="18"/>
        </w:rPr>
        <w:t xml:space="preserve"> – гумусово-слаборазвитый, </w:t>
      </w:r>
      <w:r w:rsidRPr="00990D8E">
        <w:rPr>
          <w:sz w:val="24"/>
          <w:szCs w:val="18"/>
          <w:lang w:val="en-GB"/>
        </w:rPr>
        <w:t>H</w:t>
      </w:r>
      <w:r w:rsidRPr="00990D8E">
        <w:rPr>
          <w:sz w:val="24"/>
          <w:szCs w:val="18"/>
        </w:rPr>
        <w:t xml:space="preserve"> – перегнойный, </w:t>
      </w:r>
      <w:r w:rsidRPr="00990D8E">
        <w:rPr>
          <w:sz w:val="24"/>
          <w:szCs w:val="18"/>
          <w:lang w:val="en-GB"/>
        </w:rPr>
        <w:t>TO</w:t>
      </w:r>
      <w:r w:rsidRPr="00990D8E">
        <w:rPr>
          <w:sz w:val="24"/>
          <w:szCs w:val="18"/>
        </w:rPr>
        <w:t xml:space="preserve"> – олиготрофно-торфяный, </w:t>
      </w:r>
      <w:r w:rsidRPr="00990D8E">
        <w:rPr>
          <w:sz w:val="24"/>
          <w:szCs w:val="18"/>
          <w:lang w:val="en-GB"/>
        </w:rPr>
        <w:t>TE</w:t>
      </w:r>
      <w:r w:rsidRPr="00990D8E">
        <w:rPr>
          <w:sz w:val="24"/>
          <w:szCs w:val="18"/>
        </w:rPr>
        <w:t xml:space="preserve"> – эутрофно-торфяный, </w:t>
      </w:r>
      <w:r w:rsidRPr="00990D8E">
        <w:rPr>
          <w:sz w:val="24"/>
          <w:szCs w:val="18"/>
          <w:lang w:val="en-GB"/>
        </w:rPr>
        <w:t>TT</w:t>
      </w:r>
      <w:r w:rsidRPr="00990D8E">
        <w:rPr>
          <w:sz w:val="24"/>
          <w:szCs w:val="18"/>
        </w:rPr>
        <w:t xml:space="preserve"> – торфяная толща, </w:t>
      </w:r>
      <w:r w:rsidRPr="00990D8E">
        <w:rPr>
          <w:sz w:val="24"/>
          <w:szCs w:val="18"/>
          <w:lang w:val="en-GB"/>
        </w:rPr>
        <w:t>E</w:t>
      </w:r>
      <w:r w:rsidRPr="00990D8E">
        <w:rPr>
          <w:sz w:val="24"/>
          <w:szCs w:val="18"/>
        </w:rPr>
        <w:t xml:space="preserve"> – подзолистый, </w:t>
      </w:r>
      <w:r w:rsidRPr="00990D8E">
        <w:rPr>
          <w:sz w:val="24"/>
          <w:szCs w:val="18"/>
          <w:lang w:val="en-GB"/>
        </w:rPr>
        <w:t>EL</w:t>
      </w:r>
      <w:r w:rsidRPr="00990D8E">
        <w:rPr>
          <w:sz w:val="24"/>
          <w:szCs w:val="18"/>
        </w:rPr>
        <w:t xml:space="preserve"> – элювиальный, </w:t>
      </w:r>
      <w:r w:rsidRPr="00990D8E">
        <w:rPr>
          <w:sz w:val="24"/>
          <w:szCs w:val="18"/>
          <w:lang w:val="en-GB"/>
        </w:rPr>
        <w:t>BT</w:t>
      </w:r>
      <w:r w:rsidRPr="00990D8E">
        <w:rPr>
          <w:sz w:val="24"/>
          <w:szCs w:val="18"/>
        </w:rPr>
        <w:t xml:space="preserve"> – текстурный, </w:t>
      </w:r>
      <w:r w:rsidRPr="00990D8E">
        <w:rPr>
          <w:sz w:val="24"/>
          <w:szCs w:val="18"/>
          <w:lang w:val="en-GB"/>
        </w:rPr>
        <w:t>BHF</w:t>
      </w:r>
      <w:r w:rsidRPr="00990D8E">
        <w:rPr>
          <w:sz w:val="24"/>
          <w:szCs w:val="18"/>
        </w:rPr>
        <w:t xml:space="preserve"> – альфегумусовый, </w:t>
      </w:r>
      <w:r w:rsidRPr="00990D8E">
        <w:rPr>
          <w:sz w:val="24"/>
          <w:szCs w:val="18"/>
          <w:lang w:val="en-GB"/>
        </w:rPr>
        <w:t>BF</w:t>
      </w:r>
      <w:r w:rsidRPr="00990D8E">
        <w:rPr>
          <w:sz w:val="24"/>
          <w:szCs w:val="18"/>
        </w:rPr>
        <w:t xml:space="preserve"> – иллювиально-железистый, </w:t>
      </w:r>
      <w:r w:rsidRPr="00990D8E">
        <w:rPr>
          <w:sz w:val="24"/>
          <w:szCs w:val="18"/>
          <w:lang w:val="en-GB"/>
        </w:rPr>
        <w:t>G</w:t>
      </w:r>
      <w:r w:rsidRPr="00990D8E">
        <w:rPr>
          <w:sz w:val="24"/>
          <w:szCs w:val="18"/>
        </w:rPr>
        <w:t xml:space="preserve"> – глеевый, </w:t>
      </w:r>
      <w:r w:rsidRPr="00990D8E">
        <w:rPr>
          <w:sz w:val="24"/>
          <w:szCs w:val="18"/>
          <w:lang w:val="en-GB"/>
        </w:rPr>
        <w:t>C</w:t>
      </w:r>
      <w:r w:rsidRPr="00990D8E">
        <w:rPr>
          <w:sz w:val="24"/>
          <w:szCs w:val="18"/>
        </w:rPr>
        <w:t xml:space="preserve"> – почвообразующая порода</w:t>
      </w:r>
      <w:r w:rsidR="00564A2A" w:rsidRPr="00990D8E">
        <w:rPr>
          <w:sz w:val="24"/>
          <w:szCs w:val="18"/>
        </w:rPr>
        <w:t>.</w:t>
      </w:r>
    </w:p>
    <w:sectPr w:rsidR="00FA78B6" w:rsidSect="00564A2A">
      <w:pgSz w:w="16834" w:h="11904" w:orient="landscape"/>
      <w:pgMar w:top="1418" w:right="1418" w:bottom="1418" w:left="1418" w:header="709" w:footer="709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9E53" w14:textId="77777777" w:rsidR="00336223" w:rsidRDefault="00336223">
      <w:pPr>
        <w:spacing w:after="0" w:line="240" w:lineRule="auto"/>
      </w:pPr>
      <w:r>
        <w:separator/>
      </w:r>
    </w:p>
  </w:endnote>
  <w:endnote w:type="continuationSeparator" w:id="0">
    <w:p w14:paraId="0DDE3290" w14:textId="77777777" w:rsidR="00336223" w:rsidRDefault="0033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F85C" w14:textId="77777777" w:rsidR="009E20B0" w:rsidRDefault="00000000" w:rsidP="00B35BE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683BD555" w14:textId="77777777" w:rsidR="009E20B0" w:rsidRDefault="00000000" w:rsidP="00B35BE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DD4D" w14:textId="77777777" w:rsidR="009E20B0" w:rsidRDefault="00000000" w:rsidP="00B35BE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14:paraId="6FE0AC5C" w14:textId="77777777" w:rsidR="009E20B0" w:rsidRDefault="00000000" w:rsidP="00B35BE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94A6" w14:textId="77777777" w:rsidR="00336223" w:rsidRDefault="00336223">
      <w:pPr>
        <w:spacing w:after="0" w:line="240" w:lineRule="auto"/>
      </w:pPr>
      <w:r>
        <w:separator/>
      </w:r>
    </w:p>
  </w:footnote>
  <w:footnote w:type="continuationSeparator" w:id="0">
    <w:p w14:paraId="1C075F2E" w14:textId="77777777" w:rsidR="00336223" w:rsidRDefault="00336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91"/>
    <w:rsid w:val="001A7B68"/>
    <w:rsid w:val="0021017D"/>
    <w:rsid w:val="00336223"/>
    <w:rsid w:val="00564A2A"/>
    <w:rsid w:val="00740B89"/>
    <w:rsid w:val="007C21F0"/>
    <w:rsid w:val="00990D8E"/>
    <w:rsid w:val="00A264FA"/>
    <w:rsid w:val="00AC4E67"/>
    <w:rsid w:val="00B91491"/>
    <w:rsid w:val="00D05D92"/>
    <w:rsid w:val="00E546A1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2AFA"/>
  <w15:chartTrackingRefBased/>
  <w15:docId w15:val="{13A2A27B-D5A0-41BC-8CD1-C61073F3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91"/>
    <w:pPr>
      <w:ind w:left="720"/>
      <w:contextualSpacing/>
    </w:pPr>
  </w:style>
  <w:style w:type="paragraph" w:styleId="a4">
    <w:name w:val="Revision"/>
    <w:hidden/>
    <w:uiPriority w:val="99"/>
    <w:semiHidden/>
    <w:rsid w:val="001A7B68"/>
    <w:pPr>
      <w:spacing w:after="0" w:line="240" w:lineRule="auto"/>
    </w:pPr>
  </w:style>
  <w:style w:type="table" w:styleId="a5">
    <w:name w:val="Table Grid"/>
    <w:basedOn w:val="a1"/>
    <w:rsid w:val="007C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L">
    <w:name w:val="BodyL."/>
    <w:basedOn w:val="a"/>
    <w:link w:val="BodyL0"/>
    <w:qFormat/>
    <w:rsid w:val="00FA78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FA78B6"/>
    <w:rPr>
      <w:sz w:val="20"/>
    </w:rPr>
  </w:style>
  <w:style w:type="paragraph" w:styleId="a7">
    <w:name w:val="footer"/>
    <w:basedOn w:val="a"/>
    <w:link w:val="a8"/>
    <w:rsid w:val="00FA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A7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L0">
    <w:name w:val="BodyL. Знак"/>
    <w:link w:val="BodyL"/>
    <w:rsid w:val="00FA78B6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line number"/>
    <w:basedOn w:val="a0"/>
    <w:uiPriority w:val="99"/>
    <w:semiHidden/>
    <w:unhideWhenUsed/>
    <w:rsid w:val="00FA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Куликова</dc:creator>
  <cp:keywords/>
  <dc:description/>
  <cp:lastModifiedBy>Semenkov</cp:lastModifiedBy>
  <cp:revision>10</cp:revision>
  <dcterms:created xsi:type="dcterms:W3CDTF">2022-10-01T13:33:00Z</dcterms:created>
  <dcterms:modified xsi:type="dcterms:W3CDTF">2022-10-13T07:54:00Z</dcterms:modified>
</cp:coreProperties>
</file>